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45" w:rsidRDefault="0099754C" w:rsidP="00AF4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6215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ПОЛОЖЕНИЕ </w:t>
      </w:r>
    </w:p>
    <w:p w:rsidR="0099754C" w:rsidRPr="00621564" w:rsidRDefault="0099754C" w:rsidP="00AF4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РЕГИОНАЛЬНОМ КОНКУРСЕ СРЕДИ ОБРАЗОВАТЕЛЬНЫХ УЧРЕЖДЕНИЙ</w:t>
      </w:r>
    </w:p>
    <w:p w:rsidR="00142E6C" w:rsidRPr="00621564" w:rsidRDefault="0099754C" w:rsidP="00AF40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«ПРОЕКТИРОВАНИЕ РЕЧЕКУЛЬТУРНОЙ СРЕДЫ»</w:t>
      </w:r>
    </w:p>
    <w:p w:rsidR="008B3321" w:rsidRPr="00621564" w:rsidRDefault="008B3321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801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84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r w:rsidR="007D7409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Е ПОЛОЖЕНИ</w:t>
      </w:r>
      <w:r w:rsidR="007D7409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F2771F" w:rsidRPr="00621564" w:rsidRDefault="00F3499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379D9" w:rsidRPr="00621564">
        <w:rPr>
          <w:rFonts w:ascii="Times New Roman" w:eastAsia="Times New Roman" w:hAnsi="Times New Roman" w:cs="Times New Roman"/>
          <w:sz w:val="24"/>
          <w:szCs w:val="24"/>
        </w:rPr>
        <w:t>Региональный к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 xml:space="preserve"> среди образовательных учреждений «</w:t>
      </w:r>
      <w:r w:rsidR="00B708E4" w:rsidRPr="0062156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оектирование речекультурной среды» (далее – Конкурс)</w:t>
      </w:r>
      <w:r w:rsidR="0059377F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F51240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в рамках реализации Гранта «Развитие кадрового потенциала педагогов по вопросам изучения русского языка»:</w:t>
      </w:r>
      <w:r w:rsidR="00142E6C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«Совершенствование норм и условий для полноценного ф</w:t>
      </w:r>
      <w:r w:rsidR="00F2771F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ункционирования русского языка».</w:t>
      </w:r>
    </w:p>
    <w:p w:rsidR="00142E6C" w:rsidRPr="00621564" w:rsidRDefault="00F3499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Конкурса осуществляются</w:t>
      </w:r>
      <w:r w:rsidR="0059377F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афедрой 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социально-гуманитарных дисциплин Тюменского областного государственного института развития регионального образования</w:t>
      </w:r>
      <w:r w:rsidR="0046758A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4707" w:rsidRPr="00621564">
        <w:rPr>
          <w:rFonts w:ascii="Times New Roman" w:eastAsia="Times New Roman" w:hAnsi="Times New Roman" w:cs="Times New Roman"/>
          <w:sz w:val="24"/>
          <w:szCs w:val="24"/>
        </w:rPr>
        <w:t>ГАОУ ТО ДПО «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ТОГИРРО</w:t>
      </w:r>
      <w:r w:rsidR="00AA4707" w:rsidRPr="006215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771F" w:rsidRPr="006215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54C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F9B" w:rsidRPr="00621564" w:rsidRDefault="00F3499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</w:t>
      </w:r>
      <w:r w:rsidR="00A24F9B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Идея Конкурса определяется принципиальной значимостью осознания педагогическим коллективом образовательной организации эффективных подходов к проектированию в школе единой речекультурной среды</w:t>
      </w:r>
      <w:r w:rsidR="001321E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21BB9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понимаемой как</w:t>
      </w:r>
      <w:r w:rsidR="001321E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среда,</w:t>
      </w:r>
      <w:r w:rsidR="00A24F9B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21E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речевые навыки и речевые способности личности, </w:t>
      </w:r>
      <w:r w:rsidR="007335C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="00A24F9B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единого </w:t>
      </w:r>
      <w:r w:rsidR="007335C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развивающего образовательного и </w:t>
      </w:r>
      <w:r w:rsidR="00A24F9B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методического пространства – текстового, языкового, культурологического – в свете требований ФГОС</w:t>
      </w:r>
      <w:r w:rsidR="001226F9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4F9B" w:rsidRPr="0062156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Регионального педагогического стандарта</w:t>
      </w:r>
      <w:r w:rsidR="00A24F9B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, регионального проекта «КультУРА жизни».</w:t>
      </w:r>
    </w:p>
    <w:p w:rsidR="00F34996" w:rsidRPr="00621564" w:rsidRDefault="00F3499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646E8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Назначение Конкурса – способствовать формированию </w:t>
      </w:r>
      <w:r w:rsidR="007335CD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пространства обучения, воспитания, развития детей, 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единой развивающей речекультурной среды в </w:t>
      </w:r>
      <w:r w:rsidR="0059377F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мультикоммуникативном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пространстве региона</w:t>
      </w:r>
      <w:r w:rsidR="008A53D0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62129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</w:t>
      </w:r>
      <w:r w:rsidR="008A53D0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межъязыковой и межэтнической толерантности</w:t>
      </w:r>
      <w:r w:rsidR="00C82983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солидарности</w:t>
      </w:r>
      <w:r w:rsidR="00F62129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, укреплению позиций русского языка как государственного языка Российской Федерации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4996" w:rsidRPr="00621564" w:rsidRDefault="00F3499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</w:t>
      </w:r>
      <w:r w:rsidR="008E0E47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Ь И ЗАДАЧИ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9B3D5A" w:rsidRPr="00621564" w:rsidRDefault="00CD4A0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3E45">
        <w:rPr>
          <w:rFonts w:ascii="Times New Roman" w:eastAsia="Calibri" w:hAnsi="Times New Roman" w:cs="Times New Roman"/>
          <w:sz w:val="24"/>
          <w:szCs w:val="24"/>
          <w:lang w:eastAsia="en-US"/>
        </w:rPr>
        <w:t>2.1.</w:t>
      </w:r>
      <w:r w:rsidR="00B73E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73562" w:rsidRPr="006215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3D7BC4" w:rsidRPr="006215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073562" w:rsidRPr="006215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онкурса</w:t>
      </w:r>
      <w:r w:rsidR="00073562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выявление и публичная презентация передового </w:t>
      </w:r>
      <w:r w:rsidR="00771847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организационно-методического </w:t>
      </w:r>
      <w:r w:rsidR="00073562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опыта в сфере </w:t>
      </w:r>
    </w:p>
    <w:p w:rsidR="00F56DE1" w:rsidRPr="00621564" w:rsidRDefault="00771847" w:rsidP="00AF4015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проектирования 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развивающего пространства и создания атмосферы продуктивной коммуникации общения, </w:t>
      </w:r>
    </w:p>
    <w:p w:rsidR="009B3D5A" w:rsidRPr="00621564" w:rsidRDefault="00F56DE1" w:rsidP="00AF4015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обеспечения </w:t>
      </w:r>
      <w:r w:rsidR="00771847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развивающей речекультурной среды</w:t>
      </w:r>
      <w:r w:rsidR="001D1077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образовательной организации</w:t>
      </w:r>
      <w:r w:rsidR="00DB28DE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234826" w:rsidRPr="00621564" w:rsidRDefault="00645482" w:rsidP="00AF4015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эффективного </w:t>
      </w:r>
      <w:r w:rsidR="00DB28DE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использования 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потенциала </w:t>
      </w:r>
      <w:r w:rsidR="0059377F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внутришкольно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59377F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внешне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0D6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(муниципально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DA10D6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, регионально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DA10D6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 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речекультурно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6DE1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и социокультурного окружения</w:t>
      </w:r>
      <w:r w:rsidR="00DA10D6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F242E" w:rsidRPr="00621564" w:rsidRDefault="00CD4A0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3E45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="00B73E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D7BC4" w:rsidRPr="006215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Стратегические задачи Конкурса</w:t>
      </w:r>
      <w:r w:rsidR="00CA772A" w:rsidRPr="0062156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66F18" w:rsidRPr="00621564" w:rsidRDefault="00195224" w:rsidP="00AF4015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621564">
        <w:rPr>
          <w:rFonts w:ascii="Times New Roman" w:hAnsi="Times New Roman" w:cs="Times New Roman"/>
          <w:sz w:val="24"/>
          <w:szCs w:val="24"/>
        </w:rPr>
        <w:t>обеспечить и</w:t>
      </w:r>
      <w:r w:rsidR="00666F18" w:rsidRPr="00621564">
        <w:rPr>
          <w:rFonts w:ascii="Times New Roman" w:hAnsi="Times New Roman" w:cs="Times New Roman"/>
          <w:sz w:val="24"/>
          <w:szCs w:val="24"/>
        </w:rPr>
        <w:t>нформационно-методическое</w:t>
      </w:r>
      <w:r w:rsidR="00666F18" w:rsidRPr="0062156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</w:t>
      </w:r>
      <w:r w:rsidR="00666F18" w:rsidRPr="00621564">
        <w:rPr>
          <w:rFonts w:ascii="Times New Roman" w:hAnsi="Times New Roman" w:cs="Times New Roman"/>
          <w:sz w:val="24"/>
          <w:szCs w:val="24"/>
        </w:rPr>
        <w:t>социально-значимых мероприятий (практик и моделей), направленных на</w:t>
      </w:r>
      <w:r w:rsidR="0059377F" w:rsidRPr="00621564">
        <w:rPr>
          <w:rFonts w:ascii="Times New Roman" w:hAnsi="Times New Roman" w:cs="Times New Roman"/>
          <w:sz w:val="24"/>
          <w:szCs w:val="24"/>
        </w:rPr>
        <w:t xml:space="preserve"> </w:t>
      </w:r>
      <w:r w:rsidR="00666F18" w:rsidRPr="0062156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r w:rsidR="00714FA0" w:rsidRPr="00621564">
        <w:rPr>
          <w:rFonts w:ascii="Times New Roman" w:eastAsia="Calibri" w:hAnsi="Times New Roman" w:cs="Times New Roman"/>
          <w:sz w:val="24"/>
          <w:szCs w:val="24"/>
        </w:rPr>
        <w:t>развивающей речекультурной среды в образовательном пространстве региона</w:t>
      </w:r>
      <w:r w:rsidR="00666F18" w:rsidRPr="00621564">
        <w:rPr>
          <w:rFonts w:ascii="Times New Roman" w:hAnsi="Times New Roman" w:cs="Times New Roman"/>
          <w:w w:val="90"/>
          <w:sz w:val="24"/>
          <w:szCs w:val="24"/>
        </w:rPr>
        <w:t>;</w:t>
      </w:r>
    </w:p>
    <w:p w:rsidR="00CF73C6" w:rsidRPr="00621564" w:rsidRDefault="00EF242E" w:rsidP="00AF4015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</w:pPr>
      <w:r w:rsidRPr="006215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способствовать </w:t>
      </w:r>
      <w:r w:rsidR="00195224" w:rsidRPr="00621564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666F18" w:rsidRPr="00621564">
        <w:rPr>
          <w:rFonts w:ascii="Times New Roman" w:eastAsia="Times New Roman" w:hAnsi="Times New Roman" w:cs="Times New Roman"/>
          <w:bCs/>
          <w:sz w:val="24"/>
          <w:szCs w:val="24"/>
        </w:rPr>
        <w:t>ормировани</w:t>
      </w:r>
      <w:r w:rsidRPr="0062156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66F18" w:rsidRPr="0062156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базы электронных образовательных ресурсов </w:t>
      </w:r>
      <w:r w:rsidR="00666F18" w:rsidRPr="0062156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по созданию в регионе единой речекультурной среды, комфортной как для русскоговорящих обучающихся, так и для детей мигрантов</w:t>
      </w:r>
      <w:r w:rsidR="004B3C9C" w:rsidRPr="00621564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;</w:t>
      </w:r>
    </w:p>
    <w:p w:rsidR="00162640" w:rsidRPr="00621564" w:rsidRDefault="004B3C9C" w:rsidP="00AF4015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sz w:val="24"/>
          <w:szCs w:val="24"/>
          <w:lang w:val="be-BY"/>
        </w:rPr>
        <w:t xml:space="preserve">способствовать 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Pr="00621564">
        <w:rPr>
          <w:rFonts w:ascii="Times New Roman" w:hAnsi="Times New Roman" w:cs="Times New Roman"/>
          <w:bCs/>
          <w:sz w:val="24"/>
          <w:szCs w:val="24"/>
        </w:rPr>
        <w:t>е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и внедрени</w:t>
      </w:r>
      <w:r w:rsidRPr="00621564">
        <w:rPr>
          <w:rFonts w:ascii="Times New Roman" w:hAnsi="Times New Roman" w:cs="Times New Roman"/>
          <w:bCs/>
          <w:sz w:val="24"/>
          <w:szCs w:val="24"/>
        </w:rPr>
        <w:t>ю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в регионе долгосрочных комплексных культурно-образовательных программ, </w:t>
      </w:r>
      <w:r w:rsidRPr="00621564">
        <w:rPr>
          <w:rFonts w:ascii="Times New Roman" w:hAnsi="Times New Roman" w:cs="Times New Roman"/>
          <w:bCs/>
          <w:sz w:val="24"/>
          <w:szCs w:val="24"/>
        </w:rPr>
        <w:t>ориентированных на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CF73C6" w:rsidRPr="00621564">
        <w:rPr>
          <w:rFonts w:ascii="Times New Roman" w:hAnsi="Times New Roman" w:cs="Times New Roman"/>
          <w:bCs/>
          <w:sz w:val="24"/>
          <w:szCs w:val="24"/>
        </w:rPr>
        <w:t>е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единой </w:t>
      </w:r>
      <w:r w:rsidR="00CF73C6" w:rsidRPr="00621564">
        <w:rPr>
          <w:rFonts w:ascii="Times New Roman" w:hAnsi="Times New Roman" w:cs="Times New Roman"/>
          <w:bCs/>
          <w:sz w:val="24"/>
          <w:szCs w:val="24"/>
        </w:rPr>
        <w:t>речекультурной</w:t>
      </w:r>
      <w:r w:rsidR="0059377F" w:rsidRPr="00621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>обр</w:t>
      </w:r>
      <w:r w:rsidR="00167779" w:rsidRPr="00621564">
        <w:rPr>
          <w:rFonts w:ascii="Times New Roman" w:hAnsi="Times New Roman" w:cs="Times New Roman"/>
          <w:bCs/>
          <w:sz w:val="24"/>
          <w:szCs w:val="24"/>
        </w:rPr>
        <w:t>азовательной и творческой среды</w:t>
      </w:r>
      <w:r w:rsidR="00342DD9" w:rsidRPr="006215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708D" w:rsidRPr="00621564">
        <w:rPr>
          <w:rFonts w:ascii="Times New Roman" w:eastAsia="Times New Roman" w:hAnsi="Times New Roman" w:cs="Times New Roman"/>
          <w:sz w:val="24"/>
          <w:szCs w:val="24"/>
        </w:rPr>
        <w:t>внутришкольного комплексного развивающего пространства</w:t>
      </w:r>
      <w:r w:rsidR="00621564">
        <w:rPr>
          <w:rFonts w:ascii="Times New Roman" w:hAnsi="Times New Roman" w:cs="Times New Roman"/>
          <w:bCs/>
          <w:sz w:val="24"/>
          <w:szCs w:val="24"/>
        </w:rPr>
        <w:t>;</w:t>
      </w:r>
    </w:p>
    <w:p w:rsidR="00F5545E" w:rsidRPr="00621564" w:rsidRDefault="00162640" w:rsidP="00AF4015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t>стимулировать постоянное (мобильное) трансформирование и эффективное использование в образовательных целях пространственных элементов внутришкольной и внешней среды</w:t>
      </w:r>
      <w:r w:rsidR="00167779" w:rsidRPr="00621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5B2" w:rsidRPr="00621564" w:rsidRDefault="00CA772A" w:rsidP="00AF401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E45">
        <w:rPr>
          <w:rFonts w:ascii="Times New Roman" w:hAnsi="Times New Roman" w:cs="Times New Roman"/>
          <w:sz w:val="24"/>
          <w:szCs w:val="24"/>
        </w:rPr>
        <w:t>2.3.</w:t>
      </w:r>
      <w:r w:rsidRPr="00621564">
        <w:rPr>
          <w:rFonts w:ascii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hAnsi="Times New Roman" w:cs="Times New Roman"/>
          <w:b/>
          <w:sz w:val="24"/>
          <w:szCs w:val="24"/>
        </w:rPr>
        <w:t>Организационно-методические задачи Конкурса</w:t>
      </w:r>
      <w:r w:rsidR="00C245B2" w:rsidRPr="00621564">
        <w:rPr>
          <w:rFonts w:ascii="Times New Roman" w:hAnsi="Times New Roman" w:cs="Times New Roman"/>
          <w:sz w:val="24"/>
          <w:szCs w:val="24"/>
        </w:rPr>
        <w:t xml:space="preserve"> – </w:t>
      </w:r>
      <w:r w:rsidR="00DA2E5F" w:rsidRPr="00621564">
        <w:rPr>
          <w:rFonts w:ascii="Times New Roman" w:hAnsi="Times New Roman" w:cs="Times New Roman"/>
          <w:bCs/>
          <w:sz w:val="24"/>
          <w:szCs w:val="24"/>
        </w:rPr>
        <w:t>п</w:t>
      </w:r>
      <w:r w:rsidR="00167779" w:rsidRPr="00621564">
        <w:rPr>
          <w:rFonts w:ascii="Times New Roman" w:hAnsi="Times New Roman" w:cs="Times New Roman"/>
          <w:bCs/>
          <w:sz w:val="24"/>
          <w:szCs w:val="24"/>
        </w:rPr>
        <w:t>оддержка</w:t>
      </w:r>
      <w:r w:rsidR="0059377F" w:rsidRPr="00621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DA2E5F" w:rsidRPr="00621564">
        <w:rPr>
          <w:rFonts w:ascii="Times New Roman" w:hAnsi="Times New Roman" w:cs="Times New Roman"/>
          <w:bCs/>
          <w:sz w:val="24"/>
          <w:szCs w:val="24"/>
        </w:rPr>
        <w:t>и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и внедрени</w:t>
      </w:r>
      <w:r w:rsidR="00DA2E5F" w:rsidRPr="00621564">
        <w:rPr>
          <w:rFonts w:ascii="Times New Roman" w:hAnsi="Times New Roman" w:cs="Times New Roman"/>
          <w:bCs/>
          <w:sz w:val="24"/>
          <w:szCs w:val="24"/>
        </w:rPr>
        <w:t>я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в школьный образовательно-воспитательный процесс</w:t>
      </w:r>
      <w:r w:rsidR="00162640" w:rsidRPr="00621564">
        <w:rPr>
          <w:rFonts w:ascii="Times New Roman" w:hAnsi="Times New Roman" w:cs="Times New Roman"/>
          <w:bCs/>
          <w:sz w:val="24"/>
          <w:szCs w:val="24"/>
        </w:rPr>
        <w:t>: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45E" w:rsidRPr="00621564" w:rsidRDefault="00804802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t>инновационных форм и технологий обучения принципам и нормам безопасной и эффективной полилингвальной и поликульурной коммуникации;</w:t>
      </w:r>
    </w:p>
    <w:p w:rsidR="00F5545E" w:rsidRPr="00621564" w:rsidRDefault="00804802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t>программ открытых культурно-просветительских мероприятий, ориентированных на взаимоинтеграцию сосуществующих и взаимодействующих лингвокультур;</w:t>
      </w:r>
    </w:p>
    <w:p w:rsidR="00F5545E" w:rsidRPr="00621564" w:rsidRDefault="00804802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t>комплекса мер, способствующих речекультурной адаптации детей мигрантов и билингвов в условиях массовой русскоязычной школы;</w:t>
      </w:r>
    </w:p>
    <w:p w:rsidR="00F5545E" w:rsidRPr="00621564" w:rsidRDefault="004A5AC9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инновационных форм 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621564">
        <w:rPr>
          <w:rFonts w:ascii="Times New Roman" w:hAnsi="Times New Roman" w:cs="Times New Roman"/>
          <w:bCs/>
          <w:sz w:val="24"/>
          <w:szCs w:val="24"/>
        </w:rPr>
        <w:t>и</w:t>
      </w:r>
      <w:r w:rsidR="00804802" w:rsidRPr="00621564">
        <w:rPr>
          <w:rFonts w:ascii="Times New Roman" w:hAnsi="Times New Roman" w:cs="Times New Roman"/>
          <w:bCs/>
          <w:sz w:val="24"/>
          <w:szCs w:val="24"/>
        </w:rPr>
        <w:t xml:space="preserve"> коллективной научно-исследовательской и проектной деятельности обучающихся – но</w:t>
      </w:r>
      <w:r w:rsidRPr="00621564">
        <w:rPr>
          <w:rFonts w:ascii="Times New Roman" w:hAnsi="Times New Roman" w:cs="Times New Roman"/>
          <w:bCs/>
          <w:sz w:val="24"/>
          <w:szCs w:val="24"/>
        </w:rPr>
        <w:t>сителей разных языков и культур;</w:t>
      </w:r>
    </w:p>
    <w:p w:rsidR="00F5545E" w:rsidRPr="00621564" w:rsidRDefault="001C205C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bCs/>
          <w:sz w:val="24"/>
          <w:szCs w:val="24"/>
        </w:rPr>
        <w:t xml:space="preserve">проектов </w:t>
      </w:r>
      <w:r w:rsidR="00167779" w:rsidRPr="00621564">
        <w:rPr>
          <w:rFonts w:ascii="Times New Roman" w:hAnsi="Times New Roman" w:cs="Times New Roman"/>
          <w:bCs/>
          <w:sz w:val="24"/>
          <w:szCs w:val="24"/>
        </w:rPr>
        <w:t xml:space="preserve">организации и осуществления эффективной культурно-просветительской работы с </w:t>
      </w:r>
      <w:r w:rsidRPr="00621564">
        <w:rPr>
          <w:rFonts w:ascii="Times New Roman" w:hAnsi="Times New Roman" w:cs="Times New Roman"/>
          <w:bCs/>
          <w:sz w:val="24"/>
          <w:szCs w:val="24"/>
        </w:rPr>
        <w:t xml:space="preserve">обучающимися, учителями и </w:t>
      </w:r>
      <w:r w:rsidR="00167779" w:rsidRPr="00621564">
        <w:rPr>
          <w:rFonts w:ascii="Times New Roman" w:hAnsi="Times New Roman" w:cs="Times New Roman"/>
          <w:bCs/>
          <w:sz w:val="24"/>
          <w:szCs w:val="24"/>
        </w:rPr>
        <w:t>родителями в условиях полили</w:t>
      </w:r>
      <w:r w:rsidR="007674D3" w:rsidRPr="00621564">
        <w:rPr>
          <w:rFonts w:ascii="Times New Roman" w:hAnsi="Times New Roman" w:cs="Times New Roman"/>
          <w:bCs/>
          <w:sz w:val="24"/>
          <w:szCs w:val="24"/>
        </w:rPr>
        <w:t>нгвальной образовательной среды;</w:t>
      </w:r>
    </w:p>
    <w:p w:rsidR="00666F18" w:rsidRPr="00621564" w:rsidRDefault="007674D3" w:rsidP="00AF4015">
      <w:pPr>
        <w:pStyle w:val="a6"/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64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666F18" w:rsidRPr="00621564">
        <w:rPr>
          <w:rFonts w:ascii="Times New Roman" w:hAnsi="Times New Roman" w:cs="Times New Roman"/>
          <w:sz w:val="24"/>
          <w:szCs w:val="24"/>
        </w:rPr>
        <w:t>практическо</w:t>
      </w:r>
      <w:r w:rsidRPr="00621564">
        <w:rPr>
          <w:rFonts w:ascii="Times New Roman" w:hAnsi="Times New Roman" w:cs="Times New Roman"/>
          <w:sz w:val="24"/>
          <w:szCs w:val="24"/>
        </w:rPr>
        <w:t>го</w:t>
      </w:r>
      <w:r w:rsidR="008A5EB5" w:rsidRPr="00621564">
        <w:rPr>
          <w:rFonts w:ascii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hAnsi="Times New Roman" w:cs="Times New Roman"/>
          <w:sz w:val="24"/>
          <w:szCs w:val="24"/>
        </w:rPr>
        <w:t>использования</w:t>
      </w:r>
      <w:r w:rsidR="00666F18" w:rsidRPr="00621564">
        <w:rPr>
          <w:rFonts w:ascii="Times New Roman" w:hAnsi="Times New Roman" w:cs="Times New Roman"/>
          <w:sz w:val="24"/>
          <w:szCs w:val="24"/>
        </w:rPr>
        <w:t xml:space="preserve"> навыков и инструментов педагогического </w:t>
      </w:r>
      <w:r w:rsidR="00666F18" w:rsidRPr="00621564">
        <w:rPr>
          <w:rFonts w:ascii="Times New Roman" w:eastAsia="Calibri" w:hAnsi="Times New Roman" w:cs="Times New Roman"/>
          <w:sz w:val="24"/>
          <w:szCs w:val="24"/>
        </w:rPr>
        <w:t xml:space="preserve">проектирования и </w:t>
      </w:r>
      <w:r w:rsidR="00666F18" w:rsidRPr="00621564">
        <w:rPr>
          <w:rFonts w:ascii="Times New Roman" w:hAnsi="Times New Roman" w:cs="Times New Roman"/>
          <w:sz w:val="24"/>
          <w:szCs w:val="24"/>
        </w:rPr>
        <w:t>моделирования</w:t>
      </w:r>
      <w:r w:rsidR="008A5EB5" w:rsidRPr="00621564">
        <w:rPr>
          <w:rFonts w:ascii="Times New Roman" w:hAnsi="Times New Roman" w:cs="Times New Roman"/>
          <w:sz w:val="24"/>
          <w:szCs w:val="24"/>
        </w:rPr>
        <w:t xml:space="preserve"> </w:t>
      </w:r>
      <w:r w:rsidR="00666F18" w:rsidRPr="00621564">
        <w:rPr>
          <w:rFonts w:ascii="Times New Roman" w:eastAsia="Calibri" w:hAnsi="Times New Roman" w:cs="Times New Roman"/>
          <w:sz w:val="24"/>
          <w:szCs w:val="24"/>
        </w:rPr>
        <w:t xml:space="preserve">единого </w:t>
      </w:r>
      <w:r w:rsidR="00162640" w:rsidRPr="00621564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и </w:t>
      </w:r>
      <w:r w:rsidR="00666F18" w:rsidRPr="00621564">
        <w:rPr>
          <w:rFonts w:ascii="Times New Roman" w:eastAsia="Calibri" w:hAnsi="Times New Roman" w:cs="Times New Roman"/>
          <w:sz w:val="24"/>
          <w:szCs w:val="24"/>
        </w:rPr>
        <w:t xml:space="preserve">методического пространства в </w:t>
      </w:r>
      <w:r w:rsidR="008A5EB5" w:rsidRPr="00621564">
        <w:rPr>
          <w:rFonts w:ascii="Times New Roman" w:eastAsia="Calibri" w:hAnsi="Times New Roman" w:cs="Times New Roman"/>
          <w:sz w:val="24"/>
          <w:szCs w:val="24"/>
        </w:rPr>
        <w:t>организации (школе</w:t>
      </w:r>
      <w:r w:rsidR="009326E2" w:rsidRPr="00621564">
        <w:rPr>
          <w:rFonts w:ascii="Times New Roman" w:eastAsia="Calibri" w:hAnsi="Times New Roman" w:cs="Times New Roman"/>
          <w:sz w:val="24"/>
          <w:szCs w:val="24"/>
        </w:rPr>
        <w:t>)</w:t>
      </w:r>
      <w:r w:rsidRPr="00621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4D3" w:rsidRPr="00621564" w:rsidRDefault="007674D3" w:rsidP="00AF401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3. ТЕМАТИКА</w:t>
      </w:r>
      <w:r w:rsidR="00CD4A0C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НАПРАВЛЕНИЯ </w:t>
      </w:r>
      <w:r w:rsidR="006E0F02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142E6C" w:rsidRPr="007849F4" w:rsidRDefault="00AA2A38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3AAE" w:rsidRPr="0062156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 конкурсн</w:t>
      </w:r>
      <w:r w:rsidR="00E93AAE" w:rsidRPr="0062156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тематик</w:t>
      </w:r>
      <w:r w:rsidR="00E93AAE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1428D2" w:rsidRPr="00621564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работы, представляющие опыт образовательной организации в </w:t>
      </w:r>
      <w:r w:rsidR="00633F61" w:rsidRPr="006215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162640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95D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</w:t>
      </w:r>
      <w:r w:rsidR="00633F61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8A5EB5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369B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единой речекультурной среды</w:t>
      </w:r>
      <w:r w:rsidR="00AB19F1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отдельных элементов этой среды</w:t>
      </w:r>
      <w:r w:rsidR="007E369B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образовательном пространстве школы</w:t>
      </w:r>
      <w:r w:rsidR="000E2BE8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7A4D" w:rsidRPr="007849F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1080E" w:rsidRPr="007849F4">
        <w:rPr>
          <w:rFonts w:ascii="Times New Roman" w:eastAsia="Times New Roman" w:hAnsi="Times New Roman" w:cs="Times New Roman"/>
          <w:bCs/>
          <w:sz w:val="24"/>
          <w:szCs w:val="24"/>
        </w:rPr>
        <w:t>с учетом особенностей включения в образовательный процесс как школьного, так и социокультурного пространства</w:t>
      </w:r>
      <w:r w:rsidR="00AB19F1" w:rsidRPr="007849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3DA6" w:rsidRPr="00621564" w:rsidRDefault="00AA2A38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B83DA6" w:rsidRPr="00621564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по следующим </w:t>
      </w:r>
      <w:r w:rsidR="00B83DA6" w:rsidRPr="00621564">
        <w:rPr>
          <w:rFonts w:ascii="Times New Roman" w:eastAsia="Times New Roman" w:hAnsi="Times New Roman" w:cs="Times New Roman"/>
          <w:b/>
          <w:sz w:val="24"/>
          <w:szCs w:val="24"/>
        </w:rPr>
        <w:t>номинациям</w:t>
      </w:r>
      <w:r w:rsidR="00B83DA6" w:rsidRPr="006215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95D" w:rsidRPr="00621564" w:rsidRDefault="00E6695D" w:rsidP="00AF40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Родной язык: соз</w:t>
      </w:r>
      <w:r w:rsidR="009E6638" w:rsidRPr="00621564">
        <w:rPr>
          <w:rFonts w:ascii="Times New Roman" w:eastAsia="Times New Roman" w:hAnsi="Times New Roman" w:cs="Times New Roman"/>
          <w:sz w:val="24"/>
          <w:szCs w:val="24"/>
        </w:rPr>
        <w:t>дание образовательного ресурса</w:t>
      </w:r>
      <w:r w:rsidR="00B83DA6" w:rsidRPr="00621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95D" w:rsidRPr="00621564" w:rsidRDefault="0032696F" w:rsidP="00AF40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="00E6695D" w:rsidRPr="00621564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пространство: </w:t>
      </w:r>
      <w:r w:rsidR="00F21944" w:rsidRPr="00621564">
        <w:rPr>
          <w:rFonts w:ascii="Times New Roman" w:eastAsia="Times New Roman" w:hAnsi="Times New Roman" w:cs="Times New Roman"/>
          <w:sz w:val="24"/>
          <w:szCs w:val="24"/>
        </w:rPr>
        <w:t>технологии организации и использования</w:t>
      </w:r>
      <w:r w:rsidR="00B83DA6" w:rsidRPr="00621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95D" w:rsidRPr="00621564" w:rsidRDefault="00B56474" w:rsidP="00AF40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Культурно-образовательн</w:t>
      </w:r>
      <w:r w:rsidR="00F07439" w:rsidRPr="0062156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акци</w:t>
      </w:r>
      <w:r w:rsidR="00F07439" w:rsidRPr="0062156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F20EE" w:rsidRPr="00621564">
        <w:rPr>
          <w:rFonts w:ascii="Times New Roman" w:eastAsia="Times New Roman" w:hAnsi="Times New Roman" w:cs="Times New Roman"/>
          <w:sz w:val="24"/>
          <w:szCs w:val="24"/>
        </w:rPr>
        <w:t>: проектирование и реализация</w:t>
      </w:r>
      <w:r w:rsidR="00E2333B" w:rsidRPr="00621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33B" w:rsidRPr="00621564" w:rsidRDefault="00E2333B" w:rsidP="00AF401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проба: </w:t>
      </w:r>
      <w:r w:rsidR="00A105CF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B124B6" w:rsidRPr="00621564">
        <w:rPr>
          <w:rFonts w:ascii="Times New Roman" w:eastAsia="Times New Roman" w:hAnsi="Times New Roman" w:cs="Times New Roman"/>
          <w:sz w:val="24"/>
          <w:szCs w:val="24"/>
        </w:rPr>
        <w:t xml:space="preserve">культурно-просветительского </w:t>
      </w:r>
      <w:r w:rsidR="00A105CF" w:rsidRPr="0062156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(для молодых педагогов, студентов и магистрантов по направлениям </w:t>
      </w:r>
      <w:r w:rsidR="00DB4484" w:rsidRPr="00621564">
        <w:rPr>
          <w:rFonts w:ascii="Times New Roman" w:eastAsia="Times New Roman" w:hAnsi="Times New Roman" w:cs="Times New Roman"/>
          <w:sz w:val="24"/>
          <w:szCs w:val="24"/>
        </w:rPr>
        <w:t>обучения, связанным с тематикой Конкурса).</w:t>
      </w:r>
    </w:p>
    <w:p w:rsidR="00422C47" w:rsidRPr="00621564" w:rsidRDefault="00E768F2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9C1B8F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="009C1B8F" w:rsidRPr="00621564">
        <w:rPr>
          <w:rFonts w:ascii="Times New Roman" w:eastAsia="Times New Roman" w:hAnsi="Times New Roman" w:cs="Times New Roman"/>
          <w:b/>
          <w:sz w:val="24"/>
          <w:szCs w:val="24"/>
        </w:rPr>
        <w:t>«Родной язык: создание образовательного ресурса»</w:t>
      </w:r>
      <w:r w:rsidR="009C1B8F" w:rsidRPr="00621564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работы, представляющие </w:t>
      </w:r>
      <w:r w:rsidR="00BF0BFC" w:rsidRPr="00621564">
        <w:rPr>
          <w:rFonts w:ascii="Times New Roman" w:eastAsia="Times New Roman" w:hAnsi="Times New Roman" w:cs="Times New Roman"/>
          <w:sz w:val="24"/>
          <w:szCs w:val="24"/>
        </w:rPr>
        <w:t xml:space="preserve">оригинальный образовательный </w:t>
      </w:r>
      <w:r w:rsidR="001226F9" w:rsidRPr="00621564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="00BF0BFC" w:rsidRPr="00621564">
        <w:rPr>
          <w:rFonts w:ascii="Times New Roman" w:eastAsia="Times New Roman" w:hAnsi="Times New Roman" w:cs="Times New Roman"/>
          <w:sz w:val="24"/>
          <w:szCs w:val="24"/>
        </w:rPr>
        <w:t>, разработанный и апробированный образовательной организацией</w:t>
      </w:r>
      <w:r w:rsidR="009326E2" w:rsidRPr="00621564">
        <w:rPr>
          <w:rFonts w:ascii="Times New Roman" w:eastAsia="Times New Roman" w:hAnsi="Times New Roman" w:cs="Times New Roman"/>
          <w:sz w:val="24"/>
          <w:szCs w:val="24"/>
        </w:rPr>
        <w:t xml:space="preserve"> (школой)</w:t>
      </w:r>
      <w:r w:rsidR="008B226F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ориентированный на обучение родному</w:t>
      </w:r>
      <w:r w:rsidR="007561D0" w:rsidRPr="006215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26F9" w:rsidRPr="00621564">
        <w:rPr>
          <w:rFonts w:ascii="Times New Roman" w:eastAsia="Times New Roman" w:hAnsi="Times New Roman" w:cs="Times New Roman"/>
          <w:sz w:val="24"/>
          <w:szCs w:val="24"/>
        </w:rPr>
        <w:t>в том числе,</w:t>
      </w:r>
      <w:r w:rsidR="007561D0" w:rsidRPr="00621564">
        <w:rPr>
          <w:rFonts w:ascii="Times New Roman" w:eastAsia="Times New Roman" w:hAnsi="Times New Roman" w:cs="Times New Roman"/>
          <w:sz w:val="24"/>
          <w:szCs w:val="24"/>
        </w:rPr>
        <w:t xml:space="preserve"> русскому)</w:t>
      </w:r>
      <w:r w:rsidR="008B226F" w:rsidRPr="00621564">
        <w:rPr>
          <w:rFonts w:ascii="Times New Roman" w:eastAsia="Times New Roman" w:hAnsi="Times New Roman" w:cs="Times New Roman"/>
          <w:sz w:val="24"/>
          <w:szCs w:val="24"/>
        </w:rPr>
        <w:t xml:space="preserve"> языку в условиях массовой школы, популяризацию родного языка и культуры</w:t>
      </w:r>
      <w:r w:rsidR="007561D0" w:rsidRPr="00621564">
        <w:rPr>
          <w:rFonts w:ascii="Times New Roman" w:eastAsia="Times New Roman" w:hAnsi="Times New Roman" w:cs="Times New Roman"/>
          <w:sz w:val="24"/>
          <w:szCs w:val="24"/>
        </w:rPr>
        <w:t xml:space="preserve"> (на уровне </w:t>
      </w:r>
      <w:r w:rsidR="00AF7044" w:rsidRPr="0062156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7561D0" w:rsidRPr="00621564">
        <w:rPr>
          <w:rFonts w:ascii="Times New Roman" w:eastAsia="Times New Roman" w:hAnsi="Times New Roman" w:cs="Times New Roman"/>
          <w:sz w:val="24"/>
          <w:szCs w:val="24"/>
        </w:rPr>
        <w:t>, муниципалитета, региона</w:t>
      </w:r>
      <w:r w:rsidR="003D359E" w:rsidRPr="006215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C04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D1E" w:rsidRPr="00621564" w:rsidRDefault="009E6638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этой номинации могут быть представлены </w:t>
      </w:r>
      <w:r w:rsidR="00AF7044" w:rsidRPr="00621564">
        <w:rPr>
          <w:rFonts w:ascii="Times New Roman" w:eastAsia="Times New Roman" w:hAnsi="Times New Roman" w:cs="Times New Roman"/>
          <w:sz w:val="24"/>
          <w:szCs w:val="24"/>
        </w:rPr>
        <w:t>созданные участниками конкурса</w:t>
      </w:r>
      <w:r w:rsidR="00850D1E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4" w:rsidRPr="006215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50D1E" w:rsidRPr="00621564">
        <w:rPr>
          <w:rFonts w:ascii="Times New Roman" w:eastAsia="Times New Roman" w:hAnsi="Times New Roman" w:cs="Times New Roman"/>
          <w:sz w:val="24"/>
          <w:szCs w:val="24"/>
        </w:rPr>
        <w:t>снабженные методическими комментариями</w:t>
      </w:r>
      <w:r w:rsidR="001C2CD9" w:rsidRPr="00621564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0D1E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654" w:rsidRPr="00621564" w:rsidRDefault="00850D1E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E6638" w:rsidRPr="00621564">
        <w:rPr>
          <w:rFonts w:ascii="Times New Roman" w:eastAsia="Times New Roman" w:hAnsi="Times New Roman" w:cs="Times New Roman"/>
          <w:sz w:val="24"/>
          <w:szCs w:val="24"/>
        </w:rPr>
        <w:t>учебные фильмы</w:t>
      </w:r>
      <w:r w:rsidR="0030651B" w:rsidRPr="00621564">
        <w:rPr>
          <w:rFonts w:ascii="Times New Roman" w:eastAsia="Times New Roman" w:hAnsi="Times New Roman" w:cs="Times New Roman"/>
          <w:sz w:val="24"/>
          <w:szCs w:val="24"/>
        </w:rPr>
        <w:t xml:space="preserve"> (например, фильмы о родном языке, фильмы о русском языке как родном и как неродном, </w:t>
      </w:r>
      <w:r w:rsidR="00C75C6D" w:rsidRPr="00621564">
        <w:rPr>
          <w:rFonts w:ascii="Times New Roman" w:eastAsia="Times New Roman" w:hAnsi="Times New Roman" w:cs="Times New Roman"/>
          <w:sz w:val="24"/>
          <w:szCs w:val="24"/>
        </w:rPr>
        <w:t>фильмы-обзоры как русской литературы, так и литературы народов, проживающих на территории Тюменской области, и пр.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E6638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654" w:rsidRPr="00621564" w:rsidRDefault="00850D1E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E6638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сайты, порталы, образовательные блоги и группы в социальных сетях, кейсы, электронные пособия, </w:t>
      </w:r>
    </w:p>
    <w:p w:rsidR="00252C04" w:rsidRPr="00621564" w:rsidRDefault="00850D1E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C75C6D" w:rsidRPr="00621564">
        <w:rPr>
          <w:rFonts w:ascii="Times New Roman" w:eastAsia="Times New Roman" w:hAnsi="Times New Roman" w:cs="Times New Roman"/>
          <w:sz w:val="24"/>
          <w:szCs w:val="24"/>
        </w:rPr>
        <w:t>практикумы-конструкторы работы с образовательными сайтами, порталами</w:t>
      </w:r>
      <w:r w:rsidR="009E6638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346" w:rsidRPr="00621564">
        <w:rPr>
          <w:rFonts w:ascii="Times New Roman" w:eastAsia="Times New Roman" w:hAnsi="Times New Roman" w:cs="Times New Roman"/>
          <w:sz w:val="24"/>
          <w:szCs w:val="24"/>
        </w:rPr>
        <w:t>(в том числе сетевые)</w:t>
      </w:r>
      <w:r w:rsidR="008A5EB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7456DA" w:rsidRPr="007849F4" w:rsidRDefault="00D239CF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Методические комментарии могут быть представлены </w:t>
      </w:r>
      <w:r w:rsidR="00E10361"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3E45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формате письменного текста, </w:t>
      </w:r>
      <w:r w:rsidR="00E10361"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в фор</w:t>
      </w:r>
      <w:r w:rsidR="00696F6C">
        <w:rPr>
          <w:rFonts w:ascii="Times New Roman" w:eastAsia="Times New Roman" w:hAnsi="Times New Roman" w:cs="Times New Roman"/>
          <w:i/>
          <w:sz w:val="24"/>
          <w:szCs w:val="24"/>
        </w:rPr>
        <w:t>мате мультимедийных презентаций.</w:t>
      </w:r>
    </w:p>
    <w:p w:rsidR="006B2EF0" w:rsidRPr="00621564" w:rsidRDefault="007F134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3.4. В номинации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2696F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пространство: </w:t>
      </w:r>
      <w:r w:rsidR="0007128F" w:rsidRPr="00621564">
        <w:rPr>
          <w:rFonts w:ascii="Times New Roman" w:eastAsia="Times New Roman" w:hAnsi="Times New Roman" w:cs="Times New Roman"/>
          <w:b/>
          <w:sz w:val="24"/>
          <w:szCs w:val="24"/>
        </w:rPr>
        <w:t>технологии организации и использования»</w:t>
      </w:r>
      <w:r w:rsidR="008A5EB5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614" w:rsidRPr="00621564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</w:t>
      </w:r>
      <w:r w:rsidR="00955EC3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описывающие</w:t>
      </w:r>
      <w:r w:rsidR="00955EC3" w:rsidRPr="00621564">
        <w:rPr>
          <w:rFonts w:ascii="Times New Roman" w:eastAsia="Times New Roman" w:hAnsi="Times New Roman" w:cs="Times New Roman"/>
          <w:sz w:val="24"/>
          <w:szCs w:val="24"/>
        </w:rPr>
        <w:t xml:space="preserve"> опыт образовательной органи</w:t>
      </w:r>
      <w:r w:rsidR="003E7815" w:rsidRPr="00621564">
        <w:rPr>
          <w:rFonts w:ascii="Times New Roman" w:eastAsia="Times New Roman" w:hAnsi="Times New Roman" w:cs="Times New Roman"/>
          <w:sz w:val="24"/>
          <w:szCs w:val="24"/>
        </w:rPr>
        <w:t>зации</w:t>
      </w:r>
      <w:r w:rsidR="00372905" w:rsidRPr="00621564">
        <w:rPr>
          <w:rFonts w:ascii="Times New Roman" w:eastAsia="Times New Roman" w:hAnsi="Times New Roman" w:cs="Times New Roman"/>
          <w:sz w:val="24"/>
          <w:szCs w:val="24"/>
        </w:rPr>
        <w:t xml:space="preserve"> (школы)</w:t>
      </w:r>
      <w:r w:rsidR="003E781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7815" w:rsidRPr="00621564">
        <w:rPr>
          <w:rFonts w:ascii="Times New Roman" w:eastAsia="Times New Roman" w:hAnsi="Times New Roman" w:cs="Times New Roman"/>
          <w:sz w:val="24"/>
          <w:szCs w:val="24"/>
        </w:rPr>
        <w:t xml:space="preserve"> создани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E781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E2" w:rsidRPr="00621564">
        <w:rPr>
          <w:rFonts w:ascii="Times New Roman" w:eastAsia="Times New Roman" w:hAnsi="Times New Roman" w:cs="Times New Roman"/>
          <w:sz w:val="24"/>
          <w:szCs w:val="24"/>
        </w:rPr>
        <w:t>внутришкольно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A5EB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379" w:rsidRPr="00621564"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32379"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развивающе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го пространства, включающего «</w:t>
      </w:r>
      <w:r w:rsidR="005410EE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</w:t>
      </w:r>
      <w:r w:rsidR="00C66FEC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410EE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</w:t>
      </w:r>
      <w:r w:rsidR="00C66FEC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ы»</w:t>
      </w:r>
      <w:r w:rsidR="005410EE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6FEC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696F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зоны развития, зоны здоровьесбережения, зоны развивающей двигательной активности, зоны коммуникации,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опыт успешного </w:t>
      </w:r>
      <w:r w:rsidR="009C550B" w:rsidRPr="0062156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ресурсов </w:t>
      </w:r>
      <w:r w:rsidR="0032696F" w:rsidRPr="00621564">
        <w:rPr>
          <w:rFonts w:ascii="Times New Roman" w:eastAsia="Times New Roman" w:hAnsi="Times New Roman" w:cs="Times New Roman"/>
          <w:sz w:val="24"/>
          <w:szCs w:val="24"/>
        </w:rPr>
        <w:t xml:space="preserve">внутренней и </w:t>
      </w:r>
      <w:r w:rsidR="009C550B" w:rsidRPr="00621564">
        <w:rPr>
          <w:rFonts w:ascii="Times New Roman" w:eastAsia="Times New Roman" w:hAnsi="Times New Roman" w:cs="Times New Roman"/>
          <w:sz w:val="24"/>
          <w:szCs w:val="24"/>
        </w:rPr>
        <w:t xml:space="preserve">внешней среды </w:t>
      </w:r>
      <w:r w:rsidR="00F9134E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32696F" w:rsidRPr="00621564">
        <w:rPr>
          <w:rFonts w:ascii="Times New Roman" w:eastAsia="Times New Roman" w:hAnsi="Times New Roman" w:cs="Times New Roman"/>
          <w:sz w:val="24"/>
          <w:szCs w:val="24"/>
        </w:rPr>
        <w:t xml:space="preserve">всестороннего развития и </w:t>
      </w:r>
      <w:r w:rsidR="00F9134E" w:rsidRPr="00621564">
        <w:rPr>
          <w:rFonts w:ascii="Times New Roman" w:eastAsia="Times New Roman" w:hAnsi="Times New Roman" w:cs="Times New Roman"/>
          <w:sz w:val="24"/>
          <w:szCs w:val="24"/>
        </w:rPr>
        <w:t>речекультурного образования обучающихся, родителей и учителей.</w:t>
      </w:r>
    </w:p>
    <w:p w:rsidR="006B2EF0" w:rsidRPr="00621564" w:rsidRDefault="00C873A8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Под ресурсами внешней среды следует понимать возможности </w:t>
      </w:r>
    </w:p>
    <w:p w:rsidR="006B2EF0" w:rsidRPr="00621564" w:rsidRDefault="00C873A8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B2EF0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пространства </w:t>
      </w:r>
      <w:r w:rsidR="0032696F" w:rsidRPr="00621564">
        <w:rPr>
          <w:rFonts w:ascii="Times New Roman" w:eastAsia="Times New Roman" w:hAnsi="Times New Roman" w:cs="Times New Roman"/>
          <w:sz w:val="24"/>
          <w:szCs w:val="24"/>
        </w:rPr>
        <w:t xml:space="preserve">школы, </w:t>
      </w:r>
      <w:r w:rsidR="006B52DA" w:rsidRPr="00621564">
        <w:rPr>
          <w:rFonts w:ascii="Times New Roman" w:eastAsia="Times New Roman" w:hAnsi="Times New Roman" w:cs="Times New Roman"/>
          <w:sz w:val="24"/>
          <w:szCs w:val="24"/>
        </w:rPr>
        <w:t>микрорайона, сельской и городской местности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(музеев, театров, библиотек, </w:t>
      </w:r>
      <w:r w:rsidR="001757D7" w:rsidRPr="00621564">
        <w:rPr>
          <w:rFonts w:ascii="Times New Roman" w:eastAsia="Times New Roman" w:hAnsi="Times New Roman" w:cs="Times New Roman"/>
          <w:sz w:val="24"/>
          <w:szCs w:val="24"/>
        </w:rPr>
        <w:t>тематических скверов и парков, имеющих</w:t>
      </w:r>
      <w:r w:rsidR="00E35E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развивающее, в том числе </w:t>
      </w:r>
      <w:r w:rsidR="001757D7" w:rsidRPr="00621564">
        <w:rPr>
          <w:rFonts w:ascii="Times New Roman" w:eastAsia="Times New Roman" w:hAnsi="Times New Roman" w:cs="Times New Roman"/>
          <w:sz w:val="24"/>
          <w:szCs w:val="24"/>
        </w:rPr>
        <w:t>речевое оформлени</w:t>
      </w:r>
      <w:r w:rsidR="006B2EF0" w:rsidRPr="00621564">
        <w:rPr>
          <w:rFonts w:ascii="Times New Roman" w:eastAsia="Times New Roman" w:hAnsi="Times New Roman" w:cs="Times New Roman"/>
          <w:sz w:val="24"/>
          <w:szCs w:val="24"/>
        </w:rPr>
        <w:t>е, топонимической среды и т.п.);</w:t>
      </w:r>
    </w:p>
    <w:p w:rsidR="001E1C3B" w:rsidRPr="00621564" w:rsidRDefault="001757D7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B52DA" w:rsidRPr="00621564">
        <w:rPr>
          <w:rFonts w:ascii="Times New Roman" w:eastAsia="Times New Roman" w:hAnsi="Times New Roman" w:cs="Times New Roman"/>
          <w:sz w:val="24"/>
          <w:szCs w:val="24"/>
        </w:rPr>
        <w:t xml:space="preserve"> виртуального </w:t>
      </w:r>
      <w:r w:rsidR="006B2EF0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="006B52DA" w:rsidRPr="0062156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8A5EB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F0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(электронных библиотек</w:t>
      </w:r>
      <w:r w:rsidR="00EC34F5" w:rsidRPr="00621564">
        <w:rPr>
          <w:rFonts w:ascii="Times New Roman" w:hAnsi="Times New Roman" w:cs="Times New Roman"/>
          <w:sz w:val="24"/>
          <w:szCs w:val="24"/>
          <w:shd w:val="clear" w:color="auto" w:fill="FFFFFF"/>
        </w:rPr>
        <w:t>, виртуальных экскурсий, сайтов и порталов ведущих образовательных организаций региона и страны и пр.).</w:t>
      </w:r>
    </w:p>
    <w:p w:rsidR="00422C47" w:rsidRPr="00621564" w:rsidRDefault="00081E79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конкурсных материалах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представлены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>снабженные методическими комментариями</w:t>
      </w:r>
      <w:r w:rsidR="002D743F" w:rsidRPr="00621564">
        <w:rPr>
          <w:rFonts w:ascii="Times New Roman" w:eastAsia="Times New Roman" w:hAnsi="Times New Roman" w:cs="Times New Roman"/>
          <w:sz w:val="24"/>
          <w:szCs w:val="24"/>
        </w:rPr>
        <w:t>*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8FD" w:rsidRPr="00621564">
        <w:rPr>
          <w:rFonts w:ascii="Times New Roman" w:eastAsia="Times New Roman" w:hAnsi="Times New Roman" w:cs="Times New Roman"/>
          <w:sz w:val="24"/>
          <w:szCs w:val="24"/>
        </w:rPr>
        <w:t xml:space="preserve">любые </w:t>
      </w:r>
      <w:r w:rsidR="00C268FD" w:rsidRPr="00621564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</w:t>
      </w:r>
      <w:r w:rsidR="008A5EB5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BAC" w:rsidRPr="006215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76BAC" w:rsidRPr="00621564">
        <w:rPr>
          <w:rFonts w:ascii="Times New Roman" w:eastAsia="Times New Roman" w:hAnsi="Times New Roman" w:cs="Times New Roman"/>
          <w:b/>
          <w:sz w:val="24"/>
          <w:szCs w:val="24"/>
        </w:rPr>
        <w:t>печатные</w:t>
      </w:r>
      <w:r w:rsidR="008A5EB5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6BAC" w:rsidRPr="00621564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="009510F3" w:rsidRPr="006215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B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8AC" w:rsidRPr="00621564">
        <w:rPr>
          <w:rFonts w:ascii="Times New Roman" w:eastAsia="Times New Roman" w:hAnsi="Times New Roman" w:cs="Times New Roman"/>
          <w:sz w:val="24"/>
          <w:szCs w:val="24"/>
        </w:rPr>
        <w:t>отражающие содержание и формы работы образовательной организаци</w:t>
      </w:r>
      <w:r w:rsidR="008A6BD8" w:rsidRPr="006215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58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="008A6BD8" w:rsidRPr="0062156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A558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использования развивающего</w:t>
      </w:r>
      <w:r w:rsidR="00E35EAC" w:rsidRPr="00621564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A558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речекультурного</w:t>
      </w:r>
      <w:r w:rsidR="00E35EAC" w:rsidRPr="006215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8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: созданные участниками конкурса учебные 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>фильмы, ролики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учебного содержания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 xml:space="preserve">презентации, группы в социальных сетях и пр.; 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  <w:r w:rsidR="00C66FE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учебных курсов, в том числе </w:t>
      </w:r>
      <w:r w:rsidR="00CB3D5F" w:rsidRPr="00621564">
        <w:rPr>
          <w:rFonts w:ascii="Times New Roman" w:eastAsia="Times New Roman" w:hAnsi="Times New Roman" w:cs="Times New Roman"/>
          <w:sz w:val="24"/>
          <w:szCs w:val="24"/>
        </w:rPr>
        <w:t>для организации внеурочной деятельности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>, концепции</w:t>
      </w:r>
      <w:r w:rsidR="0035489A" w:rsidRPr="00621564">
        <w:rPr>
          <w:rFonts w:ascii="Times New Roman" w:eastAsia="Times New Roman" w:hAnsi="Times New Roman" w:cs="Times New Roman"/>
          <w:sz w:val="24"/>
          <w:szCs w:val="24"/>
        </w:rPr>
        <w:t xml:space="preserve"> создания</w:t>
      </w:r>
      <w:r w:rsidR="00E35EA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развивающего, в том числе </w:t>
      </w:r>
      <w:r w:rsidR="0035489A" w:rsidRPr="00621564">
        <w:rPr>
          <w:rFonts w:ascii="Times New Roman" w:eastAsia="Times New Roman" w:hAnsi="Times New Roman" w:cs="Times New Roman"/>
          <w:sz w:val="24"/>
          <w:szCs w:val="24"/>
        </w:rPr>
        <w:t>речекультурного пространства школы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>, методические указания</w:t>
      </w:r>
      <w:r w:rsidR="0035489A" w:rsidRPr="00621564">
        <w:rPr>
          <w:rFonts w:ascii="Times New Roman" w:eastAsia="Times New Roman" w:hAnsi="Times New Roman" w:cs="Times New Roman"/>
          <w:sz w:val="24"/>
          <w:szCs w:val="24"/>
        </w:rPr>
        <w:t xml:space="preserve"> по созданию и использованию пространства школы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>, научно-исследовательские и научно-методические публикации</w:t>
      </w:r>
      <w:r w:rsidR="0035489A" w:rsidRPr="00621564"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конкурса на данную тему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 xml:space="preserve">, сборники материалов методического объединения </w:t>
      </w:r>
      <w:r w:rsidR="007D129E" w:rsidRPr="0062156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489A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разработанные в образовательной организации </w:t>
      </w:r>
      <w:r w:rsidR="00795C79" w:rsidRPr="00621564">
        <w:rPr>
          <w:rFonts w:ascii="Times New Roman" w:eastAsia="Times New Roman" w:hAnsi="Times New Roman" w:cs="Times New Roman"/>
          <w:sz w:val="24"/>
          <w:szCs w:val="24"/>
        </w:rPr>
        <w:t>тематические кейсы и пр.</w:t>
      </w:r>
    </w:p>
    <w:p w:rsidR="0035489A" w:rsidRPr="007849F4" w:rsidRDefault="0035489A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*Методические комментарии могут быть представлены </w:t>
      </w:r>
      <w:r w:rsidR="00B03D61"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 в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формате письменного текста, </w:t>
      </w:r>
      <w:r w:rsidR="00002E7E"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D3CD9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формате мультимедийных презентаций</w:t>
      </w:r>
      <w:r w:rsidR="00696F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2F7A" w:rsidRPr="00621564" w:rsidRDefault="00562F7A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2E4306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="002E4306" w:rsidRPr="00621564">
        <w:rPr>
          <w:rFonts w:ascii="Times New Roman" w:eastAsia="Times New Roman" w:hAnsi="Times New Roman" w:cs="Times New Roman"/>
          <w:b/>
          <w:sz w:val="24"/>
          <w:szCs w:val="24"/>
        </w:rPr>
        <w:t>«Культурно-образовательная акция: проек</w:t>
      </w:r>
      <w:r w:rsidR="00EC2892" w:rsidRPr="0062156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2E4306" w:rsidRPr="00621564">
        <w:rPr>
          <w:rFonts w:ascii="Times New Roman" w:eastAsia="Times New Roman" w:hAnsi="Times New Roman" w:cs="Times New Roman"/>
          <w:b/>
          <w:sz w:val="24"/>
          <w:szCs w:val="24"/>
        </w:rPr>
        <w:t>ирование и реализация»</w:t>
      </w:r>
      <w:r w:rsidR="002E4306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3B" w:rsidRPr="00621564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работы, описывающие</w:t>
      </w:r>
      <w:r w:rsidR="002E4306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E13" w:rsidRPr="00621564">
        <w:rPr>
          <w:rFonts w:ascii="Times New Roman" w:eastAsia="Times New Roman" w:hAnsi="Times New Roman" w:cs="Times New Roman"/>
          <w:sz w:val="24"/>
          <w:szCs w:val="24"/>
        </w:rPr>
        <w:t xml:space="preserve">культурно-образовательные акции, соответствующие тематике Конкурса, на любой ступени </w:t>
      </w:r>
      <w:r w:rsidR="007A303B" w:rsidRPr="0062156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2E1E13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реализации: </w:t>
      </w:r>
      <w:r w:rsidR="00D24522" w:rsidRPr="00621564">
        <w:rPr>
          <w:rFonts w:ascii="Times New Roman" w:eastAsia="Times New Roman" w:hAnsi="Times New Roman" w:cs="Times New Roman"/>
          <w:sz w:val="24"/>
          <w:szCs w:val="24"/>
        </w:rPr>
        <w:t xml:space="preserve">как уже реализованные, так и </w:t>
      </w:r>
      <w:r w:rsidR="006020D5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разработанные и </w:t>
      </w:r>
      <w:r w:rsidR="00D24522" w:rsidRPr="00621564">
        <w:rPr>
          <w:rFonts w:ascii="Times New Roman" w:eastAsia="Times New Roman" w:hAnsi="Times New Roman" w:cs="Times New Roman"/>
          <w:sz w:val="24"/>
          <w:szCs w:val="24"/>
        </w:rPr>
        <w:t xml:space="preserve">ожидающие </w:t>
      </w:r>
      <w:r w:rsidR="00970FEB" w:rsidRPr="00621564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="00D24522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522" w:rsidRPr="00621564" w:rsidRDefault="006020D5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этой номинации могут быть представлены </w:t>
      </w:r>
      <w:r w:rsidR="00F42FE4" w:rsidRPr="00621564">
        <w:rPr>
          <w:rFonts w:ascii="Times New Roman" w:eastAsia="Times New Roman" w:hAnsi="Times New Roman" w:cs="Times New Roman"/>
          <w:sz w:val="24"/>
          <w:szCs w:val="24"/>
        </w:rPr>
        <w:t xml:space="preserve">любые </w:t>
      </w:r>
      <w:r w:rsidR="00F42FE4" w:rsidRPr="00621564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</w:t>
      </w:r>
      <w:r w:rsidR="009510F3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AA4" w:rsidRPr="006215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1AA4" w:rsidRPr="00621564">
        <w:rPr>
          <w:rFonts w:ascii="Times New Roman" w:eastAsia="Times New Roman" w:hAnsi="Times New Roman" w:cs="Times New Roman"/>
          <w:b/>
          <w:sz w:val="24"/>
          <w:szCs w:val="24"/>
        </w:rPr>
        <w:t>печатные</w:t>
      </w:r>
      <w:r w:rsidR="00801AA4" w:rsidRPr="00621564">
        <w:rPr>
          <w:rFonts w:ascii="Times New Roman" w:eastAsia="Times New Roman" w:hAnsi="Times New Roman" w:cs="Times New Roman"/>
          <w:sz w:val="24"/>
          <w:szCs w:val="24"/>
        </w:rPr>
        <w:t xml:space="preserve"> продукты</w:t>
      </w:r>
      <w:r w:rsidR="00F42FE4" w:rsidRPr="00621564">
        <w:rPr>
          <w:rFonts w:ascii="Times New Roman" w:eastAsia="Times New Roman" w:hAnsi="Times New Roman" w:cs="Times New Roman"/>
          <w:sz w:val="24"/>
          <w:szCs w:val="24"/>
        </w:rPr>
        <w:t>, отражающие цель, содержание и формат проведения культурно-образовательной акции</w:t>
      </w:r>
      <w:r w:rsidR="00B3547F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D68" w:rsidRPr="0062156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B3547F" w:rsidRPr="00621564">
        <w:rPr>
          <w:rFonts w:ascii="Times New Roman" w:eastAsia="Times New Roman" w:hAnsi="Times New Roman" w:cs="Times New Roman"/>
          <w:sz w:val="24"/>
          <w:szCs w:val="24"/>
        </w:rPr>
        <w:t>ожидаемый либо уже полученный результат.</w:t>
      </w:r>
      <w:r w:rsidR="002D743F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качестве мультимедийных продуктов могут быть предложены </w:t>
      </w:r>
      <w:r w:rsidR="00592EC1" w:rsidRPr="00621564">
        <w:rPr>
          <w:rFonts w:ascii="Times New Roman" w:eastAsia="Times New Roman" w:hAnsi="Times New Roman" w:cs="Times New Roman"/>
          <w:sz w:val="24"/>
          <w:szCs w:val="24"/>
        </w:rPr>
        <w:t xml:space="preserve">созданные в рамках акций учебные 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 xml:space="preserve">фильмы, </w:t>
      </w:r>
      <w:r w:rsidR="00592EC1" w:rsidRPr="00621564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ролики, </w:t>
      </w:r>
      <w:r w:rsidR="00592EC1" w:rsidRPr="00621564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разработанные для проведения акции 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>презентаци</w:t>
      </w:r>
      <w:r w:rsidR="00592EC1" w:rsidRPr="00621564">
        <w:rPr>
          <w:rFonts w:ascii="Times New Roman" w:eastAsia="Times New Roman" w:hAnsi="Times New Roman" w:cs="Times New Roman"/>
          <w:sz w:val="24"/>
          <w:szCs w:val="24"/>
        </w:rPr>
        <w:t>онные материалы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>, группы в социальных сетях и пр.; в качестве печатных продуктов – программы акций, положения об акциях, концепции акций, аннотации</w:t>
      </w:r>
      <w:r w:rsidR="00092154" w:rsidRPr="00621564">
        <w:rPr>
          <w:rFonts w:ascii="Times New Roman" w:eastAsia="Times New Roman" w:hAnsi="Times New Roman" w:cs="Times New Roman"/>
          <w:sz w:val="24"/>
          <w:szCs w:val="24"/>
        </w:rPr>
        <w:t xml:space="preserve"> акций, информационные и аналитические статьи и очерки</w:t>
      </w:r>
      <w:r w:rsidR="00EC48C9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002E7E" w:rsidRPr="007849F4" w:rsidRDefault="00002E7E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*Методическое описание акций может быть представлено либо </w:t>
      </w:r>
      <w:r w:rsidR="002D3CD9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формате печатного текста, либо в фор</w:t>
      </w:r>
      <w:r w:rsidR="00696F6C">
        <w:rPr>
          <w:rFonts w:ascii="Times New Roman" w:eastAsia="Times New Roman" w:hAnsi="Times New Roman" w:cs="Times New Roman"/>
          <w:i/>
          <w:sz w:val="24"/>
          <w:szCs w:val="24"/>
        </w:rPr>
        <w:t>мате мультимедийных презентаций.</w:t>
      </w:r>
    </w:p>
    <w:p w:rsidR="00EC3994" w:rsidRPr="00621564" w:rsidRDefault="00EC3994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3.6. В номинации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«Методическая проба: разработка </w:t>
      </w:r>
      <w:r w:rsidR="00B124B6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культурно-просветительского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мероприятия»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работы</w:t>
      </w:r>
      <w:r w:rsidR="009A7D68" w:rsidRPr="00621564">
        <w:rPr>
          <w:rFonts w:ascii="Times New Roman" w:eastAsia="Times New Roman" w:hAnsi="Times New Roman" w:cs="Times New Roman"/>
          <w:sz w:val="24"/>
          <w:szCs w:val="24"/>
        </w:rPr>
        <w:t xml:space="preserve"> начинающих или будущих учителей (студентов, магистрантов), </w:t>
      </w:r>
      <w:r w:rsidR="00F30DB4" w:rsidRPr="00621564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="0097412F" w:rsidRPr="00621564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F30DB4" w:rsidRPr="00621564">
        <w:rPr>
          <w:rFonts w:ascii="Times New Roman" w:eastAsia="Times New Roman" w:hAnsi="Times New Roman" w:cs="Times New Roman"/>
          <w:sz w:val="24"/>
          <w:szCs w:val="24"/>
        </w:rPr>
        <w:t xml:space="preserve"> описание проекта</w:t>
      </w:r>
      <w:r w:rsidR="00E2014E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4B6" w:rsidRPr="00621564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E2014E" w:rsidRPr="00621564">
        <w:rPr>
          <w:rFonts w:ascii="Times New Roman" w:eastAsia="Times New Roman" w:hAnsi="Times New Roman" w:cs="Times New Roman"/>
          <w:sz w:val="24"/>
          <w:szCs w:val="24"/>
        </w:rPr>
        <w:t>культурно-</w:t>
      </w:r>
      <w:r w:rsidR="00B124B6" w:rsidRPr="00621564">
        <w:rPr>
          <w:rFonts w:ascii="Times New Roman" w:eastAsia="Times New Roman" w:hAnsi="Times New Roman" w:cs="Times New Roman"/>
          <w:sz w:val="24"/>
          <w:szCs w:val="24"/>
        </w:rPr>
        <w:t>просветительского</w:t>
      </w:r>
      <w:r w:rsidR="005840E2" w:rsidRPr="0062156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="00B03D61" w:rsidRPr="00621564">
        <w:rPr>
          <w:rFonts w:ascii="Times New Roman" w:eastAsia="Times New Roman" w:hAnsi="Times New Roman" w:cs="Times New Roman"/>
          <w:sz w:val="24"/>
          <w:szCs w:val="24"/>
        </w:rPr>
        <w:t>*</w:t>
      </w:r>
      <w:r w:rsidR="005840E2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614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07B" w:rsidRPr="00621564">
        <w:rPr>
          <w:rFonts w:ascii="Times New Roman" w:eastAsia="Times New Roman" w:hAnsi="Times New Roman" w:cs="Times New Roman"/>
          <w:sz w:val="24"/>
          <w:szCs w:val="24"/>
        </w:rPr>
        <w:t>Мероприятие должно соответствовать</w:t>
      </w:r>
      <w:r w:rsidR="005840E2" w:rsidRPr="00621564">
        <w:rPr>
          <w:rFonts w:ascii="Times New Roman" w:eastAsia="Times New Roman" w:hAnsi="Times New Roman" w:cs="Times New Roman"/>
          <w:sz w:val="24"/>
          <w:szCs w:val="24"/>
        </w:rPr>
        <w:t xml:space="preserve"> тематик</w:t>
      </w:r>
      <w:r w:rsidR="0023207B" w:rsidRPr="006215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40E2" w:rsidRPr="00621564">
        <w:rPr>
          <w:rFonts w:ascii="Times New Roman" w:eastAsia="Times New Roman" w:hAnsi="Times New Roman" w:cs="Times New Roman"/>
          <w:sz w:val="24"/>
          <w:szCs w:val="24"/>
        </w:rPr>
        <w:t xml:space="preserve"> Конкурса и</w:t>
      </w:r>
      <w:r w:rsidR="00810F2A" w:rsidRPr="0062156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</w:t>
      </w:r>
      <w:r w:rsidR="0023207B" w:rsidRPr="00621564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="00810F2A" w:rsidRPr="00621564">
        <w:rPr>
          <w:rFonts w:ascii="Times New Roman" w:eastAsia="Times New Roman" w:hAnsi="Times New Roman" w:cs="Times New Roman"/>
          <w:sz w:val="24"/>
          <w:szCs w:val="24"/>
        </w:rPr>
        <w:t xml:space="preserve"> на взаимоинтеграцию сосуществующих</w:t>
      </w:r>
      <w:r w:rsidR="00223ABB" w:rsidRPr="00621564">
        <w:rPr>
          <w:rFonts w:ascii="Times New Roman" w:eastAsia="Times New Roman" w:hAnsi="Times New Roman" w:cs="Times New Roman"/>
          <w:sz w:val="24"/>
          <w:szCs w:val="24"/>
        </w:rPr>
        <w:t xml:space="preserve"> в регионе</w:t>
      </w:r>
      <w:r w:rsidR="00810F2A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взаимодействующих </w:t>
      </w:r>
      <w:r w:rsidR="00223ABB" w:rsidRPr="00621564">
        <w:rPr>
          <w:rFonts w:ascii="Times New Roman" w:eastAsia="Times New Roman" w:hAnsi="Times New Roman" w:cs="Times New Roman"/>
          <w:sz w:val="24"/>
          <w:szCs w:val="24"/>
        </w:rPr>
        <w:t xml:space="preserve">лингвокультур, на популяризацию той или иной лингвокультуры, на формирование у участников мероприятия </w:t>
      </w:r>
      <w:r w:rsidR="00D12354" w:rsidRPr="0062156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</w:t>
      </w:r>
      <w:r w:rsidR="005840E2" w:rsidRPr="00621564">
        <w:rPr>
          <w:rFonts w:ascii="Times New Roman" w:eastAsia="Times New Roman" w:hAnsi="Times New Roman" w:cs="Times New Roman"/>
          <w:sz w:val="24"/>
          <w:szCs w:val="24"/>
        </w:rPr>
        <w:t xml:space="preserve">культурно-ценностной роли языка и литературы в развитии личности и общества. </w:t>
      </w:r>
    </w:p>
    <w:p w:rsidR="00086484" w:rsidRPr="00621564" w:rsidRDefault="00D941B7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этой номинации могут быть представлены любые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печатные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продукты, отражающие цель, содержание и формат проведения мероприятия, а также ожидаемый результат.</w:t>
      </w:r>
      <w:r w:rsidR="006B3614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484" w:rsidRPr="00621564">
        <w:rPr>
          <w:rFonts w:ascii="Times New Roman" w:eastAsia="Times New Roman" w:hAnsi="Times New Roman" w:cs="Times New Roman"/>
          <w:sz w:val="24"/>
          <w:szCs w:val="24"/>
        </w:rPr>
        <w:t xml:space="preserve">В качестве мультимедийных продуктов могут быть предложены </w:t>
      </w:r>
      <w:r w:rsidR="002B5387" w:rsidRPr="00621564">
        <w:rPr>
          <w:rFonts w:ascii="Times New Roman" w:eastAsia="Times New Roman" w:hAnsi="Times New Roman" w:cs="Times New Roman"/>
          <w:sz w:val="24"/>
          <w:szCs w:val="24"/>
        </w:rPr>
        <w:t xml:space="preserve">созданные участниками конкурса учебные </w:t>
      </w:r>
      <w:r w:rsidR="00086484" w:rsidRPr="00621564">
        <w:rPr>
          <w:rFonts w:ascii="Times New Roman" w:eastAsia="Times New Roman" w:hAnsi="Times New Roman" w:cs="Times New Roman"/>
          <w:sz w:val="24"/>
          <w:szCs w:val="24"/>
        </w:rPr>
        <w:t xml:space="preserve">фильмы, </w:t>
      </w:r>
      <w:r w:rsidR="002B5387" w:rsidRPr="00621564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086484" w:rsidRPr="00621564">
        <w:rPr>
          <w:rFonts w:ascii="Times New Roman" w:eastAsia="Times New Roman" w:hAnsi="Times New Roman" w:cs="Times New Roman"/>
          <w:sz w:val="24"/>
          <w:szCs w:val="24"/>
        </w:rPr>
        <w:t>ролики, презентаци</w:t>
      </w:r>
      <w:r w:rsidR="002B5387" w:rsidRPr="00621564">
        <w:rPr>
          <w:rFonts w:ascii="Times New Roman" w:eastAsia="Times New Roman" w:hAnsi="Times New Roman" w:cs="Times New Roman"/>
          <w:sz w:val="24"/>
          <w:szCs w:val="24"/>
        </w:rPr>
        <w:t>онные материалы</w:t>
      </w:r>
      <w:r w:rsidR="00086484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пр.; в качестве печатных продуктов – программы и сценарии мероприятий.</w:t>
      </w:r>
    </w:p>
    <w:p w:rsidR="007456DA" w:rsidRPr="007849F4" w:rsidRDefault="00B03D61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>Методическ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описание проекта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может быть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798B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>формате п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ечатного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текста, </w:t>
      </w:r>
      <w:r w:rsidRPr="007849F4">
        <w:rPr>
          <w:rFonts w:ascii="Times New Roman" w:eastAsia="Times New Roman" w:hAnsi="Times New Roman" w:cs="Times New Roman"/>
          <w:i/>
          <w:sz w:val="24"/>
          <w:szCs w:val="24"/>
        </w:rPr>
        <w:t>либо</w:t>
      </w:r>
      <w:r w:rsidR="007456DA" w:rsidRPr="007849F4">
        <w:rPr>
          <w:rFonts w:ascii="Times New Roman" w:eastAsia="Times New Roman" w:hAnsi="Times New Roman" w:cs="Times New Roman"/>
          <w:i/>
          <w:sz w:val="24"/>
          <w:szCs w:val="24"/>
        </w:rPr>
        <w:t xml:space="preserve"> в фор</w:t>
      </w:r>
      <w:r w:rsidR="00696F6C">
        <w:rPr>
          <w:rFonts w:ascii="Times New Roman" w:eastAsia="Times New Roman" w:hAnsi="Times New Roman" w:cs="Times New Roman"/>
          <w:i/>
          <w:sz w:val="24"/>
          <w:szCs w:val="24"/>
        </w:rPr>
        <w:t>мате мультимедийных презентаций.</w:t>
      </w:r>
    </w:p>
    <w:p w:rsidR="00F9134E" w:rsidRPr="00621564" w:rsidRDefault="00F9134E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72398A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4.1. В конкурсе принимают участие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коллективы</w:t>
      </w:r>
      <w:r w:rsidR="006B3614"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4615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индивидуальные авторские работы педагогов </w:t>
      </w:r>
      <w:r w:rsidR="00372905" w:rsidRPr="00621564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(школ).</w:t>
      </w:r>
    </w:p>
    <w:p w:rsidR="002D3CD9" w:rsidRPr="00621564" w:rsidRDefault="002D3CD9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В номинациях №1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3 принимаются коллективные работы с указанием сведений об образовательной организации (полного названия организации, юридического адреса, Ф.И.О. руководителя), а также Ф.И.О., должности и контактов ответственного лица.</w:t>
      </w:r>
    </w:p>
    <w:p w:rsidR="007B4615" w:rsidRPr="00621564" w:rsidRDefault="007B4615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В номинации №4 принимаются индивидуальные работы с указанием персональных данных автора (Ф.И.О., места работы или учебы, должности / статуса, домашнего адреса, контактов).</w:t>
      </w:r>
    </w:p>
    <w:p w:rsidR="007B4615" w:rsidRDefault="007B4615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указанной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номинации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«Методическая проба: разработка культурно-просветительского мероприятия»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молодые учителя, чей педагогический стаж не превышает 5 лет, а также будущие учителя – студенты и магистранты, обучающиеся по направлениям, соответствующим тематике Конкурса.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B46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311" w:rsidRPr="00621564">
        <w:rPr>
          <w:rFonts w:ascii="Times New Roman" w:eastAsia="Times New Roman" w:hAnsi="Times New Roman" w:cs="Times New Roman"/>
          <w:sz w:val="24"/>
          <w:szCs w:val="24"/>
        </w:rPr>
        <w:t>На Конкурс представляется</w:t>
      </w:r>
      <w:r w:rsidR="00FE24B0" w:rsidRPr="00621564">
        <w:rPr>
          <w:rFonts w:ascii="Times New Roman" w:eastAsia="Times New Roman" w:hAnsi="Times New Roman" w:cs="Times New Roman"/>
          <w:sz w:val="24"/>
          <w:szCs w:val="24"/>
        </w:rPr>
        <w:t xml:space="preserve"> не более одной работы от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FE24B0" w:rsidRPr="00621564">
        <w:rPr>
          <w:rFonts w:ascii="Times New Roman" w:eastAsia="Times New Roman" w:hAnsi="Times New Roman" w:cs="Times New Roman"/>
          <w:sz w:val="24"/>
          <w:szCs w:val="24"/>
        </w:rPr>
        <w:t>йорганизации и не более одной индивидуальной работы в номинации №4.</w:t>
      </w:r>
    </w:p>
    <w:p w:rsidR="00FE24B0" w:rsidRPr="00621564" w:rsidRDefault="00FE24B0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Одновременное участие в коллекти</w:t>
      </w:r>
      <w:r w:rsidR="00AB2C9D" w:rsidRPr="00621564">
        <w:rPr>
          <w:rFonts w:ascii="Times New Roman" w:eastAsia="Times New Roman" w:hAnsi="Times New Roman" w:cs="Times New Roman"/>
          <w:sz w:val="24"/>
          <w:szCs w:val="24"/>
        </w:rPr>
        <w:t>вном и индивидуальном конкурсе не допускается.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B46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. Участие в конкурсе </w:t>
      </w:r>
      <w:r w:rsidRPr="007B4615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B46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. Конкурс проводится в заочной форме.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7B461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5.1. Общее руководство конкурсом осуществляет Оргкомитет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615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5.2. Члены конкурсной комиссии рассматривают работы в два этапа. </w:t>
      </w:r>
    </w:p>
    <w:p w:rsidR="007B4615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Первый этап заключается в отборе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7B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4615" w:rsidRPr="00621564">
        <w:rPr>
          <w:rFonts w:ascii="Times New Roman" w:eastAsia="Times New Roman" w:hAnsi="Times New Roman" w:cs="Times New Roman"/>
          <w:sz w:val="24"/>
          <w:szCs w:val="24"/>
        </w:rPr>
        <w:t>соответствующих заявленным критериям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 xml:space="preserve"> (мультимедийные презентации; описание методической идеи – текстовые проекты)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Второй этап заключается в оценке отобранных работ и выявлении призеров конкурса.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6. ТЕХНИЧЕСКИЕ УСЛОВИЯ КОНКУРСА</w:t>
      </w:r>
    </w:p>
    <w:p w:rsidR="00CB3D5F" w:rsidRPr="00621564" w:rsidRDefault="006A2753" w:rsidP="00AF401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81CC5" w:rsidRPr="0062156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 xml:space="preserve">курс предоставляются мультимедийные 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 xml:space="preserve">и иные виды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презентаци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, сняты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 (созданные) любыми доступными средствами, соответствующи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 тематике конкурса</w:t>
      </w:r>
      <w:r w:rsidR="00681CC5" w:rsidRPr="00621564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981F3E" w:rsidRPr="00621564">
        <w:rPr>
          <w:rFonts w:ascii="Times New Roman" w:eastAsia="Times New Roman" w:hAnsi="Times New Roman" w:cs="Times New Roman"/>
          <w:sz w:val="24"/>
          <w:szCs w:val="24"/>
        </w:rPr>
        <w:t>/или</w:t>
      </w:r>
      <w:r w:rsidR="00681CC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печатные материалы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D5F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E6C" w:rsidRPr="00621564" w:rsidRDefault="006A2753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C03C5" w:rsidRPr="00621564">
        <w:rPr>
          <w:rFonts w:ascii="Times New Roman" w:eastAsia="Times New Roman" w:hAnsi="Times New Roman" w:cs="Times New Roman"/>
          <w:b/>
          <w:sz w:val="24"/>
          <w:szCs w:val="24"/>
        </w:rPr>
        <w:t>Требования к мультимедийным презе</w:t>
      </w:r>
      <w:r w:rsidR="00D42A03" w:rsidRPr="006215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9C03C5" w:rsidRPr="00621564">
        <w:rPr>
          <w:rFonts w:ascii="Times New Roman" w:eastAsia="Times New Roman" w:hAnsi="Times New Roman" w:cs="Times New Roman"/>
          <w:b/>
          <w:sz w:val="24"/>
          <w:szCs w:val="24"/>
        </w:rPr>
        <w:t>тациям</w:t>
      </w:r>
      <w:r w:rsidR="00142E6C" w:rsidRPr="006215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видео: DVD, MPEG4.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Минимальное разрешение видеоролика – 720x480 (12:8 см).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мультимедийной презентации – от 2 до 12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42E6C" w:rsidRPr="00621564" w:rsidRDefault="009C03C5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Мультимедийные презентации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оформлены информационной заставкой с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именем </w:t>
      </w:r>
      <w:r w:rsidR="00A64DE7" w:rsidRPr="0062156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(авторы, название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номинация,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с общей длительностью видеоролика).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Испо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 xml:space="preserve">льзование при монтаже и съёмке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специальных программ и инструментов – на усмотрение участника.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Участники сами определяют жанр (интервью, репортаж, видеоклип, мультфильм и т.п.).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мультимедийной презентации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могут использоваться фотографии, коллажи, голос за кадром.</w:t>
      </w:r>
    </w:p>
    <w:p w:rsidR="00142E6C" w:rsidRPr="00621564" w:rsidRDefault="00142E6C" w:rsidP="0012122C">
      <w:pPr>
        <w:pStyle w:val="a6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На конкурс не принимаются </w:t>
      </w:r>
      <w:r w:rsidR="009C03C5" w:rsidRPr="00621564">
        <w:rPr>
          <w:rFonts w:ascii="Times New Roman" w:eastAsia="Times New Roman" w:hAnsi="Times New Roman" w:cs="Times New Roman"/>
          <w:sz w:val="24"/>
          <w:szCs w:val="24"/>
        </w:rPr>
        <w:t>мультимедийные презентации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рекламного характера, оскорбляющие достоинство и чувства других людей, не </w:t>
      </w:r>
      <w:r w:rsidR="00DC1523" w:rsidRPr="0062156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тематик</w:t>
      </w:r>
      <w:r w:rsidR="00DC1523" w:rsidRPr="006215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2F3108" w:rsidRPr="00621564" w:rsidRDefault="002F3108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62156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печатным конкурсным материалам:</w:t>
      </w:r>
    </w:p>
    <w:p w:rsidR="00D50CC6" w:rsidRDefault="00B03D61" w:rsidP="00AF401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 печатном виде могут быть представлены: </w:t>
      </w:r>
    </w:p>
    <w:p w:rsidR="00D50CC6" w:rsidRDefault="00B03D61" w:rsidP="00AF4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42E45" w:rsidRPr="00621564">
        <w:rPr>
          <w:rFonts w:ascii="Times New Roman" w:eastAsia="Times New Roman" w:hAnsi="Times New Roman" w:cs="Times New Roman"/>
          <w:sz w:val="24"/>
          <w:szCs w:val="24"/>
        </w:rPr>
        <w:t>описание проектов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42E45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CC6" w:rsidRDefault="00AF6661" w:rsidP="00AF4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б) методи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ческие комментарии к печатным и/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или мультимедийным материалам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D61" w:rsidRPr="00621564" w:rsidRDefault="00AF6661" w:rsidP="00AF4015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03D61" w:rsidRPr="00621564">
        <w:rPr>
          <w:rFonts w:ascii="Times New Roman" w:eastAsia="Times New Roman" w:hAnsi="Times New Roman" w:cs="Times New Roman"/>
          <w:sz w:val="24"/>
          <w:szCs w:val="24"/>
        </w:rPr>
        <w:t xml:space="preserve">все виды печатных методических материалов (в том числе опубликованных на бумажном либо электронном носителе), соответствующие тематике Конкурса </w:t>
      </w:r>
    </w:p>
    <w:p w:rsidR="00BF56C0" w:rsidRPr="00621564" w:rsidRDefault="00E42E45" w:rsidP="00AF401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Методические комментарии к материалам и описания проектов</w:t>
      </w:r>
      <w:r w:rsidR="00BF56C0" w:rsidRPr="00621564">
        <w:rPr>
          <w:rFonts w:ascii="Times New Roman" w:eastAsia="Times New Roman" w:hAnsi="Times New Roman" w:cs="Times New Roman"/>
          <w:sz w:val="24"/>
          <w:szCs w:val="24"/>
        </w:rPr>
        <w:t>, представляемы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F56C0" w:rsidRPr="00621564">
        <w:rPr>
          <w:rFonts w:ascii="Times New Roman" w:eastAsia="Times New Roman" w:hAnsi="Times New Roman" w:cs="Times New Roman"/>
          <w:sz w:val="24"/>
          <w:szCs w:val="24"/>
        </w:rPr>
        <w:t xml:space="preserve"> в номинациях №№2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56C0" w:rsidRPr="006215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0158" w:rsidRPr="00621564">
        <w:rPr>
          <w:rFonts w:ascii="Times New Roman" w:eastAsia="Times New Roman" w:hAnsi="Times New Roman" w:cs="Times New Roman"/>
          <w:sz w:val="24"/>
          <w:szCs w:val="24"/>
        </w:rPr>
        <w:t xml:space="preserve"> в печатном формате</w:t>
      </w:r>
      <w:r w:rsidR="00BF56C0" w:rsidRPr="0062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оформляются </w:t>
      </w:r>
      <w:r w:rsidR="00BF56C0" w:rsidRPr="00621564">
        <w:rPr>
          <w:rFonts w:ascii="Times New Roman" w:eastAsia="Times New Roman" w:hAnsi="Times New Roman" w:cs="Times New Roman"/>
          <w:sz w:val="24"/>
          <w:szCs w:val="24"/>
        </w:rPr>
        <w:t>по образцу:</w:t>
      </w:r>
    </w:p>
    <w:p w:rsidR="00BF56C0" w:rsidRPr="00621564" w:rsidRDefault="00BF56C0" w:rsidP="00AF40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564">
        <w:rPr>
          <w:rFonts w:ascii="Times New Roman" w:hAnsi="Times New Roman" w:cs="Times New Roman"/>
          <w:i/>
          <w:sz w:val="24"/>
          <w:szCs w:val="24"/>
        </w:rPr>
        <w:t>Название методической разработки</w:t>
      </w:r>
      <w:r w:rsidR="002C27EF" w:rsidRPr="00621564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Pr="00621564">
        <w:rPr>
          <w:rFonts w:ascii="Times New Roman" w:hAnsi="Times New Roman" w:cs="Times New Roman"/>
          <w:i/>
          <w:sz w:val="24"/>
          <w:szCs w:val="24"/>
        </w:rPr>
        <w:t>проекта/ культурно-просветительской акции: «…»</w:t>
      </w:r>
    </w:p>
    <w:p w:rsidR="00BF56C0" w:rsidRPr="00621564" w:rsidRDefault="00BF56C0" w:rsidP="00AF40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564">
        <w:rPr>
          <w:rFonts w:ascii="Times New Roman" w:hAnsi="Times New Roman" w:cs="Times New Roman"/>
          <w:i/>
          <w:sz w:val="24"/>
          <w:szCs w:val="24"/>
        </w:rPr>
        <w:t>Номинация __________________________________________________________</w:t>
      </w:r>
    </w:p>
    <w:p w:rsidR="00BF56C0" w:rsidRPr="00621564" w:rsidRDefault="00BF56C0" w:rsidP="00AF40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564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организации_______________________________</w:t>
      </w:r>
    </w:p>
    <w:p w:rsidR="00BF56C0" w:rsidRPr="00621564" w:rsidRDefault="00BF56C0" w:rsidP="00AF40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564">
        <w:rPr>
          <w:rFonts w:ascii="Times New Roman" w:hAnsi="Times New Roman" w:cs="Times New Roman"/>
          <w:i/>
          <w:sz w:val="24"/>
          <w:szCs w:val="24"/>
        </w:rPr>
        <w:t>Руководитель(и)/ автор проекта: ______________________________________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0" w:rsidRPr="00621564" w:rsidRDefault="00BF56C0" w:rsidP="00AF4015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0" w:rsidRPr="00621564" w:rsidRDefault="00BF56C0" w:rsidP="00AF4015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содержания методической разработки</w:t>
            </w:r>
            <w:r w:rsidR="00D50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/ проекта</w:t>
            </w:r>
            <w:r w:rsidR="00D50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/ культурно-просветительской акции (3</w:t>
            </w:r>
            <w:r w:rsidR="00F629A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4 предложения)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0" w:rsidRPr="00621564" w:rsidRDefault="00BF56C0" w:rsidP="00AF4015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Конечный продукт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C0" w:rsidRPr="00621564" w:rsidRDefault="00BF56C0" w:rsidP="00AF4015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и применение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оценки эффективности и перспектив</w:t>
            </w:r>
            <w:r w:rsidR="00142F05" w:rsidRPr="006215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0" w:rsidRPr="00621564" w:rsidRDefault="00BF56C0" w:rsidP="00AF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0F" w:rsidRPr="00621564" w:rsidRDefault="00243D0F" w:rsidP="00AF401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="00372CE6" w:rsidRPr="00621564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материалы, внедренные в образовательный процесс в </w:t>
      </w:r>
      <w:r w:rsidR="00B03D61" w:rsidRPr="0062156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372CE6" w:rsidRPr="00621564">
        <w:rPr>
          <w:rFonts w:ascii="Times New Roman" w:eastAsia="Times New Roman" w:hAnsi="Times New Roman" w:cs="Times New Roman"/>
          <w:sz w:val="24"/>
          <w:szCs w:val="24"/>
        </w:rPr>
        <w:t xml:space="preserve"> (методические кейсы</w:t>
      </w:r>
      <w:r w:rsidR="0056105F" w:rsidRPr="00621564">
        <w:rPr>
          <w:rFonts w:ascii="Times New Roman" w:eastAsia="Times New Roman" w:hAnsi="Times New Roman" w:cs="Times New Roman"/>
          <w:sz w:val="24"/>
          <w:szCs w:val="24"/>
        </w:rPr>
        <w:t>, программы и др.)</w:t>
      </w:r>
      <w:r w:rsidR="008E36FD" w:rsidRPr="006215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05F" w:rsidRPr="0062156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в</w:t>
      </w:r>
      <w:r w:rsidR="00D5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6FD" w:rsidRPr="00621564">
        <w:rPr>
          <w:rFonts w:ascii="Times New Roman" w:eastAsia="Times New Roman" w:hAnsi="Times New Roman" w:cs="Times New Roman"/>
          <w:sz w:val="24"/>
          <w:szCs w:val="24"/>
        </w:rPr>
        <w:t xml:space="preserve">номинации №2 в </w:t>
      </w:r>
      <w:r w:rsidR="00354308" w:rsidRPr="00621564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="008E36FD" w:rsidRPr="00621564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="00354308" w:rsidRPr="00621564">
        <w:rPr>
          <w:rFonts w:ascii="Times New Roman" w:eastAsia="Times New Roman" w:hAnsi="Times New Roman" w:cs="Times New Roman"/>
          <w:sz w:val="24"/>
          <w:szCs w:val="24"/>
        </w:rPr>
        <w:t>, в каком они используются в образовательной организации.</w:t>
      </w:r>
    </w:p>
    <w:p w:rsidR="00354308" w:rsidRPr="00621564" w:rsidRDefault="00354308" w:rsidP="00AF4015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Печатные научно-методические и научно-исследовательские материалы</w:t>
      </w:r>
      <w:r w:rsidR="002526A7" w:rsidRPr="00621564">
        <w:rPr>
          <w:rFonts w:ascii="Times New Roman" w:eastAsia="Times New Roman" w:hAnsi="Times New Roman" w:cs="Times New Roman"/>
          <w:sz w:val="24"/>
          <w:szCs w:val="24"/>
        </w:rPr>
        <w:t>, опубликованные на бумажном и электронном носителе, предс</w:t>
      </w:r>
      <w:r w:rsidR="000E2BE8" w:rsidRPr="00621564">
        <w:rPr>
          <w:rFonts w:ascii="Times New Roman" w:eastAsia="Times New Roman" w:hAnsi="Times New Roman" w:cs="Times New Roman"/>
          <w:sz w:val="24"/>
          <w:szCs w:val="24"/>
        </w:rPr>
        <w:t xml:space="preserve">тавляются в номинациях </w:t>
      </w:r>
      <w:r w:rsidR="000545CD" w:rsidRPr="00621564">
        <w:rPr>
          <w:rFonts w:ascii="Times New Roman" w:eastAsia="Times New Roman" w:hAnsi="Times New Roman" w:cs="Times New Roman"/>
          <w:sz w:val="24"/>
          <w:szCs w:val="24"/>
        </w:rPr>
        <w:t xml:space="preserve">№2 и </w:t>
      </w:r>
      <w:r w:rsidR="00AF401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545CD" w:rsidRPr="00621564">
        <w:rPr>
          <w:rFonts w:ascii="Times New Roman" w:eastAsia="Times New Roman" w:hAnsi="Times New Roman" w:cs="Times New Roman"/>
          <w:sz w:val="24"/>
          <w:szCs w:val="24"/>
        </w:rPr>
        <w:t xml:space="preserve">3. Для доступа экспертов к электронным материалам необходимо корректно указать ссылку на электронный ресурс. </w:t>
      </w:r>
      <w:r w:rsidR="00834438" w:rsidRPr="00621564">
        <w:rPr>
          <w:rFonts w:ascii="Times New Roman" w:eastAsia="Times New Roman" w:hAnsi="Times New Roman" w:cs="Times New Roman"/>
          <w:sz w:val="24"/>
          <w:szCs w:val="24"/>
        </w:rPr>
        <w:t>Печатные материалы представляются в форм</w:t>
      </w:r>
      <w:r w:rsidR="0061362F" w:rsidRPr="00621564">
        <w:rPr>
          <w:rFonts w:ascii="Times New Roman" w:eastAsia="Times New Roman" w:hAnsi="Times New Roman" w:cs="Times New Roman"/>
          <w:sz w:val="24"/>
          <w:szCs w:val="24"/>
        </w:rPr>
        <w:t>ате ксерокопии публикации и первой страницы сборника / журнала.</w:t>
      </w:r>
    </w:p>
    <w:p w:rsidR="00981F3E" w:rsidRPr="00621564" w:rsidRDefault="00981F3E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Pr="00D50CC6" w:rsidRDefault="00142E6C" w:rsidP="00AF4015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</w:t>
      </w:r>
      <w:r w:rsidR="002372D5" w:rsidRPr="00D50CC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дает оценку </w:t>
      </w:r>
      <w:r w:rsidR="00A162A0" w:rsidRPr="00621564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:rsidR="00A162A0" w:rsidRPr="00621564" w:rsidRDefault="00A162A0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соответствие работы заявленной теме</w:t>
      </w:r>
      <w:r w:rsidR="0023294E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направлениям Конкурса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2A0" w:rsidRPr="00621564" w:rsidRDefault="00A162A0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описание/обзор имеющегося задела (н</w:t>
      </w:r>
      <w:r w:rsidR="00F23AAA" w:rsidRPr="00621564">
        <w:rPr>
          <w:rFonts w:ascii="Times New Roman" w:eastAsia="Times New Roman" w:hAnsi="Times New Roman" w:cs="Times New Roman"/>
          <w:sz w:val="24"/>
          <w:szCs w:val="24"/>
        </w:rPr>
        <w:t>априме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р, наличие опыта в проведении подобных мероприятий, методических разработок, команды организаторов);</w:t>
      </w:r>
    </w:p>
    <w:p w:rsidR="00E35EAC" w:rsidRPr="00621564" w:rsidRDefault="00E35EAC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завершенность (штатный режим, независимо от субъектов реализации </w:t>
      </w:r>
      <w:r w:rsidR="00066B09" w:rsidRPr="00621564">
        <w:rPr>
          <w:rFonts w:ascii="Times New Roman" w:eastAsia="Times New Roman" w:hAnsi="Times New Roman" w:cs="Times New Roman"/>
          <w:sz w:val="24"/>
          <w:szCs w:val="24"/>
        </w:rPr>
        <w:t xml:space="preserve">принятых решений, технологий, методов)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и устойчивость трансляции наработанного опыта с учетом </w:t>
      </w:r>
      <w:r w:rsidR="00066B09" w:rsidRPr="00621564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мобильной трансформации, исходя из изменяющихся условий и потребностей участников образовательного процесса;</w:t>
      </w:r>
    </w:p>
    <w:p w:rsidR="00066B09" w:rsidRPr="00621564" w:rsidRDefault="00066B09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привлечение к реализации представленных направлений деятельности, проектов всех представителей педагогического коллектива, детей, родителей (уровень командности в исполнении идеи и внедрении в режим работы школы технологий развития);</w:t>
      </w:r>
    </w:p>
    <w:p w:rsidR="00A162A0" w:rsidRPr="00621564" w:rsidRDefault="00A162A0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охват разных категорий участников (школьники, учителя</w:t>
      </w:r>
      <w:r w:rsidR="00F23AAA" w:rsidRPr="006215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родители, работники библиотек, музеев, дополнительного образования);</w:t>
      </w:r>
      <w:r w:rsidR="00F23AAA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наличие способов обратной связи (отзыв, оценка, эффективность мероприятия, индикаторы оценивания);</w:t>
      </w:r>
    </w:p>
    <w:p w:rsidR="00A162A0" w:rsidRPr="00621564" w:rsidRDefault="00A162A0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обоснованность методических приемов согласно поставленным задачам;</w:t>
      </w:r>
      <w:r w:rsidR="0039519A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наличие содержательных комментариев к использованным методам, приемам, технологиям, формам;</w:t>
      </w:r>
    </w:p>
    <w:p w:rsidR="00A162A0" w:rsidRPr="00621564" w:rsidRDefault="00A162A0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социальная значимость</w:t>
      </w:r>
      <w:r w:rsidR="00FA30D5" w:rsidRPr="006215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2BE8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креативност</w:t>
      </w:r>
      <w:r w:rsidR="0039519A" w:rsidRPr="00621564">
        <w:rPr>
          <w:rFonts w:ascii="Times New Roman" w:eastAsia="Times New Roman" w:hAnsi="Times New Roman" w:cs="Times New Roman"/>
          <w:sz w:val="24"/>
          <w:szCs w:val="24"/>
        </w:rPr>
        <w:t>ь (новизна идеи, оригинальность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30D5"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перспективность (потенциал возможности дальнейшего развития, трансляции опыта);</w:t>
      </w:r>
    </w:p>
    <w:p w:rsidR="00A162A0" w:rsidRPr="00621564" w:rsidRDefault="00FA30D5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информативность и </w:t>
      </w:r>
      <w:r w:rsidR="00A162A0" w:rsidRPr="00621564">
        <w:rPr>
          <w:rFonts w:ascii="Times New Roman" w:eastAsia="Times New Roman" w:hAnsi="Times New Roman" w:cs="Times New Roman"/>
          <w:sz w:val="24"/>
          <w:szCs w:val="24"/>
        </w:rPr>
        <w:t>грамотность;</w:t>
      </w:r>
    </w:p>
    <w:p w:rsidR="00142E6C" w:rsidRPr="00621564" w:rsidRDefault="00710CE3" w:rsidP="00AF4015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качество видеосъемки,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уровень владения специальными средствами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и общая 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эстетичность работы</w:t>
      </w:r>
      <w:r w:rsidR="00FA30D5" w:rsidRPr="00621564">
        <w:rPr>
          <w:rFonts w:ascii="Times New Roman" w:eastAsia="Times New Roman" w:hAnsi="Times New Roman" w:cs="Times New Roman"/>
          <w:sz w:val="24"/>
          <w:szCs w:val="24"/>
        </w:rPr>
        <w:t xml:space="preserve"> (для мультимедийного формата представления материалов)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8. АВТОРСКИЕ ПРАВА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E6C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9. СРОКИ И ПОРЯДОК ПРОВЕДЕНИЯ КОНКУРСА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9.1. Прием конкурсных работ осуществляется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4CC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с 2</w:t>
      </w:r>
      <w:r w:rsidR="00FA3E6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224CC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 по </w:t>
      </w:r>
      <w:r w:rsidR="005D35C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24CC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2019 г.</w:t>
      </w:r>
      <w:r w:rsidR="005D3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(включительно). Работы, полученные после указанного срока, конкурсной комиссией не рассматриваются.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9.2. Решение о результатах первого этапа принимается в течение недели после завершения приема работ.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9.3. Организаторы конкурса оставляют за собой право учреждать специальные номинации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в них победителя и награждать специальными призами.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5224CC" w:rsidRPr="00621564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>второго этапа конкурса –</w:t>
      </w:r>
      <w:r w:rsidR="00AF4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5224CC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5 декабря 2019 г.</w:t>
      </w:r>
    </w:p>
    <w:p w:rsidR="00483C56" w:rsidRPr="005D35C6" w:rsidRDefault="00142E6C" w:rsidP="00AF4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9.5.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каждой из четырех номинаций определяется по 3 </w:t>
      </w:r>
      <w:r w:rsidR="00506871">
        <w:rPr>
          <w:rFonts w:ascii="Times New Roman" w:eastAsia="Times New Roman" w:hAnsi="Times New Roman" w:cs="Times New Roman"/>
          <w:bCs/>
          <w:sz w:val="24"/>
          <w:szCs w:val="24"/>
        </w:rPr>
        <w:t xml:space="preserve">абсолютных 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победителя, 3 призера, получающих 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место, 3 призера, получающих 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483C56" w:rsidRPr="005D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место.</w:t>
      </w:r>
    </w:p>
    <w:p w:rsidR="00483C56" w:rsidRPr="005D35C6" w:rsidRDefault="00483C5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5D35C6">
        <w:rPr>
          <w:rFonts w:ascii="Times New Roman" w:eastAsia="Times New Roman" w:hAnsi="Times New Roman" w:cs="Times New Roman"/>
          <w:sz w:val="24"/>
          <w:szCs w:val="24"/>
        </w:rPr>
        <w:t>.6</w:t>
      </w:r>
      <w:r w:rsidR="005D35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E68" w:rsidRPr="00FA3E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Победителям и участникам Конкурса </w:t>
      </w:r>
      <w:r w:rsidR="00CF1E6A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ГАОУ ТО ДПО «ТОГИРРО» </w:t>
      </w:r>
      <w:r w:rsidR="00FA3E68" w:rsidRPr="00FA3E68">
        <w:rPr>
          <w:rFonts w:ascii="Times New Roman" w:eastAsia="Times New Roman" w:hAnsi="Times New Roman" w:cs="Times New Roman"/>
          <w:bCs/>
          <w:sz w:val="24"/>
          <w:szCs w:val="24"/>
        </w:rPr>
        <w:t>выделяются денежные средства</w:t>
      </w:r>
      <w:r w:rsidR="00CF1E6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развитие материальной базы школы</w:t>
      </w:r>
      <w:r w:rsidR="00FA3E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F1E6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</w:t>
      </w:r>
      <w:r w:rsidR="00197064">
        <w:rPr>
          <w:rFonts w:ascii="Times New Roman" w:eastAsia="Times New Roman" w:hAnsi="Times New Roman" w:cs="Times New Roman"/>
          <w:bCs/>
          <w:sz w:val="24"/>
          <w:szCs w:val="24"/>
        </w:rPr>
        <w:t>льтаты конкурса разме</w:t>
      </w:r>
      <w:r w:rsidR="00CF1E6A">
        <w:rPr>
          <w:rFonts w:ascii="Times New Roman" w:eastAsia="Times New Roman" w:hAnsi="Times New Roman" w:cs="Times New Roman"/>
          <w:bCs/>
          <w:sz w:val="24"/>
          <w:szCs w:val="24"/>
        </w:rPr>
        <w:t>щаются на сайте ГАОУ ТО ДПО «ТОГИРРО» (</w:t>
      </w:r>
      <w:hyperlink r:id="rId8" w:history="1">
        <w:r w:rsidR="00CF1E6A" w:rsidRPr="00CF1E6A">
          <w:rPr>
            <w:color w:val="0000FF"/>
            <w:u w:val="single"/>
          </w:rPr>
          <w:t>http://togirro.ru/</w:t>
        </w:r>
      </w:hyperlink>
      <w:r w:rsidR="00CF1E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42E6C" w:rsidRPr="005D35C6" w:rsidRDefault="00483C56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>9.7 Все участники получают дипломы участников</w:t>
      </w:r>
      <w:r w:rsidR="00142E6C" w:rsidRPr="0062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E6C" w:rsidRPr="00621564" w:rsidRDefault="00142E6C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69B" w:rsidRDefault="007849F4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7E369B"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ПОДАЧА ЗАЯВОК</w:t>
      </w:r>
    </w:p>
    <w:p w:rsidR="007E369B" w:rsidRPr="00621564" w:rsidRDefault="007E369B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посылают свои </w:t>
      </w:r>
      <w:r w:rsidR="007849F4">
        <w:rPr>
          <w:rFonts w:ascii="Times New Roman" w:eastAsia="Times New Roman" w:hAnsi="Times New Roman" w:cs="Times New Roman"/>
          <w:sz w:val="24"/>
          <w:szCs w:val="24"/>
        </w:rPr>
        <w:t xml:space="preserve">материалы,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видеоролики</w:t>
      </w:r>
      <w:r w:rsidR="00784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 заявки:</w:t>
      </w:r>
    </w:p>
    <w:p w:rsidR="007E369B" w:rsidRPr="00621564" w:rsidRDefault="007849F4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электронной почте: </w:t>
      </w:r>
      <w:hyperlink r:id="rId9" w:history="1"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cnpo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togirro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D94FDE" w:rsidRPr="0062156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69B" w:rsidRPr="00621564">
        <w:rPr>
          <w:rFonts w:ascii="Times New Roman" w:eastAsia="Times New Roman" w:hAnsi="Times New Roman" w:cs="Times New Roman"/>
          <w:sz w:val="24"/>
          <w:szCs w:val="24"/>
        </w:rPr>
        <w:t>(обязательное указание в теме письма «Конкурс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E369B" w:rsidRPr="0062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7E369B" w:rsidRPr="006215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69B" w:rsidRPr="00621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369B" w:rsidRPr="00621564" w:rsidRDefault="007E369B" w:rsidP="00AF4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6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84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 xml:space="preserve">и непосредственно в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ТОГИРРО по адресу: г. Тюмень, ул.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 xml:space="preserve"> Малыгина, д.73А, каб.</w:t>
      </w:r>
      <w:r w:rsidR="00646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>301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; тел. (83452)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>390045</w:t>
      </w:r>
      <w:r w:rsidR="0078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(отв. 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 xml:space="preserve">Киселева 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 xml:space="preserve">Юлия </w:t>
      </w:r>
      <w:r w:rsidR="00D94FDE" w:rsidRPr="00621564">
        <w:rPr>
          <w:rFonts w:ascii="Times New Roman" w:eastAsia="Times New Roman" w:hAnsi="Times New Roman" w:cs="Times New Roman"/>
          <w:sz w:val="24"/>
          <w:szCs w:val="24"/>
        </w:rPr>
        <w:t>Сергеевна, Костоломова Марина Киприяновна, Петрова Юлия Валерьевна</w:t>
      </w:r>
      <w:r w:rsidRPr="006215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1E6A" w:rsidRDefault="00CF1E6A" w:rsidP="00AF4015">
      <w:pPr>
        <w:shd w:val="clear" w:color="auto" w:fill="FFFFFF"/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F1E6A" w:rsidRDefault="00CF1E6A" w:rsidP="00AF4015">
      <w:pPr>
        <w:shd w:val="clear" w:color="auto" w:fill="FFFFFF"/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42E6C" w:rsidRPr="007849F4" w:rsidRDefault="00142E6C" w:rsidP="00AF4015">
      <w:pPr>
        <w:shd w:val="clear" w:color="auto" w:fill="FFFFFF"/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9F4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ФОРМА ЗАЯВКИ</w:t>
      </w: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402"/>
      </w:tblGrid>
      <w:tr w:rsidR="00621564" w:rsidRPr="00621564" w:rsidTr="00F629A0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142E6C" w:rsidP="00AF40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142E6C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F629A0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7849F4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162A0"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142E6C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393C1F"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(участников), должность, роль в проекте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форма представления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6C" w:rsidRPr="00621564" w:rsidRDefault="00142E6C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564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1CB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5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1CB" w:rsidRPr="00621564" w:rsidRDefault="006551CB" w:rsidP="00AF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C1F" w:rsidRPr="00621564" w:rsidTr="00393C1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F" w:rsidRPr="00621564" w:rsidRDefault="00393C1F" w:rsidP="00AF40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карточку организации с указанием реквизитов (обязательно)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1F" w:rsidRPr="00621564" w:rsidRDefault="00393C1F" w:rsidP="00AF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E6C" w:rsidRPr="00621564" w:rsidRDefault="00142E6C" w:rsidP="00AF4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24" w:rsidRPr="00621564" w:rsidRDefault="00827E24" w:rsidP="00AF40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E24" w:rsidRPr="00621564" w:rsidSect="00646E89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19" w:rsidRDefault="000E3919" w:rsidP="00B73E45">
      <w:pPr>
        <w:spacing w:after="0" w:line="240" w:lineRule="auto"/>
      </w:pPr>
      <w:r>
        <w:separator/>
      </w:r>
    </w:p>
  </w:endnote>
  <w:endnote w:type="continuationSeparator" w:id="0">
    <w:p w:rsidR="000E3919" w:rsidRDefault="000E3919" w:rsidP="00B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875386"/>
      <w:docPartObj>
        <w:docPartGallery w:val="Page Numbers (Bottom of Page)"/>
        <w:docPartUnique/>
      </w:docPartObj>
    </w:sdtPr>
    <w:sdtEndPr/>
    <w:sdtContent>
      <w:p w:rsidR="00B73E45" w:rsidRDefault="00B73E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19" w:rsidRDefault="000E3919" w:rsidP="00B73E45">
      <w:pPr>
        <w:spacing w:after="0" w:line="240" w:lineRule="auto"/>
      </w:pPr>
      <w:r>
        <w:separator/>
      </w:r>
    </w:p>
  </w:footnote>
  <w:footnote w:type="continuationSeparator" w:id="0">
    <w:p w:rsidR="000E3919" w:rsidRDefault="000E3919" w:rsidP="00B7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835"/>
    <w:multiLevelType w:val="hybridMultilevel"/>
    <w:tmpl w:val="45B2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58149B"/>
    <w:multiLevelType w:val="hybridMultilevel"/>
    <w:tmpl w:val="7138D7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E3955"/>
    <w:multiLevelType w:val="hybridMultilevel"/>
    <w:tmpl w:val="58C4D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C3C22"/>
    <w:multiLevelType w:val="hybridMultilevel"/>
    <w:tmpl w:val="1D1C3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21A"/>
    <w:multiLevelType w:val="hybridMultilevel"/>
    <w:tmpl w:val="7CEE2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B2B93"/>
    <w:multiLevelType w:val="hybridMultilevel"/>
    <w:tmpl w:val="521EBDAC"/>
    <w:lvl w:ilvl="0" w:tplc="39B64362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40A1429"/>
    <w:multiLevelType w:val="hybridMultilevel"/>
    <w:tmpl w:val="262E11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DA4719"/>
    <w:multiLevelType w:val="hybridMultilevel"/>
    <w:tmpl w:val="851CE6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4E7B72"/>
    <w:multiLevelType w:val="multilevel"/>
    <w:tmpl w:val="C83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F77161"/>
    <w:multiLevelType w:val="hybridMultilevel"/>
    <w:tmpl w:val="4AFAD0D2"/>
    <w:lvl w:ilvl="0" w:tplc="C7BAB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A156E5"/>
    <w:multiLevelType w:val="hybridMultilevel"/>
    <w:tmpl w:val="CB5C0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2DEB"/>
    <w:multiLevelType w:val="hybridMultilevel"/>
    <w:tmpl w:val="9808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5E89"/>
    <w:multiLevelType w:val="hybridMultilevel"/>
    <w:tmpl w:val="F1DE9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80844"/>
    <w:multiLevelType w:val="hybridMultilevel"/>
    <w:tmpl w:val="9A564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4"/>
    <w:rsid w:val="00002E7E"/>
    <w:rsid w:val="000379D9"/>
    <w:rsid w:val="000545CD"/>
    <w:rsid w:val="00062843"/>
    <w:rsid w:val="00066B09"/>
    <w:rsid w:val="0007128F"/>
    <w:rsid w:val="00073562"/>
    <w:rsid w:val="00081E79"/>
    <w:rsid w:val="00086484"/>
    <w:rsid w:val="00092154"/>
    <w:rsid w:val="000C2FC4"/>
    <w:rsid w:val="000C3B78"/>
    <w:rsid w:val="000C5210"/>
    <w:rsid w:val="000E2BE8"/>
    <w:rsid w:val="000E3919"/>
    <w:rsid w:val="00112937"/>
    <w:rsid w:val="0012122C"/>
    <w:rsid w:val="00121BB9"/>
    <w:rsid w:val="001226F9"/>
    <w:rsid w:val="001321ED"/>
    <w:rsid w:val="00136426"/>
    <w:rsid w:val="001428D2"/>
    <w:rsid w:val="00142E6C"/>
    <w:rsid w:val="00142F05"/>
    <w:rsid w:val="00162640"/>
    <w:rsid w:val="00163614"/>
    <w:rsid w:val="00167779"/>
    <w:rsid w:val="001757D7"/>
    <w:rsid w:val="00195224"/>
    <w:rsid w:val="00197064"/>
    <w:rsid w:val="001A10AD"/>
    <w:rsid w:val="001B454A"/>
    <w:rsid w:val="001C0112"/>
    <w:rsid w:val="001C205C"/>
    <w:rsid w:val="001C2CD9"/>
    <w:rsid w:val="001D1077"/>
    <w:rsid w:val="001E1C3B"/>
    <w:rsid w:val="001E4ABE"/>
    <w:rsid w:val="001E4EAE"/>
    <w:rsid w:val="002007A2"/>
    <w:rsid w:val="0021798B"/>
    <w:rsid w:val="00223ABB"/>
    <w:rsid w:val="0023207B"/>
    <w:rsid w:val="0023294E"/>
    <w:rsid w:val="00233820"/>
    <w:rsid w:val="00234826"/>
    <w:rsid w:val="00235187"/>
    <w:rsid w:val="002372D5"/>
    <w:rsid w:val="00243D0F"/>
    <w:rsid w:val="002526A7"/>
    <w:rsid w:val="00252C04"/>
    <w:rsid w:val="002566AC"/>
    <w:rsid w:val="0026241C"/>
    <w:rsid w:val="002918D8"/>
    <w:rsid w:val="002A49C4"/>
    <w:rsid w:val="002B0339"/>
    <w:rsid w:val="002B5387"/>
    <w:rsid w:val="002C1049"/>
    <w:rsid w:val="002C27EF"/>
    <w:rsid w:val="002C28D2"/>
    <w:rsid w:val="002D11A3"/>
    <w:rsid w:val="002D3CD9"/>
    <w:rsid w:val="002D743F"/>
    <w:rsid w:val="002E1E13"/>
    <w:rsid w:val="002E4306"/>
    <w:rsid w:val="002F3108"/>
    <w:rsid w:val="0030651B"/>
    <w:rsid w:val="0031637C"/>
    <w:rsid w:val="0031708D"/>
    <w:rsid w:val="00324746"/>
    <w:rsid w:val="0032696F"/>
    <w:rsid w:val="00332726"/>
    <w:rsid w:val="00342DD9"/>
    <w:rsid w:val="00345F4A"/>
    <w:rsid w:val="00354308"/>
    <w:rsid w:val="0035489A"/>
    <w:rsid w:val="00361BAE"/>
    <w:rsid w:val="00372905"/>
    <w:rsid w:val="00372CE6"/>
    <w:rsid w:val="00380B1D"/>
    <w:rsid w:val="00384BCA"/>
    <w:rsid w:val="00384DFC"/>
    <w:rsid w:val="00393C1F"/>
    <w:rsid w:val="0039519A"/>
    <w:rsid w:val="00395654"/>
    <w:rsid w:val="003D359E"/>
    <w:rsid w:val="003D7BC4"/>
    <w:rsid w:val="003E7815"/>
    <w:rsid w:val="003F2A6D"/>
    <w:rsid w:val="004007B9"/>
    <w:rsid w:val="00414A0E"/>
    <w:rsid w:val="00422C47"/>
    <w:rsid w:val="00445802"/>
    <w:rsid w:val="0046129E"/>
    <w:rsid w:val="0046758A"/>
    <w:rsid w:val="00483C56"/>
    <w:rsid w:val="00487A4D"/>
    <w:rsid w:val="0049220F"/>
    <w:rsid w:val="0049784A"/>
    <w:rsid w:val="004A5AC9"/>
    <w:rsid w:val="004B3C9C"/>
    <w:rsid w:val="004C11BE"/>
    <w:rsid w:val="004C3BAF"/>
    <w:rsid w:val="004C55FB"/>
    <w:rsid w:val="004F20EE"/>
    <w:rsid w:val="00506871"/>
    <w:rsid w:val="0051080E"/>
    <w:rsid w:val="00516801"/>
    <w:rsid w:val="005224CC"/>
    <w:rsid w:val="005410EE"/>
    <w:rsid w:val="00543A6A"/>
    <w:rsid w:val="0055636C"/>
    <w:rsid w:val="0056105F"/>
    <w:rsid w:val="00562F7A"/>
    <w:rsid w:val="005840E2"/>
    <w:rsid w:val="00592EC1"/>
    <w:rsid w:val="0059377F"/>
    <w:rsid w:val="005D35C6"/>
    <w:rsid w:val="005D7D03"/>
    <w:rsid w:val="006020D5"/>
    <w:rsid w:val="00604930"/>
    <w:rsid w:val="00612C22"/>
    <w:rsid w:val="0061362F"/>
    <w:rsid w:val="00621564"/>
    <w:rsid w:val="006269EF"/>
    <w:rsid w:val="00632379"/>
    <w:rsid w:val="00633F61"/>
    <w:rsid w:val="00643218"/>
    <w:rsid w:val="00645482"/>
    <w:rsid w:val="00646E89"/>
    <w:rsid w:val="00652F04"/>
    <w:rsid w:val="006551CB"/>
    <w:rsid w:val="00666F18"/>
    <w:rsid w:val="006700A2"/>
    <w:rsid w:val="00681CC5"/>
    <w:rsid w:val="00696F6C"/>
    <w:rsid w:val="006A2753"/>
    <w:rsid w:val="006A36F5"/>
    <w:rsid w:val="006B2EF0"/>
    <w:rsid w:val="006B3614"/>
    <w:rsid w:val="006B52DA"/>
    <w:rsid w:val="006C76C6"/>
    <w:rsid w:val="006E0F02"/>
    <w:rsid w:val="006E7C81"/>
    <w:rsid w:val="0070140F"/>
    <w:rsid w:val="00710CE3"/>
    <w:rsid w:val="00714FA0"/>
    <w:rsid w:val="0072398A"/>
    <w:rsid w:val="00725D89"/>
    <w:rsid w:val="007335CD"/>
    <w:rsid w:val="007456DA"/>
    <w:rsid w:val="0075453A"/>
    <w:rsid w:val="00754B14"/>
    <w:rsid w:val="007561D0"/>
    <w:rsid w:val="007674D3"/>
    <w:rsid w:val="00771847"/>
    <w:rsid w:val="0078112E"/>
    <w:rsid w:val="007849F4"/>
    <w:rsid w:val="007929CB"/>
    <w:rsid w:val="00795C79"/>
    <w:rsid w:val="007A303B"/>
    <w:rsid w:val="007B4615"/>
    <w:rsid w:val="007D129E"/>
    <w:rsid w:val="007D7409"/>
    <w:rsid w:val="007E369B"/>
    <w:rsid w:val="007F1346"/>
    <w:rsid w:val="00801AA4"/>
    <w:rsid w:val="00804802"/>
    <w:rsid w:val="00810F2A"/>
    <w:rsid w:val="008156A9"/>
    <w:rsid w:val="008203C1"/>
    <w:rsid w:val="00827796"/>
    <w:rsid w:val="00827E24"/>
    <w:rsid w:val="00834438"/>
    <w:rsid w:val="0083553F"/>
    <w:rsid w:val="00840158"/>
    <w:rsid w:val="00840F3C"/>
    <w:rsid w:val="00850D1E"/>
    <w:rsid w:val="0088303C"/>
    <w:rsid w:val="008A53D0"/>
    <w:rsid w:val="008A5EB5"/>
    <w:rsid w:val="008A6BD8"/>
    <w:rsid w:val="008B226F"/>
    <w:rsid w:val="008B3321"/>
    <w:rsid w:val="008C69B7"/>
    <w:rsid w:val="008E0E47"/>
    <w:rsid w:val="008E36FD"/>
    <w:rsid w:val="008E37B0"/>
    <w:rsid w:val="008E408D"/>
    <w:rsid w:val="00906311"/>
    <w:rsid w:val="0091568A"/>
    <w:rsid w:val="009159E2"/>
    <w:rsid w:val="00917D39"/>
    <w:rsid w:val="009326E2"/>
    <w:rsid w:val="00947A31"/>
    <w:rsid w:val="009510F3"/>
    <w:rsid w:val="00955EC3"/>
    <w:rsid w:val="0095672D"/>
    <w:rsid w:val="00970FEB"/>
    <w:rsid w:val="00973ED7"/>
    <w:rsid w:val="0097412F"/>
    <w:rsid w:val="00980C1F"/>
    <w:rsid w:val="00981F3E"/>
    <w:rsid w:val="00983C20"/>
    <w:rsid w:val="0099754C"/>
    <w:rsid w:val="009A7D68"/>
    <w:rsid w:val="009B3D5A"/>
    <w:rsid w:val="009C03C5"/>
    <w:rsid w:val="009C1B8F"/>
    <w:rsid w:val="009C550B"/>
    <w:rsid w:val="009E6638"/>
    <w:rsid w:val="00A105CF"/>
    <w:rsid w:val="00A162A0"/>
    <w:rsid w:val="00A2031A"/>
    <w:rsid w:val="00A24F9B"/>
    <w:rsid w:val="00A558AC"/>
    <w:rsid w:val="00A64DE7"/>
    <w:rsid w:val="00AA0CE9"/>
    <w:rsid w:val="00AA2A38"/>
    <w:rsid w:val="00AA4707"/>
    <w:rsid w:val="00AB19F1"/>
    <w:rsid w:val="00AB2C9D"/>
    <w:rsid w:val="00AD4F55"/>
    <w:rsid w:val="00AD68C7"/>
    <w:rsid w:val="00AF4015"/>
    <w:rsid w:val="00AF6661"/>
    <w:rsid w:val="00AF7044"/>
    <w:rsid w:val="00B03D61"/>
    <w:rsid w:val="00B06996"/>
    <w:rsid w:val="00B06EA1"/>
    <w:rsid w:val="00B124B6"/>
    <w:rsid w:val="00B33F5F"/>
    <w:rsid w:val="00B3547F"/>
    <w:rsid w:val="00B46819"/>
    <w:rsid w:val="00B56474"/>
    <w:rsid w:val="00B63712"/>
    <w:rsid w:val="00B708E4"/>
    <w:rsid w:val="00B723F1"/>
    <w:rsid w:val="00B73E45"/>
    <w:rsid w:val="00B83DA6"/>
    <w:rsid w:val="00B90C27"/>
    <w:rsid w:val="00BA4AA5"/>
    <w:rsid w:val="00BB163B"/>
    <w:rsid w:val="00BD285D"/>
    <w:rsid w:val="00BE1C93"/>
    <w:rsid w:val="00BE4762"/>
    <w:rsid w:val="00BF0BFC"/>
    <w:rsid w:val="00BF56C0"/>
    <w:rsid w:val="00C245B2"/>
    <w:rsid w:val="00C268FD"/>
    <w:rsid w:val="00C66FEC"/>
    <w:rsid w:val="00C75C6D"/>
    <w:rsid w:val="00C82983"/>
    <w:rsid w:val="00C873A8"/>
    <w:rsid w:val="00C95BE4"/>
    <w:rsid w:val="00CA772A"/>
    <w:rsid w:val="00CB3D5F"/>
    <w:rsid w:val="00CC3825"/>
    <w:rsid w:val="00CD4A0C"/>
    <w:rsid w:val="00CF1E6A"/>
    <w:rsid w:val="00CF4C5E"/>
    <w:rsid w:val="00CF73C6"/>
    <w:rsid w:val="00D059C7"/>
    <w:rsid w:val="00D12354"/>
    <w:rsid w:val="00D239CF"/>
    <w:rsid w:val="00D24522"/>
    <w:rsid w:val="00D42A03"/>
    <w:rsid w:val="00D43841"/>
    <w:rsid w:val="00D50CC6"/>
    <w:rsid w:val="00D743DC"/>
    <w:rsid w:val="00D941B7"/>
    <w:rsid w:val="00D94FDE"/>
    <w:rsid w:val="00DA10D6"/>
    <w:rsid w:val="00DA2E5F"/>
    <w:rsid w:val="00DB257E"/>
    <w:rsid w:val="00DB28DE"/>
    <w:rsid w:val="00DB4484"/>
    <w:rsid w:val="00DC1523"/>
    <w:rsid w:val="00DC1987"/>
    <w:rsid w:val="00DF477B"/>
    <w:rsid w:val="00DF6FCD"/>
    <w:rsid w:val="00E10361"/>
    <w:rsid w:val="00E2014E"/>
    <w:rsid w:val="00E2333B"/>
    <w:rsid w:val="00E3578E"/>
    <w:rsid w:val="00E35EAC"/>
    <w:rsid w:val="00E42E45"/>
    <w:rsid w:val="00E6695D"/>
    <w:rsid w:val="00E708A9"/>
    <w:rsid w:val="00E75314"/>
    <w:rsid w:val="00E768F2"/>
    <w:rsid w:val="00E76BAC"/>
    <w:rsid w:val="00E93AAE"/>
    <w:rsid w:val="00EC2892"/>
    <w:rsid w:val="00EC34F5"/>
    <w:rsid w:val="00EC3994"/>
    <w:rsid w:val="00EC48C9"/>
    <w:rsid w:val="00ED4677"/>
    <w:rsid w:val="00EF242E"/>
    <w:rsid w:val="00EF659E"/>
    <w:rsid w:val="00F07439"/>
    <w:rsid w:val="00F21944"/>
    <w:rsid w:val="00F23AAA"/>
    <w:rsid w:val="00F2771F"/>
    <w:rsid w:val="00F30DB4"/>
    <w:rsid w:val="00F34996"/>
    <w:rsid w:val="00F42FE4"/>
    <w:rsid w:val="00F51240"/>
    <w:rsid w:val="00F5545E"/>
    <w:rsid w:val="00F56DE1"/>
    <w:rsid w:val="00F62129"/>
    <w:rsid w:val="00F629A0"/>
    <w:rsid w:val="00F71F56"/>
    <w:rsid w:val="00F76E82"/>
    <w:rsid w:val="00F9134E"/>
    <w:rsid w:val="00F92CCD"/>
    <w:rsid w:val="00F93E1F"/>
    <w:rsid w:val="00FA0C56"/>
    <w:rsid w:val="00FA30D5"/>
    <w:rsid w:val="00FA3E68"/>
    <w:rsid w:val="00FA6820"/>
    <w:rsid w:val="00FB793E"/>
    <w:rsid w:val="00FE24B0"/>
    <w:rsid w:val="00FE6A05"/>
    <w:rsid w:val="00FF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B1EF-5BB7-43D1-950D-18EB89D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BE4"/>
    <w:rPr>
      <w:b/>
      <w:bCs/>
    </w:rPr>
  </w:style>
  <w:style w:type="character" w:styleId="a4">
    <w:name w:val="Hyperlink"/>
    <w:basedOn w:val="a0"/>
    <w:uiPriority w:val="99"/>
    <w:unhideWhenUsed/>
    <w:rsid w:val="007E36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6695D"/>
    <w:pPr>
      <w:ind w:left="720"/>
      <w:contextualSpacing/>
    </w:pPr>
  </w:style>
  <w:style w:type="table" w:styleId="a7">
    <w:name w:val="Table Grid"/>
    <w:basedOn w:val="a1"/>
    <w:uiPriority w:val="59"/>
    <w:rsid w:val="009C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C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E45"/>
  </w:style>
  <w:style w:type="paragraph" w:styleId="ac">
    <w:name w:val="footer"/>
    <w:basedOn w:val="a"/>
    <w:link w:val="ad"/>
    <w:uiPriority w:val="99"/>
    <w:unhideWhenUsed/>
    <w:rsid w:val="00B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gir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npo.togir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90A2-7976-4E16-8C52-8F34883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2019-11-19T05:12:00Z</cp:lastPrinted>
  <dcterms:created xsi:type="dcterms:W3CDTF">2019-11-26T10:36:00Z</dcterms:created>
  <dcterms:modified xsi:type="dcterms:W3CDTF">2019-11-26T10:36:00Z</dcterms:modified>
</cp:coreProperties>
</file>