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9DA" w:rsidRPr="00DB69DA" w:rsidRDefault="00DB69DA" w:rsidP="00DB69DA">
      <w:pPr>
        <w:spacing w:before="100" w:beforeAutospacing="1" w:after="100" w:afterAutospacing="1" w:line="240" w:lineRule="auto"/>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Методические рекомендации</w:t>
      </w:r>
    </w:p>
    <w:p w:rsidR="00DB69DA" w:rsidRPr="00DB69DA" w:rsidRDefault="00DB69DA" w:rsidP="00DB69DA">
      <w:pPr>
        <w:spacing w:before="100" w:beforeAutospacing="1" w:after="100" w:afterAutospacing="1" w:line="240" w:lineRule="auto"/>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о преподавании предмета «Физическая культура»</w:t>
      </w:r>
    </w:p>
    <w:p w:rsidR="00DB69DA" w:rsidRPr="00DB69DA" w:rsidRDefault="00DB69DA" w:rsidP="00DB69DA">
      <w:pPr>
        <w:spacing w:before="100" w:beforeAutospacing="1" w:after="100" w:afterAutospacing="1" w:line="240" w:lineRule="auto"/>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в общеобразовательных организациях  города Иркутска</w:t>
      </w:r>
    </w:p>
    <w:p w:rsidR="00DB69DA" w:rsidRPr="00DB69DA" w:rsidRDefault="00DB69DA" w:rsidP="00DB69DA">
      <w:pPr>
        <w:spacing w:before="100" w:beforeAutospacing="1" w:after="100" w:afterAutospacing="1" w:line="240" w:lineRule="auto"/>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в 2016 - 2017 учебном году</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 </w:t>
      </w:r>
    </w:p>
    <w:p w:rsidR="00DB69DA" w:rsidRPr="00DB69DA" w:rsidRDefault="00DB69DA" w:rsidP="00DB69DA">
      <w:pPr>
        <w:spacing w:before="100" w:beforeAutospacing="1" w:after="100" w:afterAutospacing="1" w:line="240" w:lineRule="auto"/>
        <w:ind w:firstLine="709"/>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Данные рекомендации разработаны для образовательных организаций, реализующих преподавание предмета «Физическая культура» на основе федерального государственного образовательного стандарта  общего образования от 17.12.2010 г. № 1897 и федерального компонента государственных образовательных стандартов общего образования (Приказ Министерства образования и науки Российской Федерации от 05.03.2004 № 1089).</w:t>
      </w:r>
    </w:p>
    <w:p w:rsidR="00DB69DA" w:rsidRPr="00DB69DA" w:rsidRDefault="00DB69DA" w:rsidP="00DB69DA">
      <w:pPr>
        <w:spacing w:before="100" w:beforeAutospacing="1" w:after="100" w:afterAutospacing="1" w:line="240" w:lineRule="auto"/>
        <w:ind w:firstLine="709"/>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w:t>
      </w:r>
    </w:p>
    <w:p w:rsidR="00DB69DA" w:rsidRPr="00DB69DA" w:rsidRDefault="00DB69DA" w:rsidP="00DB69DA">
      <w:pPr>
        <w:spacing w:before="100" w:beforeAutospacing="1" w:after="100" w:afterAutospacing="1" w:line="240" w:lineRule="auto"/>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Перечень нормативно-правовых актов</w:t>
      </w:r>
    </w:p>
    <w:p w:rsidR="00DB69DA" w:rsidRPr="00DB69DA" w:rsidRDefault="00DB69DA" w:rsidP="00DB69DA">
      <w:pPr>
        <w:spacing w:before="100" w:beforeAutospacing="1" w:after="100" w:afterAutospacing="1" w:line="240" w:lineRule="auto"/>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и методических рекомендаций</w:t>
      </w:r>
    </w:p>
    <w:p w:rsidR="00DB69DA" w:rsidRPr="00DB69DA" w:rsidRDefault="00DB69DA" w:rsidP="00DB69DA">
      <w:pPr>
        <w:spacing w:before="100" w:beforeAutospacing="1" w:after="100" w:afterAutospacing="1" w:line="240" w:lineRule="auto"/>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1.Федеральные государственные образовательные стандарты</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1.1.</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Приказ Министерства образования и науки РФ от 29.12.2014 г. «О внесении изменений в приказ Министерства образования и науки РФ от 06.10.2009 г. № 373 «Об утверждении и введении в действие федерального государственного образовательного стандарта начального общего образования»;</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1.2.</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Приказ Министерства образования и науки РФ от 29.12.2014 г. № 1644 «О внесении изменений в 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1.3.</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Приказ Министерства образования и науки РФ от 29.12.2014 г. № 1645 «О внесении изменений в приказ министерства образования РФ от 17 мая 2012 г. № 413 «Об утверждении федерального государственного образовательного стандарта среднего (полного) общего образования»;</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1.4.</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Приказ Министерства образования и науки РФ от 19.12.2014 г. № 1598 «Об утверждении ФГОС начального общего образования обучающихся с ограниченными возможностями здоровья» (применяется к правоотношениям, возникшим с 1 сентября 2016 года);</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lastRenderedPageBreak/>
        <w:t>1.5.</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Приказ Министерства образования  и науки РФ  от 19.12.2014 г. № 1599 «Об утверждении Федерального Государственного Стандарта образования обучающихся с умственной отсталостью (интеллектуальными нарушениями). Применяется к правоотношениям, возникшим с 1 сентября 2016 года.</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1.6.</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Министерства образования и науки РФ от 7 августа 2015 г. N 08-1228 «О направлении рекомендаций» (методические рекомендации по вопросам введения федерального государственного образовательного стандарта основного общего образования)  </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1.7.</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Приказ Министерства образования и науки РФ от 31.12.2015г. № 1578 «О внесении изменений в федеральный государственный стандарт среднего общего образования»</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1.8.</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Приказ Минобрнауки России от 29.08.2013 г. № 1008 «Об утверждении порядка организации и осуществления образовательной деятельности по дополнительным общеобразовательным программам»;</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1.9.</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Приказ Министерства спорта Российской Федерации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1.10.</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Министерства образования и науки РФ от 02.03.2015 г. № ВК-457/09 «О  направлении рекомендаций»;</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1.11.</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Минобрнауки России от 13.05.2013 N ИР-352/09 "О направлении Программы" (вместе с «Программой развития воспитательной компоненты в общеобразовательных учреждениях")»;</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1.12.</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 Письмо Министерства образования и науки РФ от 14 декабря 2015 г. N 09-3564 «О внеурочной деятельности и реализации дополнительных общеобразовательных программ».</w:t>
      </w:r>
    </w:p>
    <w:p w:rsidR="00DB69DA" w:rsidRPr="00DB69DA" w:rsidRDefault="00DB69DA" w:rsidP="00DB69DA">
      <w:pPr>
        <w:spacing w:before="100" w:beforeAutospacing="1" w:after="100" w:afterAutospacing="1" w:line="240" w:lineRule="auto"/>
        <w:ind w:left="502"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i/>
          <w:iCs/>
          <w:color w:val="01155E"/>
          <w:sz w:val="26"/>
          <w:szCs w:val="26"/>
          <w:lang w:eastAsia="ru-RU"/>
        </w:rPr>
        <w:t>2.</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i/>
          <w:iCs/>
          <w:color w:val="01155E"/>
          <w:sz w:val="26"/>
          <w:szCs w:val="26"/>
          <w:lang w:eastAsia="ru-RU"/>
        </w:rPr>
        <w:t>Деятельность отдельных подразделений, служб (объекты медицинского назначения и спорта)</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2.1.</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Приказ Министерства здравоохранения РФ от 05.11.2013 г.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2.2.</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Министерства образования и науки РФ от 18.11.2013 г. № ВК-843 07 «О направлении рекомендаций» (тр. Жизненная ситуация);</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2.3.</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Минобразования и науки РФ от 18 января 2016 г. N 07-149 «О направлении методических рекомендаций по профилактике суицида» ;</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lastRenderedPageBreak/>
        <w:t>2.4.</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министерства образования и науки РФ от 1 декабря 2015 г. N ВК-2969/07 «О направлении методических рекомендаций» (методические рекомендации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2.5.</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Министерства образования и науки РФ от 18 декабря 2015 г. N 07-4317 «О направлении методических рекомендаций» (по созданию и развитию служб школьной медиации в образовательных организациях)</w:t>
      </w:r>
    </w:p>
    <w:p w:rsidR="00DB69DA" w:rsidRPr="00DB69DA" w:rsidRDefault="00DB69DA" w:rsidP="00DB69DA">
      <w:pPr>
        <w:spacing w:before="100" w:beforeAutospacing="1" w:after="100" w:afterAutospacing="1" w:line="240" w:lineRule="auto"/>
        <w:ind w:left="502"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i/>
          <w:iCs/>
          <w:color w:val="01155E"/>
          <w:sz w:val="26"/>
          <w:szCs w:val="26"/>
          <w:lang w:eastAsia="ru-RU"/>
        </w:rPr>
        <w:t>3.</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i/>
          <w:iCs/>
          <w:color w:val="01155E"/>
          <w:sz w:val="26"/>
          <w:szCs w:val="26"/>
          <w:lang w:eastAsia="ru-RU"/>
        </w:rPr>
        <w:t>Соблюдение требований электробезопасности</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3.1.</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Приказ Минобразования РФ от 06.10.1998 г. № 2535 «Об организации обучения и проверки знаний правил по электробезопасности работников образовательных учреждений системы Минобразования России»;</w:t>
      </w:r>
    </w:p>
    <w:p w:rsidR="00DB69DA" w:rsidRPr="00DB69DA" w:rsidRDefault="00DB69DA" w:rsidP="00DB69DA">
      <w:pPr>
        <w:spacing w:before="100" w:beforeAutospacing="1" w:after="100" w:afterAutospacing="1" w:line="240" w:lineRule="auto"/>
        <w:ind w:left="502"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4.</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Соблюдение требований пожарной безопасности</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4.1.</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Федеральный закон от 21.12.1994 г. № 69-ФЗ (ред. от 12.08.2014 г.) «О пожарной безопасности»;</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4.2.</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Федеральный закон от 22.07.2008 г. № 123-ФЗ (ред.от 23.06.2014 г.) «Технический регламент о требованиях пожарной безопасности»;</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4.3.</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Постановление Правительства РФ  от 25.04.2012 г. № 390 «О противопожарном режиме».</w:t>
      </w:r>
    </w:p>
    <w:p w:rsidR="00DB69DA" w:rsidRPr="00DB69DA" w:rsidRDefault="00DB69DA" w:rsidP="00DB69DA">
      <w:pPr>
        <w:spacing w:before="100" w:beforeAutospacing="1" w:after="100" w:afterAutospacing="1" w:line="240" w:lineRule="auto"/>
        <w:ind w:left="502"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i/>
          <w:iCs/>
          <w:color w:val="01155E"/>
          <w:sz w:val="26"/>
          <w:szCs w:val="26"/>
          <w:lang w:eastAsia="ru-RU"/>
        </w:rPr>
        <w:t>5.</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i/>
          <w:iCs/>
          <w:color w:val="01155E"/>
          <w:sz w:val="26"/>
          <w:szCs w:val="26"/>
          <w:lang w:eastAsia="ru-RU"/>
        </w:rPr>
        <w:t>Санитарно-эпидемиологические нормы и правила</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5.1.</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Постановление Главного государственного санитарного врача РФ от 03.06.2003 № 118 (ред.от 03.09.2010) «О введении в действие санитарно-эпидемиологических правил и нормативов СанПин 2.2.2/2.4.1340-03»;</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5.2.</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Постановление Главного государственного врача  РФ от 30.09.2009 г. № 58 «Об утверждении СанПин 2.4.6.2553-09» Санитарно-эпидемиологические требования к безопасности условий труда работников, не достигших 18-летнего возраста»;</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5.3.</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Постановление Главного государственного санитарного врача РФ от 23.07.2008 г.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5.4.</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Постановление Главного государственного врача РФ от 18.05.2010 № 58 «Об утверждении СанПин 2.1.3.2630-10 Санитарно-эпидемиологические требования к организациям, осуществляющим медицинскую деятельность»;</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lastRenderedPageBreak/>
        <w:t>5.5.</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Постановление Главного государственного санитарного врача Российской Федерации от 29 декабря 2010 г. N 189 г. «Об утверждении СанПиН 2.4.2.2821-10 "Санитарно-эпидемиологические требования к условиям и организации обучения в общеобразовательных учреждениях»»;</w:t>
      </w:r>
    </w:p>
    <w:p w:rsidR="00DB69DA" w:rsidRPr="00DB69DA" w:rsidRDefault="00DB69DA" w:rsidP="00DB69DA">
      <w:pPr>
        <w:spacing w:before="100" w:beforeAutospacing="1" w:after="100" w:afterAutospacing="1" w:line="240" w:lineRule="auto"/>
        <w:ind w:left="360" w:hanging="360"/>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5.6.</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Постановление Главного государственного санитарного врача Российской Федерации от 14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DB69DA" w:rsidRPr="00DB69DA" w:rsidRDefault="00DB69DA" w:rsidP="00DB69DA">
      <w:pPr>
        <w:spacing w:before="100" w:beforeAutospacing="1" w:after="100" w:afterAutospacing="1" w:line="240" w:lineRule="auto"/>
        <w:ind w:left="502"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i/>
          <w:iCs/>
          <w:color w:val="01155E"/>
          <w:sz w:val="26"/>
          <w:szCs w:val="26"/>
          <w:lang w:eastAsia="ru-RU"/>
        </w:rPr>
        <w:t>6.</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i/>
          <w:iCs/>
          <w:color w:val="01155E"/>
          <w:sz w:val="26"/>
          <w:szCs w:val="26"/>
          <w:lang w:eastAsia="ru-RU"/>
        </w:rPr>
        <w:t>Материально-техническое оснащение</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6.1.</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Министерства образования и науки РФ от 24.11.2011 г. № МД-1552/03 «Об оснащении общеобразовательных учреждений учебным и учебно-лабораторным оборудованием»;</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6.2.</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Минобрнауки России от 16.05.2012 N МД-520/19 "Об оснащении спортивных залов и сооружений общеобразовательных учреждений" (вместе с "Примерным перечнем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6.3.</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Приказ Министерства образования и науки РФ от 30.03.2016г.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(ВСТУПИЛ В СИЛУ 24.04.2016 г.);</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6.4.</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Приказ Министерства образования и науки РФ от 31.03.2014 г. № 253 (в ред. Приказов от 08.06.2015 № 576, 28.12.2015 № 1529, 26.01.2016 № 38)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B69DA" w:rsidRPr="00DB69DA" w:rsidRDefault="00DB69DA" w:rsidP="00DB69DA">
      <w:pPr>
        <w:spacing w:before="100" w:beforeAutospacing="1" w:after="100" w:afterAutospacing="1" w:line="240" w:lineRule="auto"/>
        <w:ind w:left="502" w:hanging="360"/>
        <w:rPr>
          <w:rFonts w:ascii="Verdana" w:eastAsia="Times New Roman" w:hAnsi="Verdana" w:cs="Times New Roman"/>
          <w:color w:val="01155E"/>
          <w:sz w:val="18"/>
          <w:szCs w:val="18"/>
          <w:lang w:eastAsia="ru-RU"/>
        </w:rPr>
      </w:pPr>
      <w:r w:rsidRPr="00DB69DA">
        <w:rPr>
          <w:rFonts w:ascii="Cambria" w:eastAsia="Times New Roman" w:hAnsi="Cambria" w:cs="Times New Roman"/>
          <w:i/>
          <w:iCs/>
          <w:color w:val="01155E"/>
          <w:sz w:val="26"/>
          <w:szCs w:val="26"/>
          <w:lang w:eastAsia="ru-RU"/>
        </w:rPr>
        <w:t>7.</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b/>
          <w:bCs/>
          <w:i/>
          <w:iCs/>
          <w:color w:val="01155E"/>
          <w:sz w:val="26"/>
          <w:szCs w:val="26"/>
          <w:lang w:eastAsia="ru-RU"/>
        </w:rPr>
        <w:t> </w:t>
      </w:r>
      <w:r w:rsidRPr="00DB69DA">
        <w:rPr>
          <w:rFonts w:ascii="Cambria" w:eastAsia="Times New Roman" w:hAnsi="Cambria" w:cs="Times New Roman"/>
          <w:i/>
          <w:iCs/>
          <w:color w:val="01155E"/>
          <w:sz w:val="26"/>
          <w:szCs w:val="26"/>
          <w:lang w:eastAsia="ru-RU"/>
        </w:rPr>
        <w:t>Охрана труда и техника безопасности</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lastRenderedPageBreak/>
        <w:t>7.1.</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Постановление Минтруда РФ, Минобразования РФ от 13.01.2003 г. № 1/29 «Об утверждении Порядка обучения по охране труда и проверки знаний требований охраны труда работников организаций»;</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7.2.</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Минобрнауки России от 18.10.2013 N ВК-710/09 "О Рекомендациях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7.3.</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Министерства образования и науки РФ от 29.07.2014 г. № 08-988 «О направлении методических рекомендаций» (по перевозке детей);</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7.4.</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Министерства образования и науки РФ от 14.02.2014 г. № МК-169/12 «О типовой должностной инструкции заместителя руководителя организации, осуществляющей образовательную деятельность, по безопасности»;</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7.5.</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Рособрнадзора от 22.05.2012 N 05-1796 «О необходимости проведения работы по обеспечению содержания и безопасности эксплуатации спортивных сооружений, расположенных на территории образовательных учреждений»;</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7.6.</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Министерства образования РФ от 26 февраля 2016 г. N 12-ПГ-МОН-3527 «О рассмотрении обращения» (О порядке рассмотрения несчастных случаев с обучающимися);</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7.7.</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Министерства образования и науки РФ от 27 ноября 2015 г. N 08-2228 «О направлении методических рекомендаций» (методические рекомендации по профилактике травматизма на занятиях физической культурой и спортом в общеобразовательных организациях Российской Федерации»);</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7.8.</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Приказ Минтруда России от 24.06.2014 г. № 412 н «Об утверждении Типового положения о комитете (комиссии) по охране труда».</w:t>
      </w:r>
    </w:p>
    <w:p w:rsidR="00DB69DA" w:rsidRPr="00DB69DA" w:rsidRDefault="00DB69DA" w:rsidP="00DB69DA">
      <w:pPr>
        <w:spacing w:before="100" w:beforeAutospacing="1" w:after="100" w:afterAutospacing="1" w:line="240" w:lineRule="auto"/>
        <w:ind w:left="502" w:hanging="360"/>
        <w:rPr>
          <w:rFonts w:ascii="Verdana" w:eastAsia="Times New Roman" w:hAnsi="Verdana" w:cs="Times New Roman"/>
          <w:color w:val="01155E"/>
          <w:sz w:val="18"/>
          <w:szCs w:val="18"/>
          <w:lang w:eastAsia="ru-RU"/>
        </w:rPr>
      </w:pPr>
      <w:r w:rsidRPr="00DB69DA">
        <w:rPr>
          <w:rFonts w:ascii="Cambria" w:eastAsia="Times New Roman" w:hAnsi="Cambria" w:cs="Times New Roman"/>
          <w:i/>
          <w:iCs/>
          <w:color w:val="01155E"/>
          <w:sz w:val="26"/>
          <w:szCs w:val="26"/>
          <w:lang w:eastAsia="ru-RU"/>
        </w:rPr>
        <w:t>8.</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i/>
          <w:iCs/>
          <w:color w:val="01155E"/>
          <w:sz w:val="26"/>
          <w:szCs w:val="26"/>
          <w:lang w:eastAsia="ru-RU"/>
        </w:rPr>
        <w:t>Реализация образовательных программ</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8.1.</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Приказ Минобрнауки России от 30.08.2013 № 1015 (ред. от 28.05.2014)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8.2.</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Приказ Минобрнауки России от 09.01.2014 г.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lastRenderedPageBreak/>
        <w:t>8.3.</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Минобрнауки России от 15.11.2013 г. № NT-1139/08 «Об организации получения образования в семейной форме»;</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8.4.</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Министерства образования и науки РФ от 28 августа 2015 г. N АК-2563/05 «О методических рекомендациях» (методические рекомендации по организации образовательной деятельности с использованием сетевых форм реализации образовательных программ);</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8.5.</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Министерства образования и науки РФ от 18 июня 2015 г. N НТ-670/08 «О направлении методических рекомендаций» (методические рекомендации по организации самоподготовки учащихся при осуществлении образовательной деятельности по основным образовательным программам начального общего, основного общего и среднего общего образования);</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8.6.</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Министерства образования и науки РФ от 28 октября 2015 г. N 08-1786 «О рабочих программах учебных предметов»;</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8.7.</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Приказ Министерства образования и науки РФ от 31.12.2015г. №1578  « О внесении изменений в Федеральный государственный образовательный стандарт среднего общего образования» (зарегистрировано в министерстве юстиции РФ № 42020 09. 02.2016г.);</w:t>
      </w:r>
    </w:p>
    <w:p w:rsidR="00DB69DA" w:rsidRPr="00DB69DA" w:rsidRDefault="00DB69DA" w:rsidP="00DB69DA">
      <w:pPr>
        <w:spacing w:before="100" w:beforeAutospacing="1" w:after="100" w:afterAutospacing="1" w:line="240" w:lineRule="auto"/>
        <w:ind w:left="502"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i/>
          <w:iCs/>
          <w:color w:val="01155E"/>
          <w:sz w:val="26"/>
          <w:szCs w:val="26"/>
          <w:lang w:eastAsia="ru-RU"/>
        </w:rPr>
        <w:t>9.</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i/>
          <w:iCs/>
          <w:color w:val="01155E"/>
          <w:sz w:val="26"/>
          <w:szCs w:val="26"/>
          <w:lang w:eastAsia="ru-RU"/>
        </w:rPr>
        <w:t>Инклюзивное образование</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9.1.</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Приказ Минздравсоцразвития России от 04.08.2008 № 379н (ред. от 03.06.2013 г.) «Об утверждении формы индивидуальной программы реабилитации инвалида, индивидуальной 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реабилитации»;</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9.2.</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Минобрнауки России от 10.12.2012 N 07-832 «О направлении Методических рекомендаций по организации обучения на дому детей-инвалидов с использованием дистанционных образовательных технологий»;</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9.3.</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Министерства образования и науки РФ от 20.08.2014 г. № ВК-1748/07 «О государственной аккредитации образовательной деятельности по образовательным программам, адаптированным для обучения лиц с умственной отсталостью»;</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9.4.</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 xml:space="preserve">Письмо Министерства образования и науки РФ от 29 марта 2016 г. N ВК-641/09 «О направлении методических рекомендаций» (Методические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w:t>
      </w:r>
      <w:r w:rsidRPr="00DB69DA">
        <w:rPr>
          <w:rFonts w:ascii="Cambria" w:eastAsia="Times New Roman" w:hAnsi="Cambria" w:cs="Times New Roman"/>
          <w:color w:val="01155E"/>
          <w:sz w:val="26"/>
          <w:szCs w:val="26"/>
          <w:lang w:eastAsia="ru-RU"/>
        </w:rPr>
        <w:lastRenderedPageBreak/>
        <w:t>детей с ограниченными возможностями здоровья, включая детей-инвалидов, с учетом их особых образовательных потребностей);</w:t>
      </w:r>
    </w:p>
    <w:p w:rsidR="00DB69DA" w:rsidRPr="00DB69DA" w:rsidRDefault="00DB69DA" w:rsidP="00DB69DA">
      <w:pPr>
        <w:spacing w:before="100" w:beforeAutospacing="1" w:after="100" w:afterAutospacing="1" w:line="207" w:lineRule="atLeast"/>
        <w:ind w:left="502"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10.</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Протокол НМС Минобрнауки России № НТ-19/08 пр от 03 марта 2016г. «О перечне организаций, выпускающих учебные пособия, которые допускаются к исполнению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B69DA" w:rsidRPr="00DB69DA" w:rsidRDefault="00DB69DA" w:rsidP="00DB69DA">
      <w:pPr>
        <w:spacing w:before="100" w:beforeAutospacing="1" w:after="100" w:afterAutospacing="1" w:line="240" w:lineRule="auto"/>
        <w:ind w:left="502"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11.</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Информационная открытость образовательной организации и информационная безопасность</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11.1.</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Постановление Правительства РФ от 10.07.2013 г. № 582 «Об утверждении Правил размещения на официальном сайте образовательной организации в информационно-коммуникационной сети «Интернет» и обновления информации об образовательной организации»;</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11.2.</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Приказ Рособрнадзора от 29.05.2014 г. № 785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на нем информации»;</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11.3.</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Министерства образования и науки РФ от 28.04.2014 г. № ДЛ-115/03 «О направлении методических материалов для обеспечения информационной безопасности детей при использовании ресурсов сети «Интернет»;</w:t>
      </w:r>
    </w:p>
    <w:p w:rsidR="00DB69DA" w:rsidRPr="00DB69DA" w:rsidRDefault="00DB69DA" w:rsidP="00DB69DA">
      <w:pPr>
        <w:spacing w:before="100" w:beforeAutospacing="1" w:after="100" w:afterAutospacing="1" w:line="240" w:lineRule="auto"/>
        <w:ind w:left="502"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i/>
          <w:iCs/>
          <w:color w:val="01155E"/>
          <w:sz w:val="26"/>
          <w:szCs w:val="26"/>
          <w:lang w:eastAsia="ru-RU"/>
        </w:rPr>
        <w:t>12.</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i/>
          <w:iCs/>
          <w:color w:val="01155E"/>
          <w:sz w:val="26"/>
          <w:szCs w:val="26"/>
          <w:lang w:eastAsia="ru-RU"/>
        </w:rPr>
        <w:t>Особенности преподавания отдельных предметов (физическая культура)</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12.1.</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Минобразования РФ от 31.10.2003 N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12.2.</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Минобрнауки России от 30.05.2012 N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12.3.</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Приказ Минобрнауки РФ от 28.05.2014 г. № 594 «Об утверждении Порядка разработки примерных образовательных программ, проведения их экспертизы и ведения реестра примерных образовательных программ»;</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12.4.</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Министерства образования и науки РФ от 11.09.2014 г. № 08-1253 «О примерной рабочей программе учебного предмета «Музыка»;</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12.5.</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Министерства образования и науки РФ от 15.07.2014 г. № 08-888 «Об аттестации учащихся общеобразовательных организаций по учебному предмету «Физическая культура»;</w:t>
      </w:r>
    </w:p>
    <w:p w:rsidR="00DB69DA" w:rsidRPr="00DB69DA" w:rsidRDefault="00DB69DA" w:rsidP="00DB69DA">
      <w:pPr>
        <w:spacing w:before="100" w:beforeAutospacing="1" w:after="100" w:afterAutospacing="1" w:line="240" w:lineRule="auto"/>
        <w:ind w:left="360" w:hanging="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lastRenderedPageBreak/>
        <w:t>12.6.</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Письмо Министерства здравоохранения РФ 14-4/10/2-713, министерства образования и науки РФ ВК-217/09, министерства спорта РФ НП-03-15/763 от 09.02.2016 г. «О допуске к тестированию» (ГТО)</w:t>
      </w:r>
    </w:p>
    <w:p w:rsidR="00DB69DA" w:rsidRPr="00DB69DA" w:rsidRDefault="00DB69DA" w:rsidP="00DB69DA">
      <w:pPr>
        <w:spacing w:before="100" w:beforeAutospacing="1" w:after="100" w:afterAutospacing="1" w:line="240" w:lineRule="auto"/>
        <w:ind w:left="709" w:hanging="567"/>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14.7 Федеральный закон от 29.12.2012 г. № 273-ФЗ «Об образовании    в Российской Федерации» (редакция от 23.07.2013)</w:t>
      </w:r>
    </w:p>
    <w:p w:rsidR="00DB69DA" w:rsidRPr="00DB69DA" w:rsidRDefault="00DB69DA" w:rsidP="00DB69DA">
      <w:pPr>
        <w:spacing w:before="100" w:beforeAutospacing="1" w:after="100" w:afterAutospacing="1" w:line="240" w:lineRule="auto"/>
        <w:ind w:left="709" w:hanging="567"/>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14.8  «</w:t>
      </w:r>
      <w:r w:rsidRPr="00DB69DA">
        <w:rPr>
          <w:rFonts w:ascii="Cambria" w:eastAsia="Times New Roman" w:hAnsi="Cambria" w:cs="Times New Roman"/>
          <w:color w:val="01155E"/>
          <w:spacing w:val="1"/>
          <w:sz w:val="26"/>
          <w:szCs w:val="26"/>
          <w:lang w:eastAsia="ru-RU"/>
        </w:rPr>
        <w:t>О физической культуре и спорте в РФ» / Федеральный закон РФ от 04.12.2007 г. № 329.</w:t>
      </w:r>
    </w:p>
    <w:p w:rsidR="00DB69DA" w:rsidRPr="00DB69DA" w:rsidRDefault="00DB69DA" w:rsidP="00DB69DA">
      <w:pPr>
        <w:spacing w:before="100" w:beforeAutospacing="1" w:after="100" w:afterAutospacing="1" w:line="240" w:lineRule="auto"/>
        <w:ind w:left="709" w:hanging="567"/>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pacing w:val="1"/>
          <w:sz w:val="26"/>
          <w:szCs w:val="26"/>
          <w:lang w:eastAsia="ru-RU"/>
        </w:rPr>
        <w:t>14.9. О внесении изменений в Федеральный закон «О физической культуре и спорте в РФ» / Федеральный закон РФ от 06.11.2011 г. № 412-ФЗ.</w:t>
      </w:r>
    </w:p>
    <w:p w:rsidR="00DB69DA" w:rsidRPr="00DB69DA" w:rsidRDefault="00DB69DA" w:rsidP="00DB69DA">
      <w:pPr>
        <w:spacing w:before="100" w:beforeAutospacing="1" w:after="100" w:afterAutospacing="1" w:line="240" w:lineRule="auto"/>
        <w:ind w:left="709" w:hanging="567"/>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pacing w:val="1"/>
          <w:sz w:val="26"/>
          <w:szCs w:val="26"/>
          <w:lang w:eastAsia="ru-RU"/>
        </w:rPr>
        <w:t>15.  О введении третьего часа физической культуры / Письмо Министерства   образования и науки РФ от 08.10.2010 № ИК-1494/19.</w:t>
      </w:r>
    </w:p>
    <w:p w:rsidR="00DB69DA" w:rsidRPr="00DB69DA" w:rsidRDefault="00DB69DA" w:rsidP="00DB69DA">
      <w:pPr>
        <w:spacing w:before="100" w:beforeAutospacing="1" w:after="100" w:afterAutospacing="1" w:line="240" w:lineRule="auto"/>
        <w:ind w:left="709" w:hanging="567"/>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16.  О включении олимпийской тематики в содержание учебных предметов 5-9 классов общеобразовательных учреждений РФ / Письмо </w:t>
      </w:r>
      <w:r w:rsidRPr="00DB69DA">
        <w:rPr>
          <w:rFonts w:ascii="Cambria" w:eastAsia="Times New Roman" w:hAnsi="Cambria" w:cs="Times New Roman"/>
          <w:color w:val="01155E"/>
          <w:spacing w:val="1"/>
          <w:sz w:val="26"/>
          <w:szCs w:val="26"/>
          <w:lang w:eastAsia="ru-RU"/>
        </w:rPr>
        <w:t>Министерства образования и науки</w:t>
      </w:r>
      <w:r w:rsidRPr="00DB69DA">
        <w:rPr>
          <w:rFonts w:ascii="Cambria" w:eastAsia="Times New Roman" w:hAnsi="Cambria" w:cs="Times New Roman"/>
          <w:color w:val="01155E"/>
          <w:sz w:val="26"/>
          <w:szCs w:val="26"/>
          <w:lang w:eastAsia="ru-RU"/>
        </w:rPr>
        <w:t> РФ от 30.09.2011 г. № 19-247.</w:t>
      </w:r>
    </w:p>
    <w:p w:rsidR="00DB69DA" w:rsidRPr="00DB69DA" w:rsidRDefault="00DB69DA" w:rsidP="00DB69DA">
      <w:pPr>
        <w:spacing w:before="100" w:beforeAutospacing="1" w:after="100" w:afterAutospacing="1" w:line="240" w:lineRule="auto"/>
        <w:ind w:left="709" w:hanging="567"/>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17. Об организации олимпийских уроков и олимпийских лекций / Письмо </w:t>
      </w:r>
      <w:r w:rsidRPr="00DB69DA">
        <w:rPr>
          <w:rFonts w:ascii="Cambria" w:eastAsia="Times New Roman" w:hAnsi="Cambria" w:cs="Times New Roman"/>
          <w:color w:val="01155E"/>
          <w:spacing w:val="1"/>
          <w:sz w:val="26"/>
          <w:szCs w:val="26"/>
          <w:lang w:eastAsia="ru-RU"/>
        </w:rPr>
        <w:t>Министерства образования и науки </w:t>
      </w:r>
      <w:r w:rsidRPr="00DB69DA">
        <w:rPr>
          <w:rFonts w:ascii="Cambria" w:eastAsia="Times New Roman" w:hAnsi="Cambria" w:cs="Times New Roman"/>
          <w:color w:val="01155E"/>
          <w:sz w:val="26"/>
          <w:szCs w:val="26"/>
          <w:lang w:eastAsia="ru-RU"/>
        </w:rPr>
        <w:t>РФ от 11.03.2011 г. № 19-48</w:t>
      </w:r>
    </w:p>
    <w:p w:rsidR="00DB69DA" w:rsidRPr="00DB69DA" w:rsidRDefault="00DB69DA" w:rsidP="00DB69DA">
      <w:pPr>
        <w:spacing w:before="100" w:beforeAutospacing="1" w:after="100" w:afterAutospacing="1" w:line="240" w:lineRule="auto"/>
        <w:ind w:left="709" w:hanging="567"/>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18.  О направлении на апробацию учебных программ по физической культуре для образовательных учреждений / Письмо </w:t>
      </w:r>
      <w:r w:rsidRPr="00DB69DA">
        <w:rPr>
          <w:rFonts w:ascii="Cambria" w:eastAsia="Times New Roman" w:hAnsi="Cambria" w:cs="Times New Roman"/>
          <w:color w:val="01155E"/>
          <w:spacing w:val="1"/>
          <w:sz w:val="26"/>
          <w:szCs w:val="26"/>
          <w:lang w:eastAsia="ru-RU"/>
        </w:rPr>
        <w:t>Министерства образования и науки</w:t>
      </w:r>
      <w:r w:rsidRPr="00DB69DA">
        <w:rPr>
          <w:rFonts w:ascii="Cambria" w:eastAsia="Times New Roman" w:hAnsi="Cambria" w:cs="Times New Roman"/>
          <w:color w:val="01155E"/>
          <w:sz w:val="26"/>
          <w:szCs w:val="26"/>
          <w:lang w:eastAsia="ru-RU"/>
        </w:rPr>
        <w:t> РФ от 28.12.2011 г. № 19-336</w:t>
      </w:r>
    </w:p>
    <w:p w:rsidR="00DB69DA" w:rsidRPr="00DB69DA" w:rsidRDefault="00DB69DA" w:rsidP="00DB69DA">
      <w:pPr>
        <w:spacing w:before="100" w:beforeAutospacing="1" w:after="100" w:afterAutospacing="1" w:line="240" w:lineRule="auto"/>
        <w:ind w:left="709" w:hanging="567"/>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19. Медико-биологический контроль за организацией занятий физической культурой обучающихся с отклонениями в состоянии здоровья / Методические рекомендации </w:t>
      </w:r>
      <w:r w:rsidRPr="00DB69DA">
        <w:rPr>
          <w:rFonts w:ascii="Cambria" w:eastAsia="Times New Roman" w:hAnsi="Cambria" w:cs="Times New Roman"/>
          <w:color w:val="01155E"/>
          <w:spacing w:val="1"/>
          <w:sz w:val="26"/>
          <w:szCs w:val="26"/>
          <w:lang w:eastAsia="ru-RU"/>
        </w:rPr>
        <w:t>Министерства образования и науки</w:t>
      </w:r>
      <w:r w:rsidRPr="00DB69DA">
        <w:rPr>
          <w:rFonts w:ascii="Cambria" w:eastAsia="Times New Roman" w:hAnsi="Cambria" w:cs="Times New Roman"/>
          <w:color w:val="01155E"/>
          <w:sz w:val="26"/>
          <w:szCs w:val="26"/>
          <w:lang w:eastAsia="ru-RU"/>
        </w:rPr>
        <w:t> РФ от 30.05.2012 г. № МД-583/19.</w:t>
      </w:r>
    </w:p>
    <w:p w:rsidR="00DB69DA" w:rsidRPr="00DB69DA" w:rsidRDefault="00DB69DA" w:rsidP="00DB69DA">
      <w:pPr>
        <w:spacing w:before="100" w:beforeAutospacing="1" w:after="100" w:afterAutospacing="1" w:line="240" w:lineRule="auto"/>
        <w:ind w:left="709" w:hanging="567"/>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20. Постановление Правительства РФ от 30 декабря 2015г. № 1493 «О государственной программе «Патриотическое воспитание граждан Российской Федерации на 2016-2020г.»</w:t>
      </w:r>
    </w:p>
    <w:p w:rsidR="00DB69DA" w:rsidRPr="00DB69DA" w:rsidRDefault="00DB69DA" w:rsidP="00DB69DA">
      <w:pPr>
        <w:pBdr>
          <w:bottom w:val="dashed" w:sz="6" w:space="15" w:color="DDDFE6"/>
        </w:pBdr>
        <w:spacing w:after="300" w:line="240" w:lineRule="auto"/>
        <w:ind w:left="567" w:hanging="709"/>
        <w:jc w:val="both"/>
        <w:outlineLvl w:val="0"/>
        <w:rPr>
          <w:rFonts w:ascii="Trebuchet MS" w:eastAsia="Times New Roman" w:hAnsi="Trebuchet MS" w:cs="Times New Roman"/>
          <w:i/>
          <w:iCs/>
          <w:color w:val="393C48"/>
          <w:kern w:val="36"/>
          <w:sz w:val="33"/>
          <w:szCs w:val="33"/>
          <w:lang w:eastAsia="ru-RU"/>
        </w:rPr>
      </w:pPr>
      <w:r w:rsidRPr="00DB69DA">
        <w:rPr>
          <w:rFonts w:ascii="Cambria" w:eastAsia="Times New Roman" w:hAnsi="Cambria" w:cs="Times New Roman"/>
          <w:i/>
          <w:iCs/>
          <w:color w:val="393C48"/>
          <w:kern w:val="36"/>
          <w:sz w:val="26"/>
          <w:szCs w:val="26"/>
          <w:lang w:eastAsia="ru-RU"/>
        </w:rPr>
        <w:t>    21. Об утверждении Положения о Всероссийском физкультурно-спортивном комплексе «Готов к труду и обороне» (ГТО) / Постановление Правительства Российской Федерации от 11.06.2014 г. № 540</w:t>
      </w:r>
    </w:p>
    <w:p w:rsidR="00DB69DA" w:rsidRPr="00DB69DA" w:rsidRDefault="00DB69DA" w:rsidP="00DB69DA">
      <w:pPr>
        <w:pBdr>
          <w:bottom w:val="dashed" w:sz="6" w:space="15" w:color="DDDFE6"/>
        </w:pBdr>
        <w:spacing w:after="300" w:line="240" w:lineRule="auto"/>
        <w:ind w:left="567" w:hanging="709"/>
        <w:jc w:val="both"/>
        <w:outlineLvl w:val="0"/>
        <w:rPr>
          <w:rFonts w:ascii="Trebuchet MS" w:eastAsia="Times New Roman" w:hAnsi="Trebuchet MS" w:cs="Times New Roman"/>
          <w:i/>
          <w:iCs/>
          <w:color w:val="393C48"/>
          <w:kern w:val="36"/>
          <w:sz w:val="33"/>
          <w:szCs w:val="33"/>
          <w:lang w:eastAsia="ru-RU"/>
        </w:rPr>
      </w:pPr>
      <w:r w:rsidRPr="00DB69DA">
        <w:rPr>
          <w:rFonts w:ascii="Cambria" w:eastAsia="Times New Roman" w:hAnsi="Cambria" w:cs="Times New Roman"/>
          <w:i/>
          <w:iCs/>
          <w:color w:val="393C48"/>
          <w:kern w:val="36"/>
          <w:sz w:val="26"/>
          <w:szCs w:val="26"/>
          <w:lang w:eastAsia="ru-RU"/>
        </w:rPr>
        <w:t>    22. Письмо Министерства спорта РФ от 30 июля 2013г. № ЮН 04-10/4409</w:t>
      </w:r>
    </w:p>
    <w:p w:rsidR="00DB69DA" w:rsidRPr="00DB69DA" w:rsidRDefault="00DB69DA" w:rsidP="00DB69DA">
      <w:pPr>
        <w:pBdr>
          <w:bottom w:val="dashed" w:sz="6" w:space="15" w:color="DDDFE6"/>
        </w:pBdr>
        <w:spacing w:after="300" w:line="240" w:lineRule="auto"/>
        <w:ind w:left="567" w:hanging="709"/>
        <w:jc w:val="both"/>
        <w:outlineLvl w:val="0"/>
        <w:rPr>
          <w:rFonts w:ascii="Trebuchet MS" w:eastAsia="Times New Roman" w:hAnsi="Trebuchet MS" w:cs="Times New Roman"/>
          <w:i/>
          <w:iCs/>
          <w:color w:val="393C48"/>
          <w:kern w:val="36"/>
          <w:sz w:val="33"/>
          <w:szCs w:val="33"/>
          <w:lang w:eastAsia="ru-RU"/>
        </w:rPr>
      </w:pPr>
      <w:r w:rsidRPr="00DB69DA">
        <w:rPr>
          <w:rFonts w:ascii="Cambria" w:eastAsia="Times New Roman" w:hAnsi="Cambria" w:cs="Times New Roman"/>
          <w:i/>
          <w:iCs/>
          <w:color w:val="393C48"/>
          <w:kern w:val="36"/>
          <w:sz w:val="26"/>
          <w:szCs w:val="26"/>
          <w:lang w:eastAsia="ru-RU"/>
        </w:rPr>
        <w:t>            «О переходе детско – юношеских спортивных школ на реализацию дополнительного образования программ в области физической культуры и спорта.</w:t>
      </w:r>
    </w:p>
    <w:p w:rsidR="00DB69DA" w:rsidRPr="00DB69DA" w:rsidRDefault="00DB69DA" w:rsidP="00DB69DA">
      <w:pPr>
        <w:spacing w:before="100" w:beforeAutospacing="1" w:after="100" w:afterAutospacing="1" w:line="240" w:lineRule="auto"/>
        <w:ind w:left="426" w:hanging="426"/>
        <w:jc w:val="both"/>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lastRenderedPageBreak/>
        <w:t>   </w:t>
      </w:r>
      <w:r w:rsidRPr="00DB69DA">
        <w:rPr>
          <w:rFonts w:ascii="Cambria" w:eastAsia="Times New Roman" w:hAnsi="Cambria" w:cs="Times New Roman"/>
          <w:color w:val="01155E"/>
          <w:sz w:val="26"/>
          <w:szCs w:val="26"/>
          <w:lang w:eastAsia="ru-RU"/>
        </w:rPr>
        <w:t>23. Письмо </w:t>
      </w:r>
      <w:r w:rsidRPr="00DB69DA">
        <w:rPr>
          <w:rFonts w:ascii="Cambria" w:eastAsia="Times New Roman" w:hAnsi="Cambria" w:cs="Times New Roman"/>
          <w:color w:val="01155E"/>
          <w:spacing w:val="1"/>
          <w:sz w:val="26"/>
          <w:szCs w:val="26"/>
          <w:lang w:eastAsia="ru-RU"/>
        </w:rPr>
        <w:t>Министерства образования и науки</w:t>
      </w:r>
      <w:r w:rsidRPr="00DB69DA">
        <w:rPr>
          <w:rFonts w:ascii="Cambria" w:eastAsia="Times New Roman" w:hAnsi="Cambria" w:cs="Times New Roman"/>
          <w:color w:val="01155E"/>
          <w:sz w:val="26"/>
          <w:szCs w:val="26"/>
          <w:lang w:eastAsia="ru-RU"/>
        </w:rPr>
        <w:t> РФ № мд – 1077/19, министерства спорта РФ № нп-02-07/4568 от10 августа «О методических рекомендациях по созданию и организации деятельности школьных спортивных клубов.</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w:t>
      </w:r>
    </w:p>
    <w:p w:rsidR="00DB69DA" w:rsidRPr="00DB69DA" w:rsidRDefault="00DB69DA" w:rsidP="00DB69DA">
      <w:pPr>
        <w:spacing w:before="100" w:beforeAutospacing="1" w:after="100" w:afterAutospacing="1" w:line="207" w:lineRule="atLeast"/>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Особенности преподавания предмета  «Физическая культура»</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w:t>
      </w:r>
    </w:p>
    <w:p w:rsidR="00DB69DA" w:rsidRPr="00DB69DA" w:rsidRDefault="00DB69DA" w:rsidP="00DB69DA">
      <w:pPr>
        <w:spacing w:before="100" w:beforeAutospacing="1" w:after="100" w:afterAutospacing="1" w:line="240" w:lineRule="auto"/>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В 2016-2017 учебном году продолжается переход на Федеральный государственный стандарт общего образования, наряду с введением ФГОС ООО продолжается реализация программ федерального компонента государственного образовательного стандарта.</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В 2016-2017 учебном году в преподавании физической культуры обращаем внимание </w:t>
      </w:r>
      <w:r w:rsidRPr="00DB69DA">
        <w:rPr>
          <w:rFonts w:ascii="Cambria" w:eastAsia="Times New Roman" w:hAnsi="Cambria" w:cs="Times New Roman"/>
          <w:b/>
          <w:bCs/>
          <w:color w:val="01155E"/>
          <w:sz w:val="26"/>
          <w:szCs w:val="26"/>
          <w:lang w:eastAsia="ru-RU"/>
        </w:rPr>
        <w:t>на следующие особенности.</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 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 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С целью формирования у обучающихся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«Информатика» и др.</w:t>
      </w:r>
    </w:p>
    <w:p w:rsidR="00DB69DA" w:rsidRPr="00DB69DA" w:rsidRDefault="00DB69DA" w:rsidP="00DB69DA">
      <w:pPr>
        <w:spacing w:before="100" w:beforeAutospacing="1" w:after="100" w:afterAutospacing="1" w:line="207" w:lineRule="atLeast"/>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w:t>
      </w:r>
    </w:p>
    <w:p w:rsidR="00DB69DA" w:rsidRPr="00DB69DA" w:rsidRDefault="00DB69DA" w:rsidP="00DB69DA">
      <w:pPr>
        <w:spacing w:before="100" w:beforeAutospacing="1" w:after="100" w:afterAutospacing="1" w:line="207" w:lineRule="atLeast"/>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lastRenderedPageBreak/>
        <w:t>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 - процессуальный компонент деятельности) и способы деятельности (операциональный компонент деятельности).</w:t>
      </w:r>
    </w:p>
    <w:p w:rsidR="00DB69DA" w:rsidRPr="00DB69DA" w:rsidRDefault="00DB69DA" w:rsidP="00DB69DA">
      <w:pPr>
        <w:spacing w:before="100" w:beforeAutospacing="1" w:after="100" w:afterAutospacing="1" w:line="207" w:lineRule="atLeast"/>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Двигательная деятельность, как учебный предмет, представлена тремя содержательными линиями: физкультурно-оздоровительная деятельность, спортивно-оздоровительная деятельность (причем, элементы видов спорта могут быть заменены на другие с учетом наличия материально-технической базы в общеобразовательной организации, а также климатогеографических и региональных особенностей) и прикладно-ориентированная физкультурная деятельность.</w:t>
      </w:r>
    </w:p>
    <w:p w:rsidR="00DB69DA" w:rsidRPr="00DB69DA" w:rsidRDefault="00DB69DA" w:rsidP="00DB69DA">
      <w:pPr>
        <w:spacing w:before="100" w:beforeAutospacing="1" w:after="100" w:afterAutospacing="1" w:line="207" w:lineRule="atLeast"/>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В первом разделе:  «Физическая культура как область знаний» даются сведения о правилах здорового образа жизни и различных формах организации активного отдыха средствами физической культуры, раскрываются представления о современных оздоровительных системах физического воспитания и оздоровительных методиках физкультурно-оздоровительной деятельности, приводятся сведения по истории развития древних и современных олимпийских игр, раскрываются основные понятия спортивной тренировки (нагрузка, физические качества, техника двигательных действий), даются представления об общей и специальной физической подготовке и формах их организации. Раскрывается понятие спорт и спортивная подготовка, всероссийский физкультурно-спортивный комплекс «Готов к труду и обороне»</w:t>
      </w:r>
      <w:r w:rsidRPr="00DB69DA">
        <w:rPr>
          <w:rFonts w:ascii="Cambria" w:eastAsia="Times New Roman" w:hAnsi="Cambria" w:cs="Times New Roman"/>
          <w:b/>
          <w:bCs/>
          <w:color w:val="01155E"/>
          <w:sz w:val="26"/>
          <w:szCs w:val="26"/>
          <w:lang w:eastAsia="ru-RU"/>
        </w:rPr>
        <w:t>. </w:t>
      </w:r>
      <w:r w:rsidRPr="00DB69DA">
        <w:rPr>
          <w:rFonts w:ascii="Cambria" w:eastAsia="Times New Roman" w:hAnsi="Cambria" w:cs="Times New Roman"/>
          <w:color w:val="01155E"/>
          <w:sz w:val="26"/>
          <w:szCs w:val="26"/>
          <w:lang w:eastAsia="ru-RU"/>
        </w:rPr>
        <w:t>Дается перечень способов по самостоятельной организации и проведению оздоровительных форм занятий физической культурой, приемов контроля и регулирования физических нагрузок, самомассажа и гигиенических процедур.</w:t>
      </w:r>
    </w:p>
    <w:p w:rsidR="00DB69DA" w:rsidRPr="00DB69DA" w:rsidRDefault="00DB69DA" w:rsidP="00DB69DA">
      <w:pPr>
        <w:spacing w:before="100" w:beforeAutospacing="1" w:after="100" w:afterAutospacing="1" w:line="207" w:lineRule="atLeast"/>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Во втором разделе «Физическое совершенствование» первая содержательная линия «физкультурно-оздоровительная деятельность» характеризуется направленностью на укрепление здоровья учащихся и создание представлений о бережном к нему отношении, формирование потребностей в регулярных занятиях физической культурой и использование их в разнообразных формах активного отдыха и досуга. В данном разделе даются комплексы упражнений из современных оздоровительных систем, направленно содействующих коррекции осанки и телосложения, оптимальному развитию систем дыхания и кровообращения, а также упражнения адаптивной физической культуры, адресованные учащимся, имеющим отклонения в состоянии здоровья (приобретенные или хронические заболевания).</w:t>
      </w:r>
    </w:p>
    <w:p w:rsidR="00DB69DA" w:rsidRPr="00DB69DA" w:rsidRDefault="00DB69DA" w:rsidP="00DB69DA">
      <w:pPr>
        <w:spacing w:before="100" w:beforeAutospacing="1" w:after="100" w:afterAutospacing="1" w:line="207" w:lineRule="atLeast"/>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xml:space="preserve">В разделе «Спортивно-оздоровительная деятельность» приводятся физические упражнения и двигательные действия из базовых видов спорта, имеющих относительно выраженное прикладное значение и вызывающих </w:t>
      </w:r>
      <w:r w:rsidRPr="00DB69DA">
        <w:rPr>
          <w:rFonts w:ascii="Cambria" w:eastAsia="Times New Roman" w:hAnsi="Cambria" w:cs="Times New Roman"/>
          <w:color w:val="01155E"/>
          <w:sz w:val="26"/>
          <w:szCs w:val="26"/>
          <w:lang w:eastAsia="ru-RU"/>
        </w:rPr>
        <w:lastRenderedPageBreak/>
        <w:t>определенный интерес у учащихся. Для реализации творческих программ и инновационных разработок, индивидуальных педагогических технологий и подходов, программа предусматривает выделение определенного объема учебного времени – 58% (60 ч.) от объема времени, отводимого на изучение раздела «физическое совершенствование», «элементы видов спорта могут быть заменены на другие с учетом наличия материально-технической базы в общеобразовательной организации.</w:t>
      </w:r>
    </w:p>
    <w:p w:rsidR="00DB69DA" w:rsidRPr="00DB69DA" w:rsidRDefault="00DB69DA" w:rsidP="00DB69DA">
      <w:pPr>
        <w:spacing w:before="100" w:beforeAutospacing="1" w:after="100" w:afterAutospacing="1" w:line="207" w:lineRule="atLeast"/>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С учетом общих требований ФГОС ООО изучение предметной области физическая культура должно обеспечить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сочетании с другими формами обучения,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удлинённых переменах, и в группах продлённого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слёты и походы, Первой футбольной школы  «Чемпионика Иркутск»)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w:t>
      </w:r>
    </w:p>
    <w:p w:rsidR="00DB69DA" w:rsidRPr="00DB69DA" w:rsidRDefault="00DB69DA" w:rsidP="00DB69DA">
      <w:pPr>
        <w:spacing w:before="100" w:beforeAutospacing="1" w:after="100" w:afterAutospacing="1" w:line="207" w:lineRule="atLeast"/>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В основной школе в соответствии с Федеральным государственным образовательным стандартом основного общего образования результаты изучения предмета «Физическая культура» должны отражать:</w:t>
      </w:r>
    </w:p>
    <w:p w:rsidR="00DB69DA" w:rsidRPr="00DB69DA" w:rsidRDefault="00DB69DA" w:rsidP="00DB69DA">
      <w:pPr>
        <w:spacing w:before="100" w:beforeAutospacing="1" w:after="100" w:afterAutospacing="1" w:line="207" w:lineRule="atLeast"/>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DB69DA" w:rsidRPr="00DB69DA" w:rsidRDefault="00DB69DA" w:rsidP="00DB69DA">
      <w:pPr>
        <w:spacing w:before="100" w:beforeAutospacing="1" w:after="100" w:afterAutospacing="1" w:line="207" w:lineRule="atLeast"/>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овладение системой знаний о физическом совершенствовании человека, освоение умений отбирать физические упражнения и регулировать физические</w:t>
      </w:r>
    </w:p>
    <w:p w:rsidR="00DB69DA" w:rsidRPr="00DB69DA" w:rsidRDefault="00DB69DA" w:rsidP="00DB69DA">
      <w:pPr>
        <w:spacing w:before="100" w:beforeAutospacing="1" w:after="100" w:afterAutospacing="1" w:line="207" w:lineRule="atLeast"/>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DB69DA" w:rsidRPr="00DB69DA" w:rsidRDefault="00DB69DA" w:rsidP="00DB69DA">
      <w:pPr>
        <w:spacing w:before="100" w:beforeAutospacing="1" w:after="100" w:afterAutospacing="1" w:line="207" w:lineRule="atLeast"/>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xml:space="preserve">-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w:t>
      </w:r>
      <w:r w:rsidRPr="00DB69DA">
        <w:rPr>
          <w:rFonts w:ascii="Cambria" w:eastAsia="Times New Roman" w:hAnsi="Cambria" w:cs="Times New Roman"/>
          <w:color w:val="01155E"/>
          <w:sz w:val="26"/>
          <w:szCs w:val="26"/>
          <w:lang w:eastAsia="ru-RU"/>
        </w:rPr>
        <w:lastRenderedPageBreak/>
        <w:t>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DB69DA" w:rsidRPr="00DB69DA" w:rsidRDefault="00DB69DA" w:rsidP="00DB69DA">
      <w:pPr>
        <w:spacing w:before="100" w:beforeAutospacing="1" w:after="100" w:afterAutospacing="1" w:line="207" w:lineRule="atLeast"/>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DB69DA" w:rsidRPr="00DB69DA" w:rsidRDefault="00DB69DA" w:rsidP="00DB69DA">
      <w:pPr>
        <w:spacing w:before="100" w:beforeAutospacing="1" w:after="100" w:afterAutospacing="1" w:line="207" w:lineRule="atLeast"/>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DB69DA" w:rsidRPr="00DB69DA" w:rsidRDefault="00DB69DA" w:rsidP="00DB69DA">
      <w:pPr>
        <w:spacing w:before="100" w:beforeAutospacing="1" w:after="100" w:afterAutospacing="1" w:line="207" w:lineRule="atLeast"/>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Учебный предмет «Физическая культура» преподается </w:t>
      </w:r>
      <w:r w:rsidRPr="00DB69DA">
        <w:rPr>
          <w:rFonts w:ascii="Cambria" w:eastAsia="Times New Roman" w:hAnsi="Cambria" w:cs="Times New Roman"/>
          <w:b/>
          <w:bCs/>
          <w:color w:val="01155E"/>
          <w:sz w:val="26"/>
          <w:szCs w:val="26"/>
          <w:lang w:eastAsia="ru-RU"/>
        </w:rPr>
        <w:t>с 1 по 11 класс 3 часа в неделю при 6-ти дневной учебной неделе. </w:t>
      </w:r>
      <w:r w:rsidRPr="00DB69DA">
        <w:rPr>
          <w:rFonts w:ascii="Cambria" w:eastAsia="Times New Roman" w:hAnsi="Cambria" w:cs="Times New Roman"/>
          <w:color w:val="01155E"/>
          <w:sz w:val="26"/>
          <w:szCs w:val="26"/>
          <w:lang w:eastAsia="ru-RU"/>
        </w:rPr>
        <w:t>Третий урок физической культуры включается в сетку расписания учебных занятий и рассматривается как обязательная форма организации учебного процесса, ориентированного на образование обучающихся в области физической культуры.</w:t>
      </w:r>
    </w:p>
    <w:p w:rsidR="00DB69DA" w:rsidRPr="00DB69DA" w:rsidRDefault="00DB69DA" w:rsidP="00DB69DA">
      <w:pPr>
        <w:spacing w:before="100" w:beforeAutospacing="1" w:after="100" w:afterAutospacing="1" w:line="207" w:lineRule="atLeast"/>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Содержание образования по предмету физическая культура с учетом введения третьего часа определяется общеобразовательными программами, разрабатываемыми образовательными организациями самостоятельно на основе ФГОС и примерных основных образовательных программ.</w:t>
      </w:r>
    </w:p>
    <w:p w:rsidR="00DB69DA" w:rsidRPr="00DB69DA" w:rsidRDefault="00DB69DA" w:rsidP="00DB69DA">
      <w:pPr>
        <w:spacing w:before="100" w:beforeAutospacing="1" w:after="100" w:afterAutospacing="1" w:line="207" w:lineRule="atLeast"/>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Программа  по физической культуре разрабатывается на основе требований к результатам освоения основной образовательной программы общеобразовательной организации с учетом основных направлений программ, включенных в структуру основной образовательной программы.</w:t>
      </w:r>
    </w:p>
    <w:p w:rsidR="00DB69DA" w:rsidRPr="00DB69DA" w:rsidRDefault="00DB69DA" w:rsidP="00DB69DA">
      <w:pPr>
        <w:spacing w:before="100" w:beforeAutospacing="1" w:after="100" w:afterAutospacing="1" w:line="240" w:lineRule="auto"/>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В соответствии с Приказом Министерства образования и науки РФ от 31.12.2015г. №1578 « О внесении изменений в Федеральный государственный образовательный стандарт среднего общего образования» (зарегистрировано в министерстве юстиции РФ № 42020 09. 02.2016г.),  пункт 18.2.2</w:t>
      </w:r>
      <w:r w:rsidRPr="00DB69DA">
        <w:rPr>
          <w:rFonts w:ascii="Cambria" w:eastAsia="Times New Roman" w:hAnsi="Cambria" w:cs="Times New Roman"/>
          <w:i/>
          <w:iCs/>
          <w:color w:val="01155E"/>
          <w:sz w:val="26"/>
          <w:szCs w:val="26"/>
          <w:lang w:eastAsia="ru-RU"/>
        </w:rPr>
        <w:t> </w:t>
      </w:r>
      <w:r w:rsidRPr="00DB69DA">
        <w:rPr>
          <w:rFonts w:ascii="Cambria" w:eastAsia="Times New Roman" w:hAnsi="Cambria" w:cs="Times New Roman"/>
          <w:color w:val="01155E"/>
          <w:sz w:val="26"/>
          <w:szCs w:val="26"/>
          <w:lang w:eastAsia="ru-RU"/>
        </w:rPr>
        <w:t>рабочие программы учебных предметов, курсов, должны обеспечить  достижение планируемых результатов в освоении основной образовательной программы.</w:t>
      </w:r>
    </w:p>
    <w:p w:rsidR="00DB69DA" w:rsidRPr="00DB69DA" w:rsidRDefault="00DB69DA" w:rsidP="00DB69DA">
      <w:pPr>
        <w:spacing w:before="100" w:beforeAutospacing="1" w:after="100" w:afterAutospacing="1" w:line="240" w:lineRule="auto"/>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lastRenderedPageBreak/>
        <w:t>Рабочие программы учебных предметов, курсов, разрабатываются на основе требований к результатам освоения основной образовательной программы с учетом программ, включенных в её структуру.</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Рабочие программы учебных предметов, курсов должны содержать:</w:t>
      </w:r>
    </w:p>
    <w:p w:rsidR="00DB69DA" w:rsidRPr="00DB69DA" w:rsidRDefault="00DB69DA" w:rsidP="00DB69DA">
      <w:pPr>
        <w:spacing w:before="100" w:beforeAutospacing="1" w:after="100" w:afterAutospacing="1" w:line="240" w:lineRule="auto"/>
        <w:ind w:left="720" w:hanging="360"/>
        <w:jc w:val="both"/>
        <w:rPr>
          <w:rFonts w:ascii="Verdana" w:eastAsia="Times New Roman" w:hAnsi="Verdana" w:cs="Times New Roman"/>
          <w:color w:val="01155E"/>
          <w:sz w:val="18"/>
          <w:szCs w:val="18"/>
          <w:lang w:eastAsia="ru-RU"/>
        </w:rPr>
      </w:pPr>
      <w:r w:rsidRPr="00DB69DA">
        <w:rPr>
          <w:rFonts w:ascii="Symbol" w:eastAsia="Times New Roman" w:hAnsi="Symbol" w:cs="Times New Roman"/>
          <w:color w:val="01155E"/>
          <w:sz w:val="26"/>
          <w:szCs w:val="26"/>
          <w:lang w:eastAsia="ru-RU"/>
        </w:rPr>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Планируемые результаты освоения основной образовательной программы предмета, курса;</w:t>
      </w:r>
    </w:p>
    <w:p w:rsidR="00DB69DA" w:rsidRPr="00DB69DA" w:rsidRDefault="00DB69DA" w:rsidP="00DB69DA">
      <w:pPr>
        <w:spacing w:before="100" w:beforeAutospacing="1" w:after="100" w:afterAutospacing="1" w:line="240" w:lineRule="auto"/>
        <w:ind w:left="720" w:hanging="360"/>
        <w:jc w:val="both"/>
        <w:rPr>
          <w:rFonts w:ascii="Verdana" w:eastAsia="Times New Roman" w:hAnsi="Verdana" w:cs="Times New Roman"/>
          <w:color w:val="01155E"/>
          <w:sz w:val="18"/>
          <w:szCs w:val="18"/>
          <w:lang w:eastAsia="ru-RU"/>
        </w:rPr>
      </w:pPr>
      <w:r w:rsidRPr="00DB69DA">
        <w:rPr>
          <w:rFonts w:ascii="Symbol" w:eastAsia="Times New Roman" w:hAnsi="Symbol" w:cs="Times New Roman"/>
          <w:color w:val="01155E"/>
          <w:sz w:val="26"/>
          <w:szCs w:val="26"/>
          <w:lang w:eastAsia="ru-RU"/>
        </w:rPr>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Содержание учебного  предмета, курса;</w:t>
      </w:r>
    </w:p>
    <w:p w:rsidR="00DB69DA" w:rsidRPr="00DB69DA" w:rsidRDefault="00DB69DA" w:rsidP="00DB69DA">
      <w:pPr>
        <w:spacing w:before="100" w:beforeAutospacing="1" w:after="100" w:afterAutospacing="1" w:line="240" w:lineRule="auto"/>
        <w:ind w:left="720" w:hanging="360"/>
        <w:jc w:val="both"/>
        <w:rPr>
          <w:rFonts w:ascii="Verdana" w:eastAsia="Times New Roman" w:hAnsi="Verdana" w:cs="Times New Roman"/>
          <w:color w:val="01155E"/>
          <w:sz w:val="18"/>
          <w:szCs w:val="18"/>
          <w:lang w:eastAsia="ru-RU"/>
        </w:rPr>
      </w:pPr>
      <w:r w:rsidRPr="00DB69DA">
        <w:rPr>
          <w:rFonts w:ascii="Symbol" w:eastAsia="Times New Roman" w:hAnsi="Symbol" w:cs="Times New Roman"/>
          <w:color w:val="01155E"/>
          <w:sz w:val="26"/>
          <w:szCs w:val="26"/>
          <w:lang w:eastAsia="ru-RU"/>
        </w:rPr>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Тематическое планирование с указанием количества часов, отводимых на освоение каждой темы.</w:t>
      </w:r>
    </w:p>
    <w:p w:rsidR="00DB69DA" w:rsidRPr="00DB69DA" w:rsidRDefault="00DB69DA" w:rsidP="00DB69DA">
      <w:pPr>
        <w:spacing w:before="100" w:beforeAutospacing="1" w:after="100" w:afterAutospacing="1" w:line="240" w:lineRule="auto"/>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При организации, планировании и проведении третьего часа физической культуры общеобразовательным организациям </w:t>
      </w:r>
      <w:r w:rsidRPr="00DB69DA">
        <w:rPr>
          <w:rFonts w:ascii="Cambria" w:eastAsia="Times New Roman" w:hAnsi="Cambria" w:cs="Times New Roman"/>
          <w:b/>
          <w:bCs/>
          <w:color w:val="01155E"/>
          <w:sz w:val="26"/>
          <w:szCs w:val="26"/>
          <w:lang w:eastAsia="ru-RU"/>
        </w:rPr>
        <w:t>рекомендуется:</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в полной мере использовать школьные спортивные сооружения и спортивные площадки, оборудованные зоны рекреации и естественные природные ландшафты;</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sz w:val="26"/>
          <w:szCs w:val="26"/>
          <w:lang w:eastAsia="ru-RU"/>
        </w:rPr>
        <w:t>- использовать спортивные площадки и залы учреждений дополнительного образования детей спортивной направленности, а также спортивных  объектов, находящихся в муниципальной и региональной собственности. (</w:t>
      </w:r>
      <w:r w:rsidRPr="00DB69DA">
        <w:rPr>
          <w:rFonts w:ascii="Cambria" w:eastAsia="Times New Roman" w:hAnsi="Cambria" w:cs="Times New Roman"/>
          <w:i/>
          <w:iCs/>
          <w:sz w:val="26"/>
          <w:szCs w:val="26"/>
          <w:lang w:eastAsia="ru-RU"/>
        </w:rPr>
        <w:t>Письмо Минобрнауки России от 7 сентября 2010 г. № ИК-1374/19 и Минспорттуризма России от 13 сентября 2010 г.  № ЮН-02-09/4912 с методическими указаниями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sz w:val="26"/>
          <w:szCs w:val="26"/>
          <w:lang w:eastAsia="ru-RU"/>
        </w:rPr>
        <w:t>- активно привлекать к проведению третьего урока, особенно если он проводится по программе со спортивной ориентацией, не только учителей физической культуры,  но и тренеров и преподавателей учреждений дополнительного образования детей спортивной направленности;</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sz w:val="26"/>
          <w:szCs w:val="26"/>
          <w:lang w:eastAsia="ru-RU"/>
        </w:rPr>
        <w:t>- активно использовать инновационные методики и технологии физического воспитания. Современные мультимедийные средства и компьютерные программы обучения, повышающие интерес к занятиям физической культурой, формирующие творческую активность и самостоятельность, рекомендуемые к использованию в общеобразовательных организациях.</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i/>
          <w:iCs/>
          <w:color w:val="01155E"/>
          <w:sz w:val="26"/>
          <w:szCs w:val="26"/>
          <w:lang w:eastAsia="ru-RU"/>
        </w:rPr>
        <w:t>В соответствии с Постановлением Главного государственного санитарного врача РФ от 24.11.2015г. № 81  «О внесении изменений №3 в СанПиН 2.4.2.2821-10 «Санитарно-эпидемиологические требования к условиям и организации обучения, содержания  в образовательных организациях»:</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Общий объем нагрузки в течение дня не должен превышать:</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lastRenderedPageBreak/>
        <w:t>- для обучающихся 1 классов – 4 уроков и один раз в неделю 5 уроков за счет урока физической культуры;</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для обучающихся 2-4 классов - 5уроков и один раз в неделю 6 уроков за счет урока физической культуры;</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для обучающихся 5-7 классов – 6 уроков и один раз в неделю 7 уроков за счет урока физической культуры;</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Допускается проведение сдвоенных уроков физической культуры (занятия на лыжах, занятия в бассейне).</w:t>
      </w:r>
    </w:p>
    <w:p w:rsidR="00DB69DA" w:rsidRPr="00DB69DA" w:rsidRDefault="00DB69DA" w:rsidP="00DB69DA">
      <w:pPr>
        <w:spacing w:before="100" w:beforeAutospacing="1" w:after="100" w:afterAutospacing="1" w:line="240" w:lineRule="auto"/>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sz w:val="26"/>
          <w:szCs w:val="26"/>
          <w:lang w:eastAsia="ru-RU"/>
        </w:rPr>
        <w:t>Для удовлетворения биологической потребности в движении независимо от возраста обучающихся рекомендуется проводить не менее 3 учебных занятий физической культуры (в урочной и внеурочной форме) в неделю, предусмотренных в объеме общей недельной нагрузки. Заменять учебные занятия физической культурой другими предметами </w:t>
      </w:r>
      <w:r w:rsidRPr="00DB69DA">
        <w:rPr>
          <w:rFonts w:ascii="Cambria" w:eastAsia="Times New Roman" w:hAnsi="Cambria" w:cs="Times New Roman"/>
          <w:b/>
          <w:bCs/>
          <w:sz w:val="26"/>
          <w:szCs w:val="26"/>
          <w:lang w:eastAsia="ru-RU"/>
        </w:rPr>
        <w:t>не допускается.</w:t>
      </w:r>
    </w:p>
    <w:p w:rsidR="00DB69DA" w:rsidRPr="00DB69DA" w:rsidRDefault="00DB69DA" w:rsidP="00DB69DA">
      <w:pPr>
        <w:spacing w:before="100" w:beforeAutospacing="1" w:after="100" w:afterAutospacing="1" w:line="240" w:lineRule="auto"/>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sz w:val="26"/>
          <w:szCs w:val="26"/>
          <w:lang w:eastAsia="ru-RU"/>
        </w:rPr>
        <w:t> Не допускается планировать проведение уроков физической культуры в форме аудиторных занятий, резко снижающих суммарный недельный объем двигательной активности обучающихся (особенно не рекомендуется планирование таких занятий с обучающимися на уровни начального общего образования).</w:t>
      </w:r>
    </w:p>
    <w:p w:rsidR="00DB69DA" w:rsidRPr="00DB69DA" w:rsidRDefault="00DB69DA" w:rsidP="00DB69DA">
      <w:pPr>
        <w:spacing w:before="100" w:beforeAutospacing="1" w:after="100" w:afterAutospacing="1" w:line="240" w:lineRule="auto"/>
        <w:rPr>
          <w:rFonts w:ascii="Verdana" w:eastAsia="Times New Roman" w:hAnsi="Verdana" w:cs="Times New Roman"/>
          <w:color w:val="01155E"/>
          <w:sz w:val="18"/>
          <w:szCs w:val="18"/>
          <w:lang w:eastAsia="ru-RU"/>
        </w:rPr>
      </w:pPr>
      <w:r w:rsidRPr="00DB69DA">
        <w:rPr>
          <w:rFonts w:ascii="Cambria" w:eastAsia="Times New Roman" w:hAnsi="Cambria" w:cs="Times New Roman"/>
          <w:sz w:val="26"/>
          <w:szCs w:val="26"/>
          <w:lang w:eastAsia="ru-RU"/>
        </w:rPr>
        <w:t> </w:t>
      </w:r>
    </w:p>
    <w:p w:rsidR="00DB69DA" w:rsidRPr="00DB69DA" w:rsidRDefault="00DB69DA" w:rsidP="00DB69DA">
      <w:pPr>
        <w:spacing w:before="100" w:beforeAutospacing="1" w:after="100" w:afterAutospacing="1" w:line="240" w:lineRule="auto"/>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Экспертным советом  Минобрнауки РФ были предложены для совершенствования системы физического воспитания в образовательных организациях в рамках  третьего часа следующие программы:</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Программно – методический комплекс по физическому воспитанию обучающихся 1- 11 классов на основе Самбо, автор: Табаков С.Е., 2016г.</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«Программа Теннис как третий час физической культуры в школе для 1-4 классов», авторы: авторы: Жихарева О.И., Журавлева А.Ю., 2012г.</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w:t>
      </w:r>
      <w:r w:rsidRPr="00DB69DA">
        <w:rPr>
          <w:rFonts w:ascii="Cambria" w:eastAsia="Times New Roman" w:hAnsi="Cambria" w:cs="Times New Roman"/>
          <w:color w:val="01155E"/>
          <w:sz w:val="26"/>
          <w:szCs w:val="26"/>
          <w:lang w:eastAsia="ru-RU"/>
        </w:rPr>
        <w:t>«Программа по физической культуре для 1-4 классов общеобразовательных организаций  на основе мини - настольного тенниса, Торгов М.Л., Спиридонов В.В., Спиридонов Ю.В., 2015г.</w:t>
      </w:r>
    </w:p>
    <w:p w:rsidR="00DB69DA" w:rsidRPr="00DB69DA" w:rsidRDefault="00DB69DA" w:rsidP="00DB69DA">
      <w:pPr>
        <w:spacing w:before="100" w:beforeAutospacing="1" w:after="100" w:afterAutospacing="1" w:line="240" w:lineRule="auto"/>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«Программа для обучающихся 8-11 классов по физической культуре на основе фитнес – аэробики», авторы: О.С. Слуцкер и др., 2011г.</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«Программа по физической культуре для общеобразовательных организаций на основе акробатического рок-н-ролла»;</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lastRenderedPageBreak/>
        <w:t>- Программа третьего урока физической культуры для 1-11 классов, авторы: Бесполов Д.В., Бесполова А.В., 2012г.</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«Программа по бадминтону для общеобразовательных школ, 5-11 классы», автор В.Г. Тур</w:t>
      </w:r>
      <w:r w:rsidRPr="00DB69DA">
        <w:rPr>
          <w:rFonts w:ascii="Cambria" w:eastAsia="Times New Roman" w:hAnsi="Cambria" w:cs="Times New Roman"/>
          <w:color w:val="01155E"/>
          <w:sz w:val="26"/>
          <w:szCs w:val="26"/>
          <w:lang w:eastAsia="ru-RU"/>
        </w:rPr>
        <w:softHyphen/>
        <w:t>ма</w:t>
      </w:r>
      <w:r w:rsidRPr="00DB69DA">
        <w:rPr>
          <w:rFonts w:ascii="Cambria" w:eastAsia="Times New Roman" w:hAnsi="Cambria" w:cs="Times New Roman"/>
          <w:color w:val="01155E"/>
          <w:sz w:val="26"/>
          <w:szCs w:val="26"/>
          <w:lang w:eastAsia="ru-RU"/>
        </w:rPr>
        <w:softHyphen/>
        <w:t>ни</w:t>
      </w:r>
      <w:r w:rsidRPr="00DB69DA">
        <w:rPr>
          <w:rFonts w:ascii="Cambria" w:eastAsia="Times New Roman" w:hAnsi="Cambria" w:cs="Times New Roman"/>
          <w:color w:val="01155E"/>
          <w:sz w:val="26"/>
          <w:szCs w:val="26"/>
          <w:lang w:eastAsia="ru-RU"/>
        </w:rPr>
        <w:softHyphen/>
        <w:t>дзе, 2012г.</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«Модульная программа по физической культуре по физической  культуре</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для 1-11 классов общеобразовательных учреждений «ФизкультУРА!»;</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Программа «Интегративный курс физического воспитания для учащихся начальной школы на основе футбола», авторы: Грибачева М.А., Круглыхин В. А., Разова Е.В.,  2011г.</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Программа «Интегративный курс физического воспитания для обучающихся основного общего образования на основе футбола»  5-9 классы, авторы: Круглыхин В. А., Разова Е.В., 2015г.</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Программа Физическая культура. Настольный теннис. Программа интегративного курса, автор Барчуков Г.В., 2013г.;</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Программа «Физическая культура. Гимнастика. 1-4 классы» под редакцией  И.А Винер, 2011г.</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«Гармоничное развитие детей средствами гимнастики. 1-4 классы» по редак. И.А. Винер; 2012г.</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Модульная программа по физической культуре для общеобразовательных организаций «Фигурное катание»  1-4 классы, авторы: Белокринкина В.А., Кораблин С.А., 2015г.</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 </w:t>
      </w:r>
      <w:r w:rsidRPr="00DB69DA">
        <w:rPr>
          <w:rFonts w:ascii="Cambria" w:eastAsia="Times New Roman" w:hAnsi="Cambria" w:cs="Times New Roman"/>
          <w:color w:val="01155E"/>
          <w:sz w:val="26"/>
          <w:szCs w:val="26"/>
          <w:lang w:eastAsia="ru-RU"/>
        </w:rPr>
        <w:t>Модульная программа по Физической культуре для 1-11 классов общеобразовательных учреждений «ФизкультУРА!» разработана коллективом ООО «Премьер-УчФильм», 2013г.</w:t>
      </w:r>
    </w:p>
    <w:p w:rsidR="00DB69DA" w:rsidRPr="00DB69DA" w:rsidRDefault="00DB69DA" w:rsidP="00DB69DA">
      <w:pPr>
        <w:spacing w:before="100" w:beforeAutospacing="1" w:after="100" w:afterAutospacing="1" w:line="240" w:lineRule="auto"/>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 </w:t>
      </w:r>
    </w:p>
    <w:p w:rsidR="00DB69DA" w:rsidRPr="00DB69DA" w:rsidRDefault="00DB69DA" w:rsidP="00DB69DA">
      <w:pPr>
        <w:spacing w:before="100" w:beforeAutospacing="1" w:after="100" w:afterAutospacing="1" w:line="240" w:lineRule="auto"/>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В рамках реализации практической части рекомендуется:</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 При преподавании предмета «Физическая культура» в 1–4 классах следует</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обратить внимание на следующие темы:</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по легкой атлетике – выполнение прыжка в длину с места. Рекомендуется давать больше подводящих упражнений, упражнений, способствующих развитию скоростно-силовых качеств, акцентировать внимание на технике выполнения прыжка;</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lastRenderedPageBreak/>
        <w:t>–  по гимнастике – опорный прыжок (наскок), лазание по канату,  акробатика (рекомендуется обратить особенное внимание на соблюдение техники безопасности, дисциплины на уроке);</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подвижные игры – в 1–3 классах – обращать внимание на техническое выполнение заданий (соблюдение правил игры), в 4-х классах (подвижные игры с элементами спортивных игр) – акцентировать внимание на технике ловли и передачи мяча двумя руками.</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2. При преподавании предмета «Физическая культура» в 5–9 классах следует</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обратить внимание на следующие темы:</w:t>
      </w:r>
    </w:p>
    <w:p w:rsidR="00DB69DA" w:rsidRPr="00DB69DA" w:rsidRDefault="00DB69DA" w:rsidP="00DB69DA">
      <w:pPr>
        <w:spacing w:before="100" w:beforeAutospacing="1" w:after="100" w:afterAutospacing="1" w:line="240" w:lineRule="auto"/>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по гимнастике – опорный прыжок, лазание по канату,  акробатические</w:t>
      </w:r>
    </w:p>
    <w:p w:rsidR="00DB69DA" w:rsidRPr="00DB69DA" w:rsidRDefault="00DB69DA" w:rsidP="00DB69DA">
      <w:pPr>
        <w:spacing w:before="100" w:beforeAutospacing="1" w:after="100" w:afterAutospacing="1" w:line="240" w:lineRule="auto"/>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комбинации (строго соблюдать технику безопасности, дисциплину на уроке);</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по легкой атлетике – эстафеты, передача эстафеты (требуется дополнительные объяснения и показы упражнения);  выполнение прыжка в высоту (рекомендуется обращать внимание на маховую ногу и следить за тем, чтобы ученик приземлялся на ноги); прыжок в длину с разбега (рекомендуется обратить внимание на подбор разбега, определение толчковой ноги);</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на занятиях по баскетболу – ведение мяча одной рукой, ведение мяча попеременно,  передача мяча, бросок мяча в кольцо с различных точек (рекомендуется больше уделять внимания правильной технике броска мяча, разучиванию элементов защиты и элементов нападения, соблюдению техники безопасности);</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на занятиях по волейболу – подача мяча, прием и передача мяча (обращать внимание на технику приема мяча, на доведении мяча до связующего игрока, разучивать командные действия в защите и в нападении).</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по лыжным гонкам – рекомендуется акцентировать внимание на технике двушажного и одношажного хода, разучивании конькового хода;</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3. При преподавании предмета «Физическая культура» в 10–11 классах следует обратить внимание во всех темах на дальнейшее совершенствование и закрепление техники выполнения упражнений.</w:t>
      </w:r>
    </w:p>
    <w:p w:rsidR="00DB69DA" w:rsidRPr="00DB69DA" w:rsidRDefault="00DB69DA" w:rsidP="00DB69DA">
      <w:pPr>
        <w:spacing w:before="100" w:beforeAutospacing="1" w:after="100" w:afterAutospacing="1" w:line="207" w:lineRule="atLeast"/>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4.  При планировании учебного материала по освоению темы «Лыжные гонки» заменять освоение темы «Лыжные гонки» углубленным изучением содержания других тем на открытом воздухе.</w:t>
      </w:r>
    </w:p>
    <w:p w:rsidR="00DB69DA" w:rsidRPr="00DB69DA" w:rsidRDefault="00DB69DA" w:rsidP="00DB69DA">
      <w:pPr>
        <w:spacing w:before="100" w:beforeAutospacing="1" w:after="100" w:afterAutospacing="1" w:line="207" w:lineRule="atLeast"/>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5. Тему «Плавание» можно вводить в учебный процесс при наличии соответствующих условий и материальной базы. </w:t>
      </w:r>
    </w:p>
    <w:p w:rsidR="00DB69DA" w:rsidRPr="00DB69DA" w:rsidRDefault="00DB69DA" w:rsidP="00DB69DA">
      <w:pPr>
        <w:spacing w:before="100" w:beforeAutospacing="1" w:after="100" w:afterAutospacing="1" w:line="207" w:lineRule="atLeast"/>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lastRenderedPageBreak/>
        <w:t>            Следует отметить,  что наличие трудностей при изучении той или иной темы, во многом зависит от квалификации учителя физической культуры.  Поэтому предлагаем  учителям периодически пользоваться специальной литературой (журналы «Теория и методика физической культуры»,  «Физическая культура в школе»), изучать опыт успешных учителей физической культуры, посредством участия в научных и научно-практических конференциях, семинарах.</w:t>
      </w:r>
    </w:p>
    <w:p w:rsidR="00DB69DA" w:rsidRPr="00DB69DA" w:rsidRDefault="00DB69DA" w:rsidP="00DB69DA">
      <w:pPr>
        <w:spacing w:before="100" w:beforeAutospacing="1" w:after="100" w:afterAutospacing="1" w:line="207" w:lineRule="atLeast"/>
        <w:jc w:val="both"/>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            </w:t>
      </w:r>
      <w:r w:rsidRPr="00DB69DA">
        <w:rPr>
          <w:rFonts w:ascii="Cambria" w:eastAsia="Times New Roman" w:hAnsi="Cambria" w:cs="Times New Roman"/>
          <w:color w:val="01155E"/>
          <w:sz w:val="26"/>
          <w:szCs w:val="26"/>
          <w:lang w:eastAsia="ru-RU"/>
        </w:rPr>
        <w:t>Уроки  физической культуры содержат  богатый материал для воспитания волевых качеств (инициативность, самостоятельность, смелость, дисциплинированность, чувство ответственности).  Воспитание нравственных и духовных сторон личности, таких, как честность, милосердие, взаимопомощь, отзывчивость и др. Одновременно с этим учебный материал программы позволяет учителю содействовать развитию у учащихся психических процессов: восприятий, представлений, памяти, мышления.</w:t>
      </w:r>
    </w:p>
    <w:p w:rsidR="00DB69DA" w:rsidRPr="00DB69DA" w:rsidRDefault="00DB69DA" w:rsidP="00DB69DA">
      <w:pPr>
        <w:spacing w:before="100" w:beforeAutospacing="1" w:after="100" w:afterAutospacing="1" w:line="207" w:lineRule="atLeast"/>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В 5 классах увеличиваются индивидуальные различия школьников, что необходимо учитывать при обучении движениям, развитии двигательных способностей, осуществлении процесса воспитания. В этой связи для группы школьников или отдельных учащихся следует дифференцировать задачи, содержание, темп освоения программного материала, оценку их достижений.</w:t>
      </w:r>
    </w:p>
    <w:p w:rsidR="00DB69DA" w:rsidRPr="00DB69DA" w:rsidRDefault="00DB69DA" w:rsidP="00DB69DA">
      <w:pPr>
        <w:spacing w:before="100" w:beforeAutospacing="1" w:after="100" w:afterAutospacing="1" w:line="207" w:lineRule="atLeast"/>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Дифференцированный и индивидуальный подход особенно важен для учащихся, имеющих низкие и высокие результаты в области физической культуры. При выборе содержания и методов проведения урока необходимо в большей мере, чем в младшем школьном возрасте, учитывать возрастные особенности занимающихся.</w:t>
      </w:r>
    </w:p>
    <w:p w:rsidR="00DB69DA" w:rsidRPr="00DB69DA" w:rsidRDefault="00DB69DA" w:rsidP="00DB69DA">
      <w:pPr>
        <w:spacing w:before="100" w:beforeAutospacing="1" w:after="100" w:afterAutospacing="1" w:line="207" w:lineRule="atLeast"/>
        <w:jc w:val="both"/>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            </w:t>
      </w:r>
      <w:r w:rsidRPr="00DB69DA">
        <w:rPr>
          <w:rFonts w:ascii="Cambria" w:eastAsia="Times New Roman" w:hAnsi="Cambria" w:cs="Times New Roman"/>
          <w:color w:val="01155E"/>
          <w:sz w:val="26"/>
          <w:szCs w:val="26"/>
          <w:lang w:eastAsia="ru-RU"/>
        </w:rPr>
        <w:t>Уроки физической культуры посещают все обучающиеся, имея с собой спортивную форму в соответствии с погодными условиями, видом спортивного занятия, согласно требованиям техники безопасности и охраны труда.</w:t>
      </w:r>
    </w:p>
    <w:p w:rsidR="00DB69DA" w:rsidRPr="00DB69DA" w:rsidRDefault="00DB69DA" w:rsidP="00DB69DA">
      <w:pPr>
        <w:spacing w:before="100" w:beforeAutospacing="1" w:after="100" w:afterAutospacing="1" w:line="207" w:lineRule="atLeast"/>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Полное освобождение </w:t>
      </w:r>
      <w:r w:rsidRPr="00DB69DA">
        <w:rPr>
          <w:rFonts w:ascii="Cambria" w:eastAsia="Times New Roman" w:hAnsi="Cambria" w:cs="Times New Roman"/>
          <w:color w:val="01155E"/>
          <w:sz w:val="26"/>
          <w:szCs w:val="26"/>
          <w:lang w:eastAsia="ru-RU"/>
        </w:rPr>
        <w:t>школьников от занятий физической культурой может носить только временный характер (освобожденными могут быть дети, не посещающие школу из-за значительных патологических отклонений в здоровье, обучающиеся дома).</w:t>
      </w:r>
    </w:p>
    <w:p w:rsidR="00DB69DA" w:rsidRPr="00DB69DA" w:rsidRDefault="00DB69DA" w:rsidP="00DB69DA">
      <w:pPr>
        <w:spacing w:before="100" w:beforeAutospacing="1" w:after="100" w:afterAutospacing="1" w:line="207" w:lineRule="atLeast"/>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При пропуске уроков физической культуры учащийся обязан подтвердить причину отсутствия заверенной медицинской справкой или иным документом, который передаётся классному руководителю или учителю физической культуры. Все обучающиеся, освобождённые от занятий</w:t>
      </w:r>
      <w:r w:rsidRPr="00DB69DA">
        <w:rPr>
          <w:rFonts w:ascii="Cambria" w:eastAsia="Times New Roman" w:hAnsi="Cambria" w:cs="Times New Roman"/>
          <w:b/>
          <w:bCs/>
          <w:color w:val="01155E"/>
          <w:sz w:val="26"/>
          <w:szCs w:val="26"/>
          <w:lang w:eastAsia="ru-RU"/>
        </w:rPr>
        <w:t>, </w:t>
      </w:r>
      <w:r w:rsidRPr="00DB69DA">
        <w:rPr>
          <w:rFonts w:ascii="Cambria" w:eastAsia="Times New Roman" w:hAnsi="Cambria" w:cs="Times New Roman"/>
          <w:color w:val="01155E"/>
          <w:sz w:val="26"/>
          <w:szCs w:val="26"/>
          <w:lang w:eastAsia="ru-RU"/>
        </w:rPr>
        <w:t>обязаны присутствовать на уроках физической культуры (в помещении спортивного зала, на стадионе или ином месте, где проходят занятия с классом), под присмотром учителя физической культуры. Если урок первый или последний, то по заявлению родителей, учащийся может находиться дома. Заявление, в котором прописывается ответственность родителей в указанный промежуток времени, приносится до начала урока.</w:t>
      </w:r>
    </w:p>
    <w:p w:rsidR="00DB69DA" w:rsidRPr="00DB69DA" w:rsidRDefault="00DB69DA" w:rsidP="00DB69DA">
      <w:pPr>
        <w:spacing w:before="100" w:beforeAutospacing="1" w:after="100" w:afterAutospacing="1" w:line="207" w:lineRule="atLeast"/>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lastRenderedPageBreak/>
        <w:t>Учитель физической культуры определяет вид, степень и уровень физических или иных занятий, с данными учащимися на предстоящий урок. Возможно оказание посильной помощи в судействе или организации урока, а также теоретическое изучение материала.</w:t>
      </w:r>
    </w:p>
    <w:p w:rsidR="00DB69DA" w:rsidRPr="00DB69DA" w:rsidRDefault="00DB69DA" w:rsidP="00DB69DA">
      <w:pPr>
        <w:spacing w:before="100" w:beforeAutospacing="1" w:after="100" w:afterAutospacing="1" w:line="207" w:lineRule="atLeast"/>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Обучающиеся, занимающиеся в спортивных школах (ДЮСШ, СДЮШОР) и представившие документы (справка с количеством часов в неделю и временем занятий) обязаны посещать уроки физической культуры без прохождения программы по профильным дисциплинам со сдачей контрольных упражнений.</w:t>
      </w:r>
    </w:p>
    <w:p w:rsidR="00DB69DA" w:rsidRPr="00DB69DA" w:rsidRDefault="00DB69DA" w:rsidP="00DB69DA">
      <w:pPr>
        <w:spacing w:before="100" w:beforeAutospacing="1" w:after="100" w:afterAutospacing="1" w:line="207" w:lineRule="atLeast"/>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В случае, если программа не предусматривает прохождение данного раздела, то дети занимаются на общих основаниях. Если учебно-тренировочные занятия в спортивной школе совпадают по времени с уроками физической культуры, то учащиеся освобождаются от посещения урока по предварительному заявлению родителей, согласованного с администрацией и учителем школы, но в конце четверти (не позднее, чем за две недели до окончания), сдают контрольные тесты-упражнения или технические элементы программы.</w:t>
      </w:r>
    </w:p>
    <w:p w:rsidR="00DB69DA" w:rsidRPr="00DB69DA" w:rsidRDefault="00DB69DA" w:rsidP="00DB69DA">
      <w:pPr>
        <w:spacing w:before="100" w:beforeAutospacing="1" w:after="100" w:afterAutospacing="1" w:line="207" w:lineRule="atLeast"/>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Обучающиеся, занимающиеся в музыкальных школах должны представить справку с указанием профильной дисциплины. При занятиях на уроках физической культуры данные учащиеся освобождаются от выполнения упражнений и разделов программы, в которых задействованы части костно-мышечной системы организма для успешного прохождения обучения по выбранному виду музыкальной деятельности. В тоже время учащийся  обязан</w:t>
      </w:r>
    </w:p>
    <w:p w:rsidR="00DB69DA" w:rsidRPr="00DB69DA" w:rsidRDefault="00DB69DA" w:rsidP="00DB69DA">
      <w:pPr>
        <w:spacing w:before="100" w:beforeAutospacing="1" w:after="100" w:afterAutospacing="1" w:line="207" w:lineRule="atLeast"/>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пройти смежный вид спортивной программы без нагрузки на данные части костно-мышечной системы организма.</w:t>
      </w:r>
    </w:p>
    <w:p w:rsidR="00DB69DA" w:rsidRPr="00DB69DA" w:rsidRDefault="00DB69DA" w:rsidP="00DB69DA">
      <w:pPr>
        <w:spacing w:before="100" w:beforeAutospacing="1" w:after="100" w:afterAutospacing="1" w:line="240" w:lineRule="auto"/>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В настоящее время проблема детского травматизма при проведении физкультурно-оздоровительной и спортивно-массовой работы в образовательных организациях сохраняет свою актуальность на недопустимом уровне. Наиболее частыми причинами травматизма обучающихся являются нарушения при эксплуатации школьных спортивных сооружений (закрытых и открытых), спортивного и игрового оборудования и инвентаря.</w:t>
      </w:r>
    </w:p>
    <w:p w:rsidR="00DB69DA" w:rsidRPr="00DB69DA" w:rsidRDefault="00DB69DA" w:rsidP="00DB69DA">
      <w:pPr>
        <w:spacing w:before="100" w:beforeAutospacing="1" w:after="100" w:afterAutospacing="1" w:line="240" w:lineRule="auto"/>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Рекомендации</w:t>
      </w:r>
      <w:r w:rsidRPr="00DB69DA">
        <w:rPr>
          <w:rFonts w:ascii="Cambria" w:eastAsia="Times New Roman" w:hAnsi="Cambria" w:cs="Times New Roman"/>
          <w:color w:val="01155E"/>
          <w:sz w:val="26"/>
          <w:szCs w:val="26"/>
          <w:lang w:eastAsia="ru-RU"/>
        </w:rPr>
        <w:t> </w:t>
      </w:r>
      <w:r w:rsidRPr="00DB69DA">
        <w:rPr>
          <w:rFonts w:ascii="Cambria" w:eastAsia="Times New Roman" w:hAnsi="Cambria" w:cs="Times New Roman"/>
          <w:b/>
          <w:bCs/>
          <w:color w:val="01155E"/>
          <w:sz w:val="26"/>
          <w:szCs w:val="26"/>
          <w:lang w:eastAsia="ru-RU"/>
        </w:rPr>
        <w:t>по безопасности эксплуатации</w:t>
      </w:r>
      <w:r w:rsidRPr="00DB69DA">
        <w:rPr>
          <w:rFonts w:ascii="Cambria" w:eastAsia="Times New Roman" w:hAnsi="Cambria" w:cs="Times New Roman"/>
          <w:color w:val="01155E"/>
          <w:sz w:val="26"/>
          <w:szCs w:val="26"/>
          <w:lang w:eastAsia="ru-RU"/>
        </w:rPr>
        <w:t>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подготовлены в соответствии </w:t>
      </w:r>
      <w:r w:rsidRPr="00DB69DA">
        <w:rPr>
          <w:rFonts w:ascii="Cambria" w:eastAsia="Times New Roman" w:hAnsi="Cambria" w:cs="Times New Roman"/>
          <w:i/>
          <w:iCs/>
          <w:color w:val="01155E"/>
          <w:sz w:val="26"/>
          <w:szCs w:val="26"/>
          <w:lang w:eastAsia="ru-RU"/>
        </w:rPr>
        <w:t>с Национальной стратегией действий в интересах детей на 2012-2017 годы и следующих поручений Правительства Российской Федерации:  от 28 апреля 2012 г. № ВС-П8-2475  по вопросам безопасности проведения занятий по физической культуре и спортивных мероприятий в общеобразовательных организациях, а также эксплуатации спортивных сооружений, расположенных на территориях общеобразовательных организаций.</w:t>
      </w:r>
    </w:p>
    <w:p w:rsidR="00DB69DA" w:rsidRPr="00DB69DA" w:rsidRDefault="00DB69DA" w:rsidP="00DB69DA">
      <w:pPr>
        <w:spacing w:before="100" w:beforeAutospacing="1" w:after="100" w:afterAutospacing="1" w:line="240" w:lineRule="auto"/>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lastRenderedPageBreak/>
        <w:t> </w:t>
      </w:r>
    </w:p>
    <w:p w:rsidR="00DB69DA" w:rsidRPr="00DB69DA" w:rsidRDefault="00DB69DA" w:rsidP="00DB69DA">
      <w:pPr>
        <w:spacing w:before="100" w:beforeAutospacing="1" w:after="100" w:afterAutospacing="1" w:line="240" w:lineRule="auto"/>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Организация занятий физической культурой обучающихся с отклонениями в состоянии здоровья.</w:t>
      </w:r>
    </w:p>
    <w:p w:rsidR="00DB69DA" w:rsidRPr="00DB69DA" w:rsidRDefault="00DB69DA" w:rsidP="00DB69DA">
      <w:pPr>
        <w:spacing w:before="100" w:beforeAutospacing="1" w:after="100" w:afterAutospacing="1" w:line="240" w:lineRule="auto"/>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w:t>
      </w:r>
    </w:p>
    <w:p w:rsidR="00DB69DA" w:rsidRPr="00DB69DA" w:rsidRDefault="00DB69DA" w:rsidP="00DB69DA">
      <w:pPr>
        <w:spacing w:before="100" w:beforeAutospacing="1" w:after="100" w:afterAutospacing="1" w:line="207" w:lineRule="atLeast"/>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В целях совершенствования физического воспитания обучающихся общеобразовательных организаций, имеющих проблемы в состоянии здоровья, учителю физической культуры необходимо использовать </w:t>
      </w:r>
      <w:r w:rsidRPr="00DB69DA">
        <w:rPr>
          <w:rFonts w:ascii="Cambria" w:eastAsia="Times New Roman" w:hAnsi="Cambria" w:cs="Times New Roman"/>
          <w:i/>
          <w:iCs/>
          <w:color w:val="01155E"/>
          <w:sz w:val="26"/>
          <w:szCs w:val="26"/>
          <w:lang w:eastAsia="ru-RU"/>
        </w:rPr>
        <w:t>методические рекомендации Министерства образования и науки РФ «Медико-педагогический контроль над организацией занятий физической культурой, обучающихся с отклонениями в состоянии здоровья» (№ МД-583/19 от 30.05.2012).</w:t>
      </w:r>
      <w:r w:rsidRPr="00DB69DA">
        <w:rPr>
          <w:rFonts w:ascii="Cambria" w:eastAsia="Times New Roman" w:hAnsi="Cambria" w:cs="Times New Roman"/>
          <w:color w:val="01155E"/>
          <w:sz w:val="26"/>
          <w:szCs w:val="26"/>
          <w:lang w:eastAsia="ru-RU"/>
        </w:rPr>
        <w:t> Для занятий физической культурой  обучающиеся распределяются на 4 медицинские группы: основная, подготовительная, специальная «А» (оздоровительная), и специальная «Б» (реабилитационная). Учащиеся специальной медицинской группы (подгруппа А и подгруппа Б) занимаются физической культурой отдельно от остальных школьников по специальной программе. Поэтому в сетку учебного расписания общеобразовательной организации включаются уроки физической культуры для этого контингента школьников. Из учащихся специальной медицинской группы формируют три учебных группы: первая группа — 7—11</w:t>
      </w:r>
      <w:r w:rsidRPr="00DB69DA">
        <w:rPr>
          <w:rFonts w:ascii="Cambria" w:eastAsia="Times New Roman" w:hAnsi="Cambria" w:cs="Times New Roman"/>
          <w:b/>
          <w:bCs/>
          <w:color w:val="01155E"/>
          <w:sz w:val="26"/>
          <w:szCs w:val="26"/>
          <w:lang w:eastAsia="ru-RU"/>
        </w:rPr>
        <w:t> </w:t>
      </w:r>
      <w:r w:rsidRPr="00DB69DA">
        <w:rPr>
          <w:rFonts w:ascii="Cambria" w:eastAsia="Times New Roman" w:hAnsi="Cambria" w:cs="Times New Roman"/>
          <w:color w:val="01155E"/>
          <w:sz w:val="26"/>
          <w:szCs w:val="26"/>
          <w:lang w:eastAsia="ru-RU"/>
        </w:rPr>
        <w:t>лет, вторая группа — 12—14 лет и третья группа — 15—17 лет. Если число учащихся в учебной группе достаточно большое, то группа может быть разделена на две подгруппы (не менее 14 школьников в каждой).</w:t>
      </w:r>
    </w:p>
    <w:p w:rsidR="00DB69DA" w:rsidRPr="00DB69DA" w:rsidRDefault="00DB69DA" w:rsidP="00DB69DA">
      <w:pPr>
        <w:spacing w:before="100" w:beforeAutospacing="1" w:after="100" w:afterAutospacing="1" w:line="207" w:lineRule="atLeast"/>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Уроки физической культуры для учащихся специальной медицинской группы планируются после основных занятий из расчета два раза в неделю. Кроме того, учащиеся специальной медицинской группы посещают уроки физической культуры для остальных школьников. На этих занятиях они выполняют преимущественно упражнения корригирующей и дыхательной гимнастики, лечебной физической культуры, а также двигательные действия на повторение и закрепление материала, освоенного на уроках в специальных учебных группах. Комплектование медицинских групп для занятий физической культурой должно быть завершено не позднее 1 сентября</w:t>
      </w:r>
      <w:r w:rsidRPr="00DB69DA">
        <w:rPr>
          <w:rFonts w:ascii="Cambria" w:eastAsia="Times New Roman" w:hAnsi="Cambria" w:cs="Times New Roman"/>
          <w:b/>
          <w:bCs/>
          <w:color w:val="01155E"/>
          <w:sz w:val="26"/>
          <w:szCs w:val="26"/>
          <w:lang w:eastAsia="ru-RU"/>
        </w:rPr>
        <w:t>. </w:t>
      </w:r>
      <w:r w:rsidRPr="00DB69DA">
        <w:rPr>
          <w:rFonts w:ascii="Cambria" w:eastAsia="Times New Roman" w:hAnsi="Cambria" w:cs="Times New Roman"/>
          <w:color w:val="01155E"/>
          <w:sz w:val="26"/>
          <w:szCs w:val="26"/>
          <w:lang w:eastAsia="ru-RU"/>
        </w:rPr>
        <w:t xml:space="preserve">Списки обучающихся, отнесенных к разным медицинским группам, утверждаются локальным актом общеобразовательной организации. Медицинская группа для занятий физической культурой каждого обучающегося вносится в «Листок здоровья» классного журнала. Второй экземпляр «Листка здоровья» с указанием характера заболевания должен быть передан учителю физической культуры. При проведении занятий физической культурой педагогу следует обращать внимание и проявлять повышенную осторожность при использовании физических упражнений, потенциально опасных и вредных для здоровья учащихся. При наличии заболевания следует строго дозировать физическую нагрузку и исключать физические упражнения, противопоказанные к их выполнению по состоянию здоровья. Занятия физической культурой, обучающихся подготовительной медицинской группы проводятся в соответствии с учебными программами физического воспитания </w:t>
      </w:r>
      <w:r w:rsidRPr="00DB69DA">
        <w:rPr>
          <w:rFonts w:ascii="Cambria" w:eastAsia="Times New Roman" w:hAnsi="Cambria" w:cs="Times New Roman"/>
          <w:color w:val="01155E"/>
          <w:sz w:val="26"/>
          <w:szCs w:val="26"/>
          <w:lang w:eastAsia="ru-RU"/>
        </w:rPr>
        <w:lastRenderedPageBreak/>
        <w:t>при условии постепенного освоения комплекса двигательных умений и навыков, особенно связанных с предъявлением к организму повышенных требований. При отсутствии противопоказаний с разрешения врача может проводиться подготовка и сдача нормативов физической подготовки, посещение спортивных секций со значительным снижением интенсивности и объема физических нагрузок.</w:t>
      </w:r>
    </w:p>
    <w:p w:rsidR="00DB69DA" w:rsidRPr="00DB69DA" w:rsidRDefault="00DB69DA" w:rsidP="00DB69DA">
      <w:pPr>
        <w:spacing w:before="100" w:beforeAutospacing="1" w:after="100" w:afterAutospacing="1" w:line="207" w:lineRule="atLeast"/>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Занятия физической культурой, обучающихся специальной медицинской группы проводятся в соответствии с федеральными методическими рекомендациями «Медико-педагогический  контроль над организацией занятий физической культурой, обучающихся с отклонениями в состоянии здоровья» и по следующим программам:</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 Программа по физической культуре учащихся I-IV классов общеобразовательных учреждений, отнесенных по состоянию здоровья к специальной медицинской группе/ автор-составитель Л.Н. Коданева. - М.: 2012. -148с.</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2 Программа по физической культуре учащихся V-IX классов общеобразовательных учреждений, отнесенных по состоянию здоровья к специальной медицинской группе/ автор-составитель Л.Н. Коданева. - М.: , 2012.</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3. Программа по физической культуре учащихся X-XI классов общеобразовательных учреждений, отнесенных по состоянию здоровья к специальной медицинской группе/ автор-составитель Л.Н. Коданева. - М.:, 2012.</w:t>
      </w:r>
    </w:p>
    <w:p w:rsidR="00DB69DA" w:rsidRPr="00DB69DA" w:rsidRDefault="00DB69DA" w:rsidP="00DB69DA">
      <w:pPr>
        <w:spacing w:before="100" w:beforeAutospacing="1" w:after="100" w:afterAutospacing="1" w:line="240" w:lineRule="auto"/>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xml:space="preserve">Занятия физической культурой, обучающихся специальной медицинской группы проводятся либо в медицинском учреждении (детская поликлиника, врачебно - физкультурный диспансер и др.), либо при наличии специалиста в общеобразовательной организации. Успеваемость учащихся, отнесенных по состоянию здоровья к подготовительной медицинской группе, определяется на общих основаниях, однако при этом исключаются те виды движений, которые им противопоказаны. Оценивание физической подготовленности учащихся специальной медицинской группы «А» осуществляется на основе требований образовательных Программ по физической культуре для данной категории обучающихся. При оценивании по физической культуре учащихся, отнесенных к специальной медицинской группе «А», рекомендуется сделать акцент на стойкой мотивации к занятиям физическими упражнениями и динамике их физических возможностей. Положительная оценка по физической культуре может быть выставлена как при наличии самых незначительных положительных изменений в физических возможностях, так и при наличии факта регулярного посещения занятий по физической культуре, проявленной старательности при выполнении упражнений. Итоговая оценка по физической культуре обучающимся в специальной медицинской группе «А» выставляется с учетом теоретических и практических знаний (двигательных умении навыков, умений осуществлять </w:t>
      </w:r>
      <w:r w:rsidRPr="00DB69DA">
        <w:rPr>
          <w:rFonts w:ascii="Cambria" w:eastAsia="Times New Roman" w:hAnsi="Cambria" w:cs="Times New Roman"/>
          <w:color w:val="01155E"/>
          <w:sz w:val="26"/>
          <w:szCs w:val="26"/>
          <w:lang w:eastAsia="ru-RU"/>
        </w:rPr>
        <w:lastRenderedPageBreak/>
        <w:t>физкультурно-оздоровительную деятельность), динамики функционального состояния и физической подготовки, а также прилежания. Обучающиеся специальной медицинской группы «Б» на основании представленной справки установленного образца, выданной медицинским учреждением о прохождении курса ЛФК, оцениваются в образовательном учреждении по разделам: «Основы теоретических знаний» в виде устного опроса или написания рефератов, «Практические умения и навыки» в виде демонстрации комплексов ЛФК, освоенных согласно своему заболеванию в медицинских учреждениях, с последующей итоговой аттестацией по предмету «Физическая культура». Учащиеся, освобожденные от уроков физической культуры, в классном журнале не отмечаются как отсутствующие. В данном случае учителем физической культуры дается индивидуальное задание по теоретической части изучаемого курса, за которые впоследствии выставляются текущие и итоговые оценки.</w:t>
      </w:r>
    </w:p>
    <w:p w:rsidR="00DB69DA" w:rsidRPr="00DB69DA" w:rsidRDefault="00DB69DA" w:rsidP="00DB69DA">
      <w:pPr>
        <w:spacing w:before="100" w:beforeAutospacing="1" w:after="100" w:afterAutospacing="1" w:line="207" w:lineRule="atLeast"/>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Дозировка физической нагрузки на занятиях имеет решающее значение. Для ее регуляции используют многообразие приёмов. Нагрузку можно регулировать:</w:t>
      </w:r>
    </w:p>
    <w:p w:rsidR="00DB69DA" w:rsidRPr="00DB69DA" w:rsidRDefault="00DB69DA" w:rsidP="00DB69DA">
      <w:pPr>
        <w:spacing w:before="100" w:beforeAutospacing="1" w:after="100" w:afterAutospacing="1" w:line="207" w:lineRule="atLeast"/>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темпом движения,  т. е. количеством  движений в единицу времени;</w:t>
      </w:r>
    </w:p>
    <w:p w:rsidR="00DB69DA" w:rsidRPr="00DB69DA" w:rsidRDefault="00DB69DA" w:rsidP="00DB69DA">
      <w:pPr>
        <w:spacing w:before="100" w:beforeAutospacing="1" w:after="100" w:afterAutospacing="1" w:line="207" w:lineRule="atLeast"/>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подбором физических упражнений, т. е. путём их усложнения, включая упражнения с отягощением;</w:t>
      </w:r>
    </w:p>
    <w:p w:rsidR="00DB69DA" w:rsidRPr="00DB69DA" w:rsidRDefault="00DB69DA" w:rsidP="00DB69DA">
      <w:pPr>
        <w:spacing w:before="100" w:beforeAutospacing="1" w:after="100" w:afterAutospacing="1" w:line="207" w:lineRule="atLeast"/>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амплитудой движений;</w:t>
      </w:r>
    </w:p>
    <w:p w:rsidR="00DB69DA" w:rsidRPr="00DB69DA" w:rsidRDefault="00DB69DA" w:rsidP="00DB69DA">
      <w:pPr>
        <w:spacing w:before="100" w:beforeAutospacing="1" w:after="100" w:afterAutospacing="1" w:line="207" w:lineRule="atLeast"/>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исходными положениями при выполнении упражнений;</w:t>
      </w:r>
    </w:p>
    <w:p w:rsidR="00DB69DA" w:rsidRPr="00DB69DA" w:rsidRDefault="00DB69DA" w:rsidP="00DB69DA">
      <w:pPr>
        <w:spacing w:before="100" w:beforeAutospacing="1" w:after="100" w:afterAutospacing="1" w:line="207" w:lineRule="atLeast"/>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временем, затрачиваемым на выполнение упражнений и отдыхом между ними;</w:t>
      </w:r>
    </w:p>
    <w:p w:rsidR="00DB69DA" w:rsidRPr="00DB69DA" w:rsidRDefault="00DB69DA" w:rsidP="00DB69DA">
      <w:pPr>
        <w:spacing w:before="100" w:beforeAutospacing="1" w:after="100" w:afterAutospacing="1" w:line="207" w:lineRule="atLeast"/>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степенью мышечного напряжения;</w:t>
      </w:r>
    </w:p>
    <w:p w:rsidR="00DB69DA" w:rsidRPr="00DB69DA" w:rsidRDefault="00DB69DA" w:rsidP="00DB69DA">
      <w:pPr>
        <w:spacing w:before="100" w:beforeAutospacing="1" w:after="100" w:afterAutospacing="1" w:line="207" w:lineRule="atLeast"/>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эмоциональным фактором.</w:t>
      </w:r>
    </w:p>
    <w:p w:rsidR="00DB69DA" w:rsidRPr="00DB69DA" w:rsidRDefault="00DB69DA" w:rsidP="00DB69DA">
      <w:pPr>
        <w:spacing w:before="100" w:beforeAutospacing="1" w:after="100" w:afterAutospacing="1" w:line="207" w:lineRule="atLeast"/>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Для контроля широко используется хронометраж и  пульсометрия.  Хронометраж позволяет определить общую и моторную плотность занятия, пульсометрия – правильность распределения нагрузки на уроке и адекватность её функциональным возможностям  занимающихся.</w:t>
      </w:r>
    </w:p>
    <w:p w:rsidR="00DB69DA" w:rsidRPr="00DB69DA" w:rsidRDefault="00DB69DA" w:rsidP="00DB69DA">
      <w:pPr>
        <w:spacing w:before="100" w:beforeAutospacing="1" w:after="100" w:afterAutospacing="1" w:line="207" w:lineRule="atLeast"/>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В подгруппе «А»</w:t>
      </w:r>
      <w:r w:rsidRPr="00DB69DA">
        <w:rPr>
          <w:rFonts w:ascii="Cambria" w:eastAsia="Times New Roman" w:hAnsi="Cambria" w:cs="Times New Roman"/>
          <w:color w:val="01155E"/>
          <w:sz w:val="26"/>
          <w:szCs w:val="26"/>
          <w:lang w:eastAsia="ru-RU"/>
        </w:rPr>
        <w:t> физические нагрузки постепенно увеличиваются по интенсивности и  объему согласно адаптационным и функциональным возможностям организма. Двигательные режимы рекомендуется выполнять при частоте сердечных сокращений (ЧСС) 120-130 уд/мин. в начале четверти, постепенно увеличивая интенсивность физических нагрузок в основной части урока и ЧСС до 140-150 уд/мин. к концу четверти.</w:t>
      </w:r>
    </w:p>
    <w:p w:rsidR="00DB69DA" w:rsidRPr="00DB69DA" w:rsidRDefault="00DB69DA" w:rsidP="00DB69DA">
      <w:pPr>
        <w:spacing w:before="100" w:beforeAutospacing="1" w:after="100" w:afterAutospacing="1" w:line="207" w:lineRule="atLeast"/>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lastRenderedPageBreak/>
        <w:t>В условиях аэробного дыхания двигательные режимы при ЧСС 130-150 уд/мин. являются оптимальными для кардиореспираторной  системы и дают хороший тренировочный эффект.</w:t>
      </w:r>
    </w:p>
    <w:p w:rsidR="00DB69DA" w:rsidRPr="00DB69DA" w:rsidRDefault="00DB69DA" w:rsidP="00DB69DA">
      <w:pPr>
        <w:spacing w:before="100" w:beforeAutospacing="1" w:after="100" w:afterAutospacing="1" w:line="207" w:lineRule="atLeast"/>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В подгруппе «Б»</w:t>
      </w:r>
      <w:r w:rsidRPr="00DB69DA">
        <w:rPr>
          <w:rFonts w:ascii="Cambria" w:eastAsia="Times New Roman" w:hAnsi="Cambria" w:cs="Times New Roman"/>
          <w:color w:val="01155E"/>
          <w:sz w:val="26"/>
          <w:szCs w:val="26"/>
          <w:lang w:eastAsia="ru-RU"/>
        </w:rPr>
        <w:t>двигательные режимы выполняются при ЧСС не более 120 уд/мин.</w:t>
      </w:r>
    </w:p>
    <w:p w:rsidR="00DB69DA" w:rsidRPr="00DB69DA" w:rsidRDefault="00DB69DA" w:rsidP="00DB69DA">
      <w:pPr>
        <w:spacing w:before="100" w:beforeAutospacing="1" w:after="100" w:afterAutospacing="1" w:line="207" w:lineRule="atLeast"/>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в течение всего учебного года, т.к., по данным физиологов, при  такой  ЧСС они</w:t>
      </w:r>
    </w:p>
    <w:p w:rsidR="00DB69DA" w:rsidRPr="00DB69DA" w:rsidRDefault="00DB69DA" w:rsidP="00DB69DA">
      <w:pPr>
        <w:spacing w:before="100" w:beforeAutospacing="1" w:after="100" w:afterAutospacing="1" w:line="207" w:lineRule="atLeast"/>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способствуют гармонической деятельности сердечнососудистой,  дыхательной и нервной систем, опорно-двигательного аппарата и других органов и систем организма:</w:t>
      </w:r>
    </w:p>
    <w:p w:rsidR="00DB69DA" w:rsidRPr="00DB69DA" w:rsidRDefault="00DB69DA" w:rsidP="00DB69DA">
      <w:pPr>
        <w:spacing w:before="100" w:beforeAutospacing="1" w:after="100" w:afterAutospacing="1" w:line="207" w:lineRule="atLeast"/>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увеличивается минутный объем крови (за счет систолического объёма), улучшается</w:t>
      </w:r>
    </w:p>
    <w:p w:rsidR="00DB69DA" w:rsidRPr="00DB69DA" w:rsidRDefault="00DB69DA" w:rsidP="00DB69DA">
      <w:pPr>
        <w:spacing w:before="100" w:beforeAutospacing="1" w:after="100" w:afterAutospacing="1" w:line="207" w:lineRule="atLeast"/>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внешнее и тканевое дыхание.</w:t>
      </w:r>
    </w:p>
    <w:p w:rsidR="00DB69DA" w:rsidRPr="00DB69DA" w:rsidRDefault="00DB69DA" w:rsidP="00DB69DA">
      <w:pPr>
        <w:spacing w:before="100" w:beforeAutospacing="1" w:after="100" w:afterAutospacing="1" w:line="207" w:lineRule="atLeast"/>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Переносимость нагрузки определяется по реакции сердечнососудистой системы. Для детей с ослабленным здоровьем не допускается резкое учащение пульса (свыше 150уд/мин.).</w:t>
      </w:r>
    </w:p>
    <w:p w:rsidR="00DB69DA" w:rsidRPr="00DB69DA" w:rsidRDefault="00DB69DA" w:rsidP="00DB69DA">
      <w:pPr>
        <w:spacing w:before="100" w:beforeAutospacing="1" w:after="100" w:afterAutospacing="1" w:line="240" w:lineRule="auto"/>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 </w:t>
      </w:r>
    </w:p>
    <w:p w:rsidR="00DB69DA" w:rsidRPr="00DB69DA" w:rsidRDefault="00DB69DA" w:rsidP="00DB69DA">
      <w:pPr>
        <w:spacing w:before="100" w:beforeAutospacing="1" w:after="100" w:afterAutospacing="1" w:line="240" w:lineRule="auto"/>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Оценивание результатов физического воспитания</w:t>
      </w:r>
    </w:p>
    <w:p w:rsidR="00DB69DA" w:rsidRPr="00DB69DA" w:rsidRDefault="00DB69DA" w:rsidP="00DB69DA">
      <w:pPr>
        <w:spacing w:before="100" w:beforeAutospacing="1" w:after="100" w:afterAutospacing="1" w:line="240" w:lineRule="auto"/>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(основная и подготовительная группа)</w:t>
      </w:r>
    </w:p>
    <w:p w:rsidR="00DB69DA" w:rsidRPr="00DB69DA" w:rsidRDefault="00DB69DA" w:rsidP="00DB69DA">
      <w:pPr>
        <w:spacing w:before="100" w:beforeAutospacing="1" w:after="100" w:afterAutospacing="1" w:line="240" w:lineRule="auto"/>
        <w:jc w:val="center"/>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w:t>
      </w:r>
    </w:p>
    <w:p w:rsidR="00DB69DA" w:rsidRPr="00DB69DA" w:rsidRDefault="00DB69DA" w:rsidP="00DB69DA">
      <w:pPr>
        <w:spacing w:before="100" w:beforeAutospacing="1" w:after="100" w:afterAutospacing="1" w:line="207" w:lineRule="atLeast"/>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Учителю физической культуры необходимо обратить внимание на раздел «Характеристика  контрольно-измерительных материалов», который включает в себя систему контролирующих материалов, позволяющих оценить качественные и количественные показатели физической подготовленности, а также уровень сформированности  теоретических знаний по предмету. Следовательно, необходимо отдельно разрабатывать критерии выставления оценок для качественных показателей (степень овладения двигательными умениями и навыками, способами физкультурно-оздоровительной деятельности и др.), количественных показателей (положительная динамика физической подготовленности) и теоретической подготовленности обучающихся.</w:t>
      </w:r>
    </w:p>
    <w:p w:rsidR="00DB69DA" w:rsidRPr="00DB69DA" w:rsidRDefault="00DB69DA" w:rsidP="00DB69DA">
      <w:pPr>
        <w:spacing w:before="100" w:beforeAutospacing="1" w:after="100" w:afterAutospacing="1" w:line="240" w:lineRule="auto"/>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При выставлении отметок по физической культуре образовательным организациям в начальной, основной и средней школе система оценки предусматривает уровневый подход к представлению планируемых результатов и инструментарию для оценки их достижения. За точку отсчёта принимается не «идеальный образец», отсчитывая от которого «методом вычитания»</w:t>
      </w:r>
      <w:r w:rsidRPr="00DB69DA">
        <w:rPr>
          <w:rFonts w:ascii="Cambria" w:eastAsia="Times New Roman" w:hAnsi="Cambria" w:cs="Times New Roman"/>
          <w:b/>
          <w:bCs/>
          <w:color w:val="01155E"/>
          <w:sz w:val="26"/>
          <w:szCs w:val="26"/>
          <w:lang w:eastAsia="ru-RU"/>
        </w:rPr>
        <w:t> </w:t>
      </w:r>
      <w:r w:rsidRPr="00DB69DA">
        <w:rPr>
          <w:rFonts w:ascii="Cambria" w:eastAsia="Times New Roman" w:hAnsi="Cambria" w:cs="Times New Roman"/>
          <w:color w:val="01155E"/>
          <w:sz w:val="26"/>
          <w:szCs w:val="26"/>
          <w:lang w:eastAsia="ru-RU"/>
        </w:rPr>
        <w:t xml:space="preserve">и фиксируя допущенные ошибки и недочёты, формируется </w:t>
      </w:r>
      <w:r w:rsidRPr="00DB69DA">
        <w:rPr>
          <w:rFonts w:ascii="Cambria" w:eastAsia="Times New Roman" w:hAnsi="Cambria" w:cs="Times New Roman"/>
          <w:color w:val="01155E"/>
          <w:sz w:val="26"/>
          <w:szCs w:val="26"/>
          <w:lang w:eastAsia="ru-RU"/>
        </w:rPr>
        <w:lastRenderedPageBreak/>
        <w:t>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и ФГОС ООО.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DB69DA" w:rsidRPr="00DB69DA" w:rsidRDefault="00DB69DA" w:rsidP="00DB69DA">
      <w:pPr>
        <w:spacing w:before="100" w:beforeAutospacing="1" w:after="100" w:afterAutospacing="1" w:line="240" w:lineRule="auto"/>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DB69DA" w:rsidRPr="00DB69DA" w:rsidRDefault="00DB69DA" w:rsidP="00DB69DA">
      <w:pPr>
        <w:spacing w:before="100" w:beforeAutospacing="1" w:after="100" w:afterAutospacing="1" w:line="240" w:lineRule="auto"/>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Одним из наиболее адекватных инструментов для оценки динамики образовательных достижений служит портфель достижений обучающегося, который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w:t>
      </w:r>
    </w:p>
    <w:p w:rsidR="00DB69DA" w:rsidRPr="00DB69DA" w:rsidRDefault="00DB69DA" w:rsidP="00DB69DA">
      <w:pPr>
        <w:spacing w:before="100" w:beforeAutospacing="1" w:after="100" w:afterAutospacing="1" w:line="240" w:lineRule="auto"/>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В соответствии с п.4 ст. 15 Федерального закона «Об Образовании» освоение образовательных программ основного общего образования завершается обязательной итоговой аттестацией обучающихся. Рекомендуется засчитывать результаты выполнения нормативов ВФСК ГТО не только на дифференцированном зачете по физической культуре в 9 и 11 классах, но и при проведении итоговой аттестации.</w:t>
      </w:r>
    </w:p>
    <w:p w:rsidR="00DB69DA" w:rsidRPr="00DB69DA" w:rsidRDefault="00DB69DA" w:rsidP="00DB69DA">
      <w:pPr>
        <w:spacing w:before="100" w:beforeAutospacing="1" w:after="100" w:afterAutospacing="1" w:line="240" w:lineRule="auto"/>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Важнейшей составной частью ФГОС ООО являются требования к результатам освоения основных образовательных программ (личностным, метапредметным, предметным) и системе оценивания. Требования к результатам образования делят на два типа: требования к результатам, не подлежащим формализованному итоговому контролю и аттестации, и требования к результатам, подлежащим проверке и аттестации.</w:t>
      </w:r>
    </w:p>
    <w:p w:rsidR="00DB69DA" w:rsidRPr="00DB69DA" w:rsidRDefault="00DB69DA" w:rsidP="00DB69DA">
      <w:pPr>
        <w:spacing w:before="100" w:beforeAutospacing="1" w:after="100" w:afterAutospacing="1" w:line="240" w:lineRule="auto"/>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Планируемые результаты освоения учебных программ приводятся в блоках «Выпускник научится» и «Выпускник получит возможность научиться» к каждому разделу учебной программы.</w:t>
      </w:r>
    </w:p>
    <w:p w:rsidR="00DB69DA" w:rsidRPr="00DB69DA" w:rsidRDefault="00DB69DA" w:rsidP="00DB69DA">
      <w:pPr>
        <w:spacing w:before="100" w:beforeAutospacing="1" w:after="100" w:afterAutospacing="1" w:line="240" w:lineRule="auto"/>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xml:space="preserve">Достижение планируемых результатов, отнесенных к блоку «Выпускник научится», выносятся на итоговую оценку, которая может осуществляться как </w:t>
      </w:r>
      <w:r w:rsidRPr="00DB69DA">
        <w:rPr>
          <w:rFonts w:ascii="Cambria" w:eastAsia="Times New Roman" w:hAnsi="Cambria" w:cs="Times New Roman"/>
          <w:color w:val="01155E"/>
          <w:sz w:val="26"/>
          <w:szCs w:val="26"/>
          <w:lang w:eastAsia="ru-RU"/>
        </w:rPr>
        <w:lastRenderedPageBreak/>
        <w:t>в ходе обучения (с помощью накопленной оценки или портфолио достижений), так и в конце обучения, в том числе в форме государственной итоговой аттестации. Успешное выполнение учащимися заданий базового уровня служит единственным основанием возможности перехода на следующую ступень обучения.</w:t>
      </w:r>
    </w:p>
    <w:p w:rsidR="00DB69DA" w:rsidRPr="00DB69DA" w:rsidRDefault="00DB69DA" w:rsidP="00DB69DA">
      <w:pPr>
        <w:spacing w:before="100" w:beforeAutospacing="1" w:after="100" w:afterAutospacing="1" w:line="240" w:lineRule="auto"/>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следующую ступень обучения.</w:t>
      </w:r>
    </w:p>
    <w:p w:rsidR="00DB69DA" w:rsidRPr="00DB69DA" w:rsidRDefault="00DB69DA" w:rsidP="00DB69DA">
      <w:pPr>
        <w:spacing w:before="100" w:beforeAutospacing="1" w:after="100" w:afterAutospacing="1" w:line="240" w:lineRule="auto"/>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Полнота итоговой оценки планируемых результатов обеспечивается двумя процедурами:</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 формированием накопленной оценки, складывающейся из текущих и тематических учебных достижений;</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2) демонстрацией интегрального результата изучения курса в ходе выполнения</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итоговой работы. Это позволяет также оценить динамику образовательных достижений обучающихся.</w:t>
      </w:r>
    </w:p>
    <w:p w:rsidR="00DB69DA" w:rsidRPr="00DB69DA" w:rsidRDefault="00DB69DA" w:rsidP="00DB69DA">
      <w:pPr>
        <w:spacing w:before="100" w:beforeAutospacing="1" w:after="100" w:afterAutospacing="1" w:line="207" w:lineRule="atLeast"/>
        <w:ind w:firstLine="54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Накопленная оценка формируется на основе результатов выполнения учебных заданий на уроках, самостоятельных работ и домашних заданий, а также на основе достижения учащихся во внешкольной спортивной и культурно-досуговой деятельности. Учебные задания должны включать:</w:t>
      </w:r>
    </w:p>
    <w:p w:rsidR="00DB69DA" w:rsidRPr="00DB69DA" w:rsidRDefault="00DB69DA" w:rsidP="00DB69DA">
      <w:pPr>
        <w:spacing w:before="100" w:beforeAutospacing="1" w:after="100" w:afterAutospacing="1" w:line="207" w:lineRule="atLeast"/>
        <w:ind w:firstLine="54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 текст задания;</w:t>
      </w:r>
    </w:p>
    <w:p w:rsidR="00DB69DA" w:rsidRPr="00DB69DA" w:rsidRDefault="00DB69DA" w:rsidP="00DB69DA">
      <w:pPr>
        <w:spacing w:before="100" w:beforeAutospacing="1" w:after="100" w:afterAutospacing="1" w:line="207" w:lineRule="atLeast"/>
        <w:ind w:firstLine="54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2) описание правильно выполненного задания;</w:t>
      </w:r>
    </w:p>
    <w:p w:rsidR="00DB69DA" w:rsidRPr="00DB69DA" w:rsidRDefault="00DB69DA" w:rsidP="00DB69DA">
      <w:pPr>
        <w:spacing w:before="100" w:beforeAutospacing="1" w:after="100" w:afterAutospacing="1" w:line="207" w:lineRule="atLeast"/>
        <w:ind w:firstLine="54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3)  критерии достижения планируемого результата на базовом и повышенном уровнях достижения.</w:t>
      </w:r>
    </w:p>
    <w:p w:rsidR="00DB69DA" w:rsidRPr="00DB69DA" w:rsidRDefault="00DB69DA" w:rsidP="00DB69DA">
      <w:pPr>
        <w:spacing w:before="100" w:beforeAutospacing="1" w:after="100" w:afterAutospacing="1" w:line="207" w:lineRule="atLeast"/>
        <w:ind w:firstLine="54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xml:space="preserve">Итоговую работу  выпускника начальной школы   рекомендуется организовывать в форме физкультурно-спортивного праздника, включающего в себя соревновательную часть, связанную с выполнением индивидуальных (физические упражнения разной функциональной направленности и технические действия из базовых видов спорта) и коллективных заданий (эстафета и спортивная или подвижная игра), а также демонстрационную часть, связанную с проведением выставки достижений. Оценивание выставки </w:t>
      </w:r>
      <w:r w:rsidRPr="00DB69DA">
        <w:rPr>
          <w:rFonts w:ascii="Cambria" w:eastAsia="Times New Roman" w:hAnsi="Cambria" w:cs="Times New Roman"/>
          <w:color w:val="01155E"/>
          <w:sz w:val="26"/>
          <w:szCs w:val="26"/>
          <w:lang w:eastAsia="ru-RU"/>
        </w:rPr>
        <w:lastRenderedPageBreak/>
        <w:t>достижения учащихся определяется предоставлением отчетных материалов о включенности учащегося в учебную деятельность и в самостоятельные занятия по физической культуре.</w:t>
      </w:r>
    </w:p>
    <w:p w:rsidR="00DB69DA" w:rsidRPr="00DB69DA" w:rsidRDefault="00DB69DA" w:rsidP="00DB69DA">
      <w:pPr>
        <w:spacing w:before="100" w:beforeAutospacing="1" w:after="100" w:afterAutospacing="1" w:line="240" w:lineRule="auto"/>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 </w:t>
      </w:r>
    </w:p>
    <w:p w:rsidR="00DB69DA" w:rsidRPr="00DB69DA" w:rsidRDefault="00DB69DA" w:rsidP="00DB69DA">
      <w:pPr>
        <w:spacing w:before="100" w:beforeAutospacing="1" w:after="100" w:afterAutospacing="1" w:line="240" w:lineRule="auto"/>
        <w:ind w:firstLine="540"/>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Рекомендации по учету национальных, региональных и этнокультурных особенностей при изучении предмета «Физическая культура»</w:t>
      </w:r>
    </w:p>
    <w:p w:rsidR="00DB69DA" w:rsidRPr="00DB69DA" w:rsidRDefault="00DB69DA" w:rsidP="00DB69DA">
      <w:pPr>
        <w:spacing w:before="100" w:beforeAutospacing="1" w:after="100" w:afterAutospacing="1" w:line="240" w:lineRule="auto"/>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 </w:t>
      </w:r>
    </w:p>
    <w:p w:rsidR="00DB69DA" w:rsidRPr="00DB69DA" w:rsidRDefault="00DB69DA" w:rsidP="00DB69DA">
      <w:pPr>
        <w:spacing w:before="100" w:beforeAutospacing="1" w:after="100" w:afterAutospacing="1" w:line="207" w:lineRule="atLeast"/>
        <w:ind w:firstLine="54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При изучении предмета необходимо учитывать национальные, региональные и этнокультурные особенности. Федеральный закон «Об образовании в Российской Федерации» формулирует в качестве принципа государственной политики «воспитание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 государства»           (ст. 3). При реализации Федерального компонента государственного образовательного стандарта по предметам инвариантной части изучение национальных, региональных и этнокультурных особенностей включается в предметное содержание с выделением 10-20% учебного времени от общего количества часов инвариантной части.</w:t>
      </w:r>
    </w:p>
    <w:p w:rsidR="00DB69DA" w:rsidRPr="00DB69DA" w:rsidRDefault="00DB69DA" w:rsidP="00DB69DA">
      <w:pPr>
        <w:spacing w:before="100" w:beforeAutospacing="1" w:after="100" w:afterAutospacing="1" w:line="207" w:lineRule="atLeast"/>
        <w:ind w:firstLine="54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Технология учета таких особенностей по ФГОС НОО и ФГОС ООО в содержании предмета определяется реализуемой образовательной организацией  образовательной программой. Стратегическая цель работы по освоению национальных, региональных и этнокультурных особенностей в образовательной организации формулируется в целевом разделе в пояснительной записке. В соответствии с целью конкретизируется перечень личностных и метапредметных результатов (раздел «Планируемые результаты освоения основной образовательной программы»). Особое внимание учету национальных, региональных и этнокультурных особенностей должно быть уделено в «Программе формирования развития универсальных учебных действий», «Программе духовно-нравственного развития и воспитания обучающихся», «Программе воспитания и социализации».</w:t>
      </w:r>
    </w:p>
    <w:p w:rsidR="00DB69DA" w:rsidRPr="00DB69DA" w:rsidRDefault="00DB69DA" w:rsidP="00DB69DA">
      <w:pPr>
        <w:spacing w:before="100" w:beforeAutospacing="1" w:after="100" w:afterAutospacing="1" w:line="207" w:lineRule="atLeast"/>
        <w:ind w:firstLine="54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xml:space="preserve">Программы отдельных предметов, курсов и курсов внеурочной деятельности» также разрабатываются с учетом национальных, региональных и этнокультурных особенностей при условии конкретизации планируемых результатов в целевом разделе ФГОС общего образования образовательных организаций. Это должно быть отражено в программе учебного предмета в разделе «Личностные, метапредметные и предметные результаты». Содержание может быть отражено в общей характеристике учебного предмета, курса, в содержании учебного предмета, в тематическом планировании в любом из разделов программы: «Знания о физической культуре» </w:t>
      </w:r>
      <w:r w:rsidRPr="00DB69DA">
        <w:rPr>
          <w:rFonts w:ascii="Cambria" w:eastAsia="Times New Roman" w:hAnsi="Cambria" w:cs="Times New Roman"/>
          <w:color w:val="01155E"/>
          <w:sz w:val="26"/>
          <w:szCs w:val="26"/>
          <w:lang w:eastAsia="ru-RU"/>
        </w:rPr>
        <w:lastRenderedPageBreak/>
        <w:t>(олимпийская тематика), «Способы двигательной (физкультурной) деятельности» (организация и проведение самостоятельных занятий физической культурой, оценка эффективности занятий физической культурой), «Физическое совершенствование» (физкультурно-оздоровительная деятельность, спортивно-оздоровительная деятельность с общеразвивающей направленностью, прикладно-ориентированная подготовка, упражнения с общеразвивающей направленностью). Количественных характеристик к реализации НРЭО в требованиях ФГОС общего образования нет. Наряду с этим в разделе «Система оценки достижения планируемых результатов освоения основной образовательной программы» эти особенности также учитываются при разработке КИМов на материале, отражающем национальные, региональные и этнокультурные особенности разного уровня и обеспечивающем динамику достижения планируемых результатов.</w:t>
      </w:r>
    </w:p>
    <w:p w:rsidR="00DB69DA" w:rsidRPr="00DB69DA" w:rsidRDefault="00DB69DA" w:rsidP="00DB69DA">
      <w:pPr>
        <w:spacing w:before="100" w:beforeAutospacing="1" w:after="100" w:afterAutospacing="1" w:line="207" w:lineRule="atLeast"/>
        <w:ind w:firstLine="54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Общеобразовательные  организации также могут  разработать курсы внеурочной деятельности, обеспечивающие этнокультурные потребности и интересы обучающихся. Организационным механизмом учета национальных, региональных и этнокультурных особенностей в образовательном процессе является план внеурочной деятельности, который должен предусматривать применение оптимальных, с точки зрения обеспечения этнокультурных потребностей и интересов обучающихся, форм реализации внеурочной деятельности.</w:t>
      </w:r>
    </w:p>
    <w:p w:rsidR="00DB69DA" w:rsidRPr="00DB69DA" w:rsidRDefault="00DB69DA" w:rsidP="00DB69DA">
      <w:pPr>
        <w:spacing w:before="100" w:beforeAutospacing="1" w:after="100" w:afterAutospacing="1" w:line="207" w:lineRule="atLeast"/>
        <w:ind w:firstLine="54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w:t>
      </w:r>
    </w:p>
    <w:p w:rsidR="00DB69DA" w:rsidRPr="00DB69DA" w:rsidRDefault="00DB69DA" w:rsidP="00DB69DA">
      <w:pPr>
        <w:spacing w:before="100" w:beforeAutospacing="1" w:after="100" w:afterAutospacing="1" w:line="240" w:lineRule="auto"/>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Рекомендации по организации и содержанию внеурочной деятельности по  физической культуре</w:t>
      </w:r>
    </w:p>
    <w:p w:rsidR="00DB69DA" w:rsidRPr="00DB69DA" w:rsidRDefault="00DB69DA" w:rsidP="00DB69DA">
      <w:pPr>
        <w:spacing w:before="100" w:beforeAutospacing="1" w:after="100" w:afterAutospacing="1" w:line="240" w:lineRule="auto"/>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основных образовательных программ.</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Внеурочная деятельность является обязательным компонентом содержания</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основной образовательной программы начального, основного общего и среднего (полного) общего образования. Внеурочная деятельность реализуется по следующим направлениям развития личности: духовно-нравственное, физкультурно-спортивное и оздоровительное, социальное,  обще интеллектуальное,  общекультурное (ссылка на п.14 ФГОС  ООО).</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Структуру программы внеурочной деятельности целесообразно составлять  в соответствии с требованиями к программам отдельных предметов, курсов (п.19.5 ФГОС ООО).</w:t>
      </w:r>
    </w:p>
    <w:p w:rsidR="00DB69DA" w:rsidRPr="00DB69DA" w:rsidRDefault="00DB69DA" w:rsidP="00DB69DA">
      <w:pPr>
        <w:spacing w:before="100" w:beforeAutospacing="1" w:after="100" w:afterAutospacing="1" w:line="240" w:lineRule="auto"/>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i/>
          <w:iCs/>
          <w:color w:val="01155E"/>
          <w:sz w:val="26"/>
          <w:szCs w:val="26"/>
          <w:lang w:eastAsia="ru-RU"/>
        </w:rPr>
        <w:lastRenderedPageBreak/>
        <w:t>В соответствии с приказом министерства образования и науки РФ от 31.12.2015г. №1578 (зарегистрировано в министерстве юстиции РФ № 42020 09 02.2016г.),  пункт 18.2.2</w:t>
      </w:r>
    </w:p>
    <w:p w:rsidR="00DB69DA" w:rsidRPr="00DB69DA" w:rsidRDefault="00DB69DA" w:rsidP="00DB69DA">
      <w:pPr>
        <w:spacing w:before="100" w:beforeAutospacing="1" w:after="100" w:afterAutospacing="1" w:line="240" w:lineRule="auto"/>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Рабочие программы внеурочной деятельности должны обеспечить  достижение планируемых результатов в освоении основной образовательной программы.</w:t>
      </w:r>
    </w:p>
    <w:p w:rsidR="00DB69DA" w:rsidRPr="00DB69DA" w:rsidRDefault="00DB69DA" w:rsidP="00DB69DA">
      <w:pPr>
        <w:spacing w:before="100" w:beforeAutospacing="1" w:after="100" w:afterAutospacing="1" w:line="240" w:lineRule="auto"/>
        <w:ind w:firstLine="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Рабочие программы внеурочной деятельности должны содержать:</w:t>
      </w:r>
    </w:p>
    <w:p w:rsidR="00DB69DA" w:rsidRPr="00DB69DA" w:rsidRDefault="00DB69DA" w:rsidP="00DB69DA">
      <w:pPr>
        <w:spacing w:before="100" w:beforeAutospacing="1" w:after="100" w:afterAutospacing="1" w:line="240" w:lineRule="auto"/>
        <w:ind w:left="720" w:hanging="360"/>
        <w:jc w:val="both"/>
        <w:rPr>
          <w:rFonts w:ascii="Verdana" w:eastAsia="Times New Roman" w:hAnsi="Verdana" w:cs="Times New Roman"/>
          <w:color w:val="01155E"/>
          <w:sz w:val="18"/>
          <w:szCs w:val="18"/>
          <w:lang w:eastAsia="ru-RU"/>
        </w:rPr>
      </w:pPr>
      <w:r w:rsidRPr="00DB69DA">
        <w:rPr>
          <w:rFonts w:ascii="Symbol" w:eastAsia="Times New Roman" w:hAnsi="Symbol" w:cs="Times New Roman"/>
          <w:color w:val="01155E"/>
          <w:sz w:val="26"/>
          <w:szCs w:val="26"/>
          <w:lang w:eastAsia="ru-RU"/>
        </w:rPr>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результаты освоения курса внеурочной деятельности;</w:t>
      </w:r>
    </w:p>
    <w:p w:rsidR="00DB69DA" w:rsidRPr="00DB69DA" w:rsidRDefault="00DB69DA" w:rsidP="00DB69DA">
      <w:pPr>
        <w:spacing w:before="100" w:beforeAutospacing="1" w:after="100" w:afterAutospacing="1" w:line="240" w:lineRule="auto"/>
        <w:ind w:left="720" w:hanging="360"/>
        <w:jc w:val="both"/>
        <w:rPr>
          <w:rFonts w:ascii="Verdana" w:eastAsia="Times New Roman" w:hAnsi="Verdana" w:cs="Times New Roman"/>
          <w:color w:val="01155E"/>
          <w:sz w:val="18"/>
          <w:szCs w:val="18"/>
          <w:lang w:eastAsia="ru-RU"/>
        </w:rPr>
      </w:pPr>
      <w:r w:rsidRPr="00DB69DA">
        <w:rPr>
          <w:rFonts w:ascii="Symbol" w:eastAsia="Times New Roman" w:hAnsi="Symbol" w:cs="Times New Roman"/>
          <w:color w:val="01155E"/>
          <w:sz w:val="26"/>
          <w:szCs w:val="26"/>
          <w:lang w:eastAsia="ru-RU"/>
        </w:rPr>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содержание курса внеурочной деятельности с указанием форм организации и видов деятельности;</w:t>
      </w:r>
    </w:p>
    <w:p w:rsidR="00DB69DA" w:rsidRPr="00DB69DA" w:rsidRDefault="00DB69DA" w:rsidP="00DB69DA">
      <w:pPr>
        <w:spacing w:before="100" w:beforeAutospacing="1" w:after="100" w:afterAutospacing="1" w:line="240" w:lineRule="auto"/>
        <w:ind w:left="720" w:hanging="360"/>
        <w:jc w:val="both"/>
        <w:rPr>
          <w:rFonts w:ascii="Verdana" w:eastAsia="Times New Roman" w:hAnsi="Verdana" w:cs="Times New Roman"/>
          <w:color w:val="01155E"/>
          <w:sz w:val="18"/>
          <w:szCs w:val="18"/>
          <w:lang w:eastAsia="ru-RU"/>
        </w:rPr>
      </w:pPr>
      <w:r w:rsidRPr="00DB69DA">
        <w:rPr>
          <w:rFonts w:ascii="Symbol" w:eastAsia="Times New Roman" w:hAnsi="Symbol" w:cs="Times New Roman"/>
          <w:color w:val="01155E"/>
          <w:sz w:val="26"/>
          <w:szCs w:val="26"/>
          <w:lang w:eastAsia="ru-RU"/>
        </w:rPr>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тематическое планирование.</w:t>
      </w:r>
    </w:p>
    <w:p w:rsidR="00DB69DA" w:rsidRPr="00DB69DA" w:rsidRDefault="00DB69DA" w:rsidP="00DB69DA">
      <w:pPr>
        <w:spacing w:before="100" w:beforeAutospacing="1" w:after="100" w:afterAutospacing="1" w:line="240" w:lineRule="auto"/>
        <w:ind w:firstLine="360"/>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Особенностью внеурочной деятельности является то, что она направлена на достижение обучающимися личностных и метапредметных результатов.</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План внеурочной деятельности может включать курсы внеурочной деятельности  содержательно относящихся к тому или иному учебному предмету или группе предметов, но направленных на достижение не предметных, а личностных и метапредметных результатов. Эти результаты сформулированы в Планируемых результатах программ междисциплинарных курсов (1.2.3., Планируемые результаты освоения учебных и междисциплинарных программ).</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i/>
          <w:iCs/>
          <w:color w:val="01155E"/>
          <w:sz w:val="26"/>
          <w:szCs w:val="26"/>
          <w:lang w:eastAsia="ru-RU"/>
        </w:rPr>
        <w:t>В соответствии с Постановлением Главного государственного санитарного врача РФ от 24.11.2015г. № 81  «О внесении изменений №3 в СанПиН 2.4.2.2821-10 «Санитарно-эпидемиологические требования к условиям и организации обучения, содержания  в образовательных организациях», </w:t>
      </w:r>
      <w:r w:rsidRPr="00DB69DA">
        <w:rPr>
          <w:rFonts w:ascii="Cambria" w:eastAsia="Times New Roman" w:hAnsi="Cambria" w:cs="Times New Roman"/>
          <w:color w:val="01155E"/>
          <w:sz w:val="26"/>
          <w:szCs w:val="26"/>
          <w:lang w:eastAsia="ru-RU"/>
        </w:rPr>
        <w:t>часы, отводимые на внеурочную деятельность, рекомендуется использовать для проведения полезных практик, исследовательской деятельности, реализацию образовательных проектов, экскурсий, походов, соревнований, посещение музеев и др. мероприятий. Допускается перераспределение часов внеурочной деятельности по годам обучения, а также их суммирования в течение учебного года.</w:t>
      </w:r>
    </w:p>
    <w:p w:rsidR="00DB69DA" w:rsidRPr="00DB69DA" w:rsidRDefault="00DB69DA" w:rsidP="00DB69DA">
      <w:pPr>
        <w:spacing w:before="100" w:beforeAutospacing="1" w:after="100" w:afterAutospacing="1" w:line="240" w:lineRule="auto"/>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xml:space="preserve">Следует подчеркнуть, что формы внеурочной деятельности являются различными на уровне начального и уровне основного общего образования. Так, для обучающихся 1–4 классов рекомендуемыми формами выступают школьные спортивные клубы и секции, конференции, олимпиады, военно-патриотические объединения, экскурсии, соревнования и другие формы. Для учащихся 5–9 классов такими формами могут быть школьные спортивные клубы и секции, юношеские организации, научно-практические конференции, школьные научные общества, олимпиады, Президентские состязания, внутришкольные соревнования по различным видам спорта, проведение </w:t>
      </w:r>
      <w:r w:rsidRPr="00DB69DA">
        <w:rPr>
          <w:rFonts w:ascii="Cambria" w:eastAsia="Times New Roman" w:hAnsi="Cambria" w:cs="Times New Roman"/>
          <w:color w:val="01155E"/>
          <w:sz w:val="26"/>
          <w:szCs w:val="26"/>
          <w:lang w:eastAsia="ru-RU"/>
        </w:rPr>
        <w:lastRenderedPageBreak/>
        <w:t>соревнований по ОФП и другие формы отличные    от урочной. Направления и формы внеурочной деятельности осуществляются на добровольной основе в соответствии с выбором участников образовательных отношений в целях обеспечения их индивидуальных потребностей.</w:t>
      </w:r>
    </w:p>
    <w:p w:rsidR="00DB69DA" w:rsidRPr="00DB69DA" w:rsidRDefault="00DB69DA" w:rsidP="00DB69DA">
      <w:pPr>
        <w:spacing w:before="100" w:beforeAutospacing="1" w:after="100" w:afterAutospacing="1" w:line="240" w:lineRule="auto"/>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Содержание образовательных программ по предмету «Физическая культура» должно способствовать сохранению триединства:</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оздоровительное –  ориентируется на целенаправленное укрепление здоровья обучающихся, углубленное развитие физических качеств и способностей, оптимизацию работоспособности и предупреждение заболеваемости;</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спортивное – характеризуется углубленным освоением обучающимися на</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ступени основного общего образования и среднего (полного) общего образования (базовый уровень) одного или нескольких видов спорта, предусмотренных образовательной программой основного и среднего (полного) образования по физической культуре (в т. ч. и национальных видов);</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общеразвивающее – ориентируется на расширенное и углубленное освоение обучающимися отдельных тем и разделов действующих примерных программ</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начального, основного и среднего (полного) образования.</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 </w:t>
      </w:r>
    </w:p>
    <w:p w:rsidR="00DB69DA" w:rsidRPr="00DB69DA" w:rsidRDefault="00DB69DA" w:rsidP="00DB69DA">
      <w:pPr>
        <w:spacing w:before="100" w:beforeAutospacing="1" w:after="100" w:afterAutospacing="1" w:line="240" w:lineRule="auto"/>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При проектировании внеурочной деятельности для педагогов полезным будет использование пособий:</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 Моделируем внеурочную деятельность обучающихся. Методические рекомендации: пособие для учителей общеобразовательных организаций / авторы-составители: Ю. Ю. Баранова, А. В. Кисляков, М. И. Солодкова и др. – М: Просвещение, 2013. – 96 с.</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2. Внеурочная деятельность школьников. Методический конструктор: пособие для учителя / Д. В. Григорьев, П. В. Степанов. – М.: Просвещение, 2014. – 224 с</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3. Внеурочная деятельность. Примерный план внеурочной деятельности в основной школе: пособие для учителей общеобразовательных организаций / П. В. Степанов, Д. В. Григорьев. – М.: Просвещение, 2014. – 127 с.</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4. Внеурочная деятельность школьников в разновозрастных группах / Л. В. Байбородова. – М.: Просвещение, 2014. – 177 с.</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xml:space="preserve">5. Программы внеурочной деятельности. Познавательная деятельность. Проблемно-ценностное общение: пособие для учителей </w:t>
      </w:r>
      <w:r w:rsidRPr="00DB69DA">
        <w:rPr>
          <w:rFonts w:ascii="Cambria" w:eastAsia="Times New Roman" w:hAnsi="Cambria" w:cs="Times New Roman"/>
          <w:color w:val="01155E"/>
          <w:sz w:val="26"/>
          <w:szCs w:val="26"/>
          <w:lang w:eastAsia="ru-RU"/>
        </w:rPr>
        <w:lastRenderedPageBreak/>
        <w:t>общеобразовательных  учреждений / Д. В. Григорьев, П. В. Степанов. – М.: Просвещение, 2011. –</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96 с.27</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6. Концепция и модель оценки качества воспитания в системе общего образования: научно-методическое пособие / Л. В. Алиев и др. – М.: Центр Пед. поиск, 2013. – 96 с.</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7. Воспитание и внеурочная деятельность в стандарте начального общего</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образования / П. В. Степанов И. В. Степанова. – М.: Центр Пед. поиск, 2011. – 96с.</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8. Внеурочная деятельность учащихся. Волейбол: пособие для учителей и</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методистов / Г. А. Колодницкий, В. С. Кузнецов, М. В. Маслов. – М.: Просвещение, 2011. – 77 с.</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9. Внеурочная деятельность учащихся. Футбол: пособие для учителей и</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методистов / Г. А. Колодницкий, В. С. Кузнецов, М. В. Маслов. – М.: Просвеще-ние, 2011. – 95 с.</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10. Программы внеурочной деятельности. Туристско-краеведческая деятельность. Спортивно-оздоровительная деятельность / П. В. Степанов, С. В. Сизяев, Т. Н. Сафронов. – М.: Просвещение, 2011. – 80 с.</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11. Кузнецов, В. С., Колодницкий, Г. А. Внеурочная деятельность учащихся. Лыжная подготовка. Пособие для учителей и методистов – М.: Просвещение,</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2014. – 80 с.</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12. Кузнецов, В. С., Колодницкий, Г. А. Внеурочная деятельность учащих-</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ся. Гимнастика. Пособие для учителей и методистов – М.: Просвещение, 2014. – 80с.</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13. Кузнецов, В. С., Колодницкий, Г. А. Внеурочная деятельность учащихся. Совершенствование видов двигательных действий в физической культуре. Пособие для учителей и методистов – М.: Просвещение, 2014. – 80 с.</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14. Кузнецов, В. С., Колодницкий, Г. А. Внеурочная деятельность учащихся. Баскетбол. Пособие для учителей и методистов – М.: Просвещение, 2014. – 80с.</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15. Макеева, А. Г. Внеурочная деятельность. Формирование культуры здоровья 5–6 класс. – М.: Просвещение, 2013. – 67 с.</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16. Макеева, А. Г. Внеурочная деятельность. Формирование культуры здоровья 7–8 класс. – М.: Просвещение, 2013. – 64 с.</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lastRenderedPageBreak/>
        <w:t>17. Макеева, А. Г. Внеурочная деятельность. Формирование культуры здоровья 9 класс. – М.: Просвещение, 2013. – 64 с</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w:t>
      </w:r>
      <w:r w:rsidRPr="00DB69DA">
        <w:rPr>
          <w:rFonts w:ascii="Cambria" w:eastAsia="Times New Roman" w:hAnsi="Cambria" w:cs="Times New Roman"/>
          <w:b/>
          <w:bCs/>
          <w:color w:val="01155E"/>
          <w:sz w:val="26"/>
          <w:szCs w:val="26"/>
          <w:lang w:eastAsia="ru-RU"/>
        </w:rPr>
        <w:t>В работе с одарёнными детьми</w:t>
      </w:r>
      <w:r w:rsidRPr="00DB69DA">
        <w:rPr>
          <w:rFonts w:ascii="Cambria" w:eastAsia="Times New Roman" w:hAnsi="Cambria" w:cs="Times New Roman"/>
          <w:color w:val="01155E"/>
          <w:sz w:val="26"/>
          <w:szCs w:val="26"/>
          <w:lang w:eastAsia="ru-RU"/>
        </w:rPr>
        <w:t> в рамках преподавания физической культуры необходимо обратить внимание на следующее:</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большинству одаренных детей присущи особые черты, отличающие их от сверстников, отмечается  высокая активность углубленного освоения одного или нескольких видов спорта (в т. ч. и национальных видов),</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способность концентрировать внимание и упорство в достижении результата в выбранном виде спорта.</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Для другой группы детей характерна высокая любознательность и исследовательская активность в сфере, которая им интересна. Задача учителя своевременно направить способности ребенка в нужное русло для углубленного изучения,  достижения высокого спортивного мастерства и в целях преемственности  отправлять в спортивные секции и кружки дополнительного образования (ДЮСШ, РДЮСШ, спортклубы и т.д.);</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сформировать объединения обучающихся по интересам в подготовке научно-исследовательских и творческих проектов для участия в конференциях, фестивалях, конкурсов в рамках «Эврика», «Юность. Творчество. Поиск», «Шаг в будущее» и др.</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При подготовке к олимпиадам по физической культуре необходимо использовать материалы олимпиад прошлых лет, как всероссийских и региональных, так и муниципальных.</w:t>
      </w:r>
    </w:p>
    <w:p w:rsidR="00DB69DA" w:rsidRPr="00DB69DA" w:rsidRDefault="00DB69DA" w:rsidP="00DB69DA">
      <w:pPr>
        <w:spacing w:before="100" w:beforeAutospacing="1" w:after="100" w:afterAutospacing="1" w:line="240" w:lineRule="auto"/>
        <w:ind w:firstLine="540"/>
        <w:jc w:val="both"/>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 </w:t>
      </w:r>
    </w:p>
    <w:p w:rsidR="00DB69DA" w:rsidRPr="00DB69DA" w:rsidRDefault="00DB69DA" w:rsidP="00DB69DA">
      <w:pPr>
        <w:spacing w:before="100" w:beforeAutospacing="1" w:after="100" w:afterAutospacing="1" w:line="240" w:lineRule="auto"/>
        <w:ind w:firstLine="540"/>
        <w:jc w:val="both"/>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 </w:t>
      </w:r>
    </w:p>
    <w:p w:rsidR="00DB69DA" w:rsidRPr="00DB69DA" w:rsidRDefault="00DB69DA" w:rsidP="00DB69DA">
      <w:pPr>
        <w:spacing w:before="100" w:beforeAutospacing="1" w:after="100" w:afterAutospacing="1" w:line="240" w:lineRule="auto"/>
        <w:ind w:firstLine="426"/>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Увеличения двигательной активности обучающихся на основе планомерной организации подготовки к выполнению нормативов «ВФСК «ГТО», участия в Президентских играх и Президентских спортивных состязаниях и других развивающих и спортивных мероприятиях.</w:t>
      </w:r>
    </w:p>
    <w:p w:rsidR="00DB69DA" w:rsidRPr="00DB69DA" w:rsidRDefault="00DB69DA" w:rsidP="00DB69DA">
      <w:pPr>
        <w:spacing w:before="100" w:beforeAutospacing="1" w:after="100" w:afterAutospacing="1" w:line="240" w:lineRule="auto"/>
        <w:ind w:firstLine="426"/>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 </w:t>
      </w:r>
    </w:p>
    <w:p w:rsidR="00DB69DA" w:rsidRPr="00DB69DA" w:rsidRDefault="00DB69DA" w:rsidP="00DB69DA">
      <w:pPr>
        <w:spacing w:before="100" w:beforeAutospacing="1" w:after="100" w:afterAutospacing="1" w:line="240" w:lineRule="auto"/>
        <w:ind w:firstLine="426"/>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xml:space="preserve">Увеличение двигательной активности обучающихся должно строиться на вовлечении как можно большего числа школьников в спортивно-массовую и соревновательную деятельность. При этом необходимо понимать, что высокие результаты одних и тех же обучающихся со спортивной подготовкой (зачастую многолетней, полупрофессиональной) являются личными успехами этих школьников, а не результатом деятельности учителя, школы. Основная задача учителя организовать работу так, чтобы обеспечить сокращение гиподинамии, осуществить профилактику заболеваний опорно-двигательного аппарата, </w:t>
      </w:r>
      <w:r w:rsidRPr="00DB69DA">
        <w:rPr>
          <w:rFonts w:ascii="Cambria" w:eastAsia="Times New Roman" w:hAnsi="Cambria" w:cs="Times New Roman"/>
          <w:color w:val="01155E"/>
          <w:sz w:val="26"/>
          <w:szCs w:val="26"/>
          <w:lang w:eastAsia="ru-RU"/>
        </w:rPr>
        <w:lastRenderedPageBreak/>
        <w:t>зрения, сердечнососудистых заболеваний, а в целом не допустить ухудшения здоровья школьника в будущем из-за возможно приобретенных в школе заболеваний.</w:t>
      </w:r>
    </w:p>
    <w:p w:rsidR="00DB69DA" w:rsidRPr="00DB69DA" w:rsidRDefault="00DB69DA" w:rsidP="00DB69DA">
      <w:pPr>
        <w:spacing w:before="100" w:beforeAutospacing="1" w:after="100" w:afterAutospacing="1" w:line="207" w:lineRule="atLeast"/>
        <w:ind w:firstLine="709"/>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Введение в действие с 1 сентября 2014 г. в Российской Федерации Всероссийского физкультурно-оздоровительного комплекса «Готов к труду и обороне» (ГТО), главной целью данной меры является охват всего населения страны общим спортивным движением.  Рекомендуем учитывать изменения в видах испытаний и нормативных требований при подготовке обучающихся к итоговому тестированию на получение значка.</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Для этого в каждой школе рекомендуется создать </w:t>
      </w:r>
      <w:r w:rsidRPr="00DB69DA">
        <w:rPr>
          <w:rFonts w:ascii="Cambria" w:eastAsia="Times New Roman" w:hAnsi="Cambria" w:cs="Times New Roman"/>
          <w:b/>
          <w:bCs/>
          <w:color w:val="01155E"/>
          <w:sz w:val="26"/>
          <w:szCs w:val="26"/>
          <w:lang w:eastAsia="ru-RU"/>
        </w:rPr>
        <w:t>Единый спортивный календарь</w:t>
      </w:r>
      <w:r w:rsidRPr="00DB69DA">
        <w:rPr>
          <w:rFonts w:ascii="Cambria" w:eastAsia="Times New Roman" w:hAnsi="Cambria" w:cs="Times New Roman"/>
          <w:color w:val="01155E"/>
          <w:sz w:val="26"/>
          <w:szCs w:val="26"/>
          <w:lang w:eastAsia="ru-RU"/>
        </w:rPr>
        <w:t>,  включающий мероприятия по подготовке к выполнению нормативов ВФСК  ГТО (для этого внести изменения в основные планы работы и в программы внеурочной деятельности физкультурно-оздоровительной направленности  для систематической и целенаправленной подготовки всех обучающихся к выполнению нормативов в различных формах (акции, фестивали, викторины,  праздники с участием родителей, соревнования между классами, параллелями, конкурсы проектов и т.д.). В плане необходимо найти место не только для участия каждого ребенка в максимальном количестве мероприятий, но и оценки эффективности его участия. При планировании необходимо учесть совместное проведение мероприятий с учреждениями дополнительного образования, направленных на организацию массовых пропагандистских акций по продвижению ВФСК «Готов к труду и обороне» (ГТО)</w:t>
      </w:r>
    </w:p>
    <w:p w:rsidR="00DB69DA" w:rsidRPr="00DB69DA" w:rsidRDefault="00DB69DA" w:rsidP="00DB69DA">
      <w:pPr>
        <w:spacing w:before="100" w:beforeAutospacing="1" w:after="100" w:afterAutospacing="1" w:line="240" w:lineRule="auto"/>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i/>
          <w:iCs/>
          <w:sz w:val="26"/>
          <w:szCs w:val="26"/>
          <w:lang w:eastAsia="ru-RU"/>
        </w:rPr>
        <w:t>Кроме того, во исполнение Указа Президента Российской Федерации от 30 июля 2014 г. № 948 «О проведении Всероссийских спортивных соревнований (игр) школьников», приказа Министерства образования и науки Российской Федерации № 966, приказа Министерства спорта и туризма Российской Федерации № 1009 от 27-09-2010 года  «Об утверждении порядка проведения Всероссийских спортивных соревнований школьников</w:t>
      </w:r>
      <w:r w:rsidRPr="00DB69DA">
        <w:rPr>
          <w:rFonts w:ascii="Cambria" w:eastAsia="Times New Roman" w:hAnsi="Cambria" w:cs="Times New Roman"/>
          <w:sz w:val="26"/>
          <w:szCs w:val="26"/>
          <w:lang w:eastAsia="ru-RU"/>
        </w:rPr>
        <w:t> </w:t>
      </w:r>
      <w:r w:rsidRPr="00DB69DA">
        <w:rPr>
          <w:rFonts w:ascii="Cambria" w:eastAsia="Times New Roman" w:hAnsi="Cambria" w:cs="Times New Roman"/>
          <w:b/>
          <w:bCs/>
          <w:sz w:val="26"/>
          <w:szCs w:val="26"/>
          <w:lang w:eastAsia="ru-RU"/>
        </w:rPr>
        <w:t>в Единый календарь рекомендуется внести школьные этапы физкультурно оздоровительных соревнований по программе </w:t>
      </w:r>
      <w:r w:rsidRPr="00DB69DA">
        <w:rPr>
          <w:rFonts w:ascii="Cambria" w:eastAsia="Times New Roman" w:hAnsi="Cambria" w:cs="Times New Roman"/>
          <w:sz w:val="26"/>
          <w:szCs w:val="26"/>
          <w:lang w:eastAsia="ru-RU"/>
        </w:rPr>
        <w:t>Всероссийских спортивных игр школьников: «Президентские состязания» и «Президентские спортивные игры».  Рекомендуем включить во внутришкольные мероприятия соревнования по футболу и мини-футболу с выходом участия в турнирах «Кожаный мяч», проводимых в г. Иркутске, а также другие традиционные ежегодные спортивные мероприятия.</w:t>
      </w:r>
    </w:p>
    <w:p w:rsidR="00DB69DA" w:rsidRPr="00DB69DA" w:rsidRDefault="00DB69DA" w:rsidP="00DB69DA">
      <w:pPr>
        <w:spacing w:before="100" w:beforeAutospacing="1" w:after="100" w:afterAutospacing="1" w:line="240" w:lineRule="auto"/>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sz w:val="26"/>
          <w:szCs w:val="26"/>
          <w:lang w:eastAsia="ru-RU"/>
        </w:rPr>
        <w:t>Стимулирование заниматься  физической культурой и спортом рекомендуется производить </w:t>
      </w:r>
      <w:r w:rsidRPr="00DB69DA">
        <w:rPr>
          <w:rFonts w:ascii="Cambria" w:eastAsia="Times New Roman" w:hAnsi="Cambria" w:cs="Times New Roman"/>
          <w:i/>
          <w:iCs/>
          <w:sz w:val="26"/>
          <w:szCs w:val="26"/>
          <w:lang w:eastAsia="ru-RU"/>
        </w:rPr>
        <w:t>в соответствии  с </w:t>
      </w:r>
      <w:r w:rsidRPr="00DB69DA">
        <w:rPr>
          <w:rFonts w:ascii="Cambria" w:eastAsia="Times New Roman" w:hAnsi="Cambria" w:cs="Times New Roman"/>
          <w:i/>
          <w:iCs/>
          <w:color w:val="01155E"/>
          <w:sz w:val="26"/>
          <w:szCs w:val="26"/>
          <w:lang w:eastAsia="ru-RU"/>
        </w:rPr>
        <w:t>пунктом 7 статьи 69  </w:t>
      </w:r>
      <w:r w:rsidRPr="00DB69DA">
        <w:rPr>
          <w:rFonts w:ascii="Cambria" w:eastAsia="Times New Roman" w:hAnsi="Cambria" w:cs="Times New Roman"/>
          <w:i/>
          <w:iCs/>
          <w:sz w:val="26"/>
          <w:szCs w:val="26"/>
          <w:lang w:eastAsia="ru-RU"/>
        </w:rPr>
        <w:t>Приказа</w:t>
      </w:r>
      <w:r w:rsidRPr="00DB69DA">
        <w:rPr>
          <w:rFonts w:ascii="Cambria" w:eastAsia="Times New Roman" w:hAnsi="Cambria" w:cs="Times New Roman"/>
          <w:i/>
          <w:iCs/>
          <w:sz w:val="26"/>
          <w:szCs w:val="26"/>
          <w:u w:val="single"/>
          <w:lang w:eastAsia="ru-RU"/>
        </w:rPr>
        <w:t> </w:t>
      </w:r>
      <w:r w:rsidRPr="00DB69DA">
        <w:rPr>
          <w:rFonts w:ascii="Cambria" w:eastAsia="Times New Roman" w:hAnsi="Cambria" w:cs="Times New Roman"/>
          <w:i/>
          <w:iCs/>
          <w:sz w:val="26"/>
          <w:szCs w:val="26"/>
          <w:lang w:eastAsia="ru-RU"/>
        </w:rPr>
        <w:t>Минобрнауки РФ от 28 июля 2014 г. № 839 «Об утверждении Порядка приема на обучение по образовательным программам высшего образования</w:t>
      </w:r>
      <w:r w:rsidRPr="00DB69DA">
        <w:rPr>
          <w:rFonts w:ascii="Cambria" w:eastAsia="Times New Roman" w:hAnsi="Cambria" w:cs="Times New Roman"/>
          <w:sz w:val="26"/>
          <w:szCs w:val="26"/>
          <w:lang w:eastAsia="ru-RU"/>
        </w:rPr>
        <w:t xml:space="preserve">– программам бакалавриата, специалитета, магистратуры», так как выпускники школ, лицеев и гимназий поступающие на обучение по  образовательным программам среднего профессионального и высшего профессионального образования вправе представить сведения о </w:t>
      </w:r>
      <w:r w:rsidRPr="00DB69DA">
        <w:rPr>
          <w:rFonts w:ascii="Cambria" w:eastAsia="Times New Roman" w:hAnsi="Cambria" w:cs="Times New Roman"/>
          <w:sz w:val="26"/>
          <w:szCs w:val="26"/>
          <w:lang w:eastAsia="ru-RU"/>
        </w:rPr>
        <w:lastRenderedPageBreak/>
        <w:t>своих </w:t>
      </w:r>
      <w:r w:rsidRPr="00DB69DA">
        <w:rPr>
          <w:rFonts w:ascii="Cambria" w:eastAsia="Times New Roman" w:hAnsi="Cambria" w:cs="Times New Roman"/>
          <w:b/>
          <w:bCs/>
          <w:sz w:val="26"/>
          <w:szCs w:val="26"/>
          <w:lang w:eastAsia="ru-RU"/>
        </w:rPr>
        <w:t>индивидуальных достижениях</w:t>
      </w:r>
      <w:r w:rsidRPr="00DB69DA">
        <w:rPr>
          <w:rFonts w:ascii="Cambria" w:eastAsia="Times New Roman" w:hAnsi="Cambria" w:cs="Times New Roman"/>
          <w:sz w:val="26"/>
          <w:szCs w:val="26"/>
          <w:lang w:eastAsia="ru-RU"/>
        </w:rPr>
        <w:t>, результаты которых учитываются этими образовательными организациями при приеме.</w:t>
      </w:r>
    </w:p>
    <w:p w:rsidR="00DB69DA" w:rsidRPr="00DB69DA" w:rsidRDefault="00DB69DA" w:rsidP="00DB69DA">
      <w:pPr>
        <w:spacing w:before="100" w:beforeAutospacing="1" w:after="100" w:afterAutospacing="1" w:line="240" w:lineRule="auto"/>
        <w:ind w:left="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 </w:t>
      </w:r>
    </w:p>
    <w:p w:rsidR="00DB69DA" w:rsidRPr="00DB69DA" w:rsidRDefault="00DB69DA" w:rsidP="00DB69DA">
      <w:pPr>
        <w:spacing w:before="100" w:beforeAutospacing="1" w:after="100" w:afterAutospacing="1" w:line="240" w:lineRule="auto"/>
        <w:ind w:left="708"/>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Требования к материально-техническим, санитарно-гигиеническим, организационно-педагогическим условиям по предмету «Физическая культура» необходимо:</w:t>
      </w:r>
    </w:p>
    <w:p w:rsidR="00DB69DA" w:rsidRPr="00DB69DA" w:rsidRDefault="00DB69DA" w:rsidP="00DB69DA">
      <w:pPr>
        <w:spacing w:before="100" w:beforeAutospacing="1" w:after="100" w:afterAutospacing="1" w:line="240" w:lineRule="auto"/>
        <w:jc w:val="center"/>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Провести проверку на наличие необходимого спортивного инвентаря и оборудования для прохождения программы по  физической культуре </w:t>
      </w:r>
      <w:r w:rsidRPr="00DB69DA">
        <w:rPr>
          <w:rFonts w:ascii="Cambria" w:eastAsia="Times New Roman" w:hAnsi="Cambria" w:cs="Times New Roman"/>
          <w:i/>
          <w:iCs/>
          <w:color w:val="01155E"/>
          <w:sz w:val="26"/>
          <w:szCs w:val="26"/>
          <w:lang w:eastAsia="ru-RU"/>
        </w:rPr>
        <w:t>(</w:t>
      </w:r>
      <w:hyperlink r:id="rId4" w:history="1">
        <w:r w:rsidRPr="00DB69DA">
          <w:rPr>
            <w:rFonts w:ascii="Cambria" w:eastAsia="Times New Roman" w:hAnsi="Cambria" w:cs="Times New Roman"/>
            <w:i/>
            <w:iCs/>
            <w:sz w:val="26"/>
            <w:szCs w:val="26"/>
            <w:lang w:eastAsia="ru-RU"/>
          </w:rPr>
          <w:t>Приказ Министерства образования и науки РФ от 30 марта 2016 г. N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hyperlink>
      <w:r w:rsidRPr="00DB69DA">
        <w:rPr>
          <w:rFonts w:ascii="Cambria" w:eastAsia="Times New Roman" w:hAnsi="Cambria" w:cs="Times New Roman"/>
          <w:i/>
          <w:iCs/>
          <w:color w:val="01155E"/>
          <w:sz w:val="26"/>
          <w:szCs w:val="26"/>
          <w:lang w:eastAsia="ru-RU"/>
        </w:rPr>
        <w:t>).</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i/>
          <w:iCs/>
          <w:color w:val="01155E"/>
          <w:sz w:val="26"/>
          <w:szCs w:val="26"/>
          <w:lang w:eastAsia="ru-RU"/>
        </w:rPr>
        <w:t>(Письмо  Министерства образования и науки РФ от 16.05.2012г. № МД-520/19 «Об  оснащении спортивных залов и сооружений общеобразовательных учреждений» и «Требований к оснащению образовательного процесса по предмету «Физическая культура»).</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w:t>
      </w:r>
      <w:r w:rsidRPr="00DB69DA">
        <w:rPr>
          <w:rFonts w:ascii="Cambria" w:eastAsia="Times New Roman" w:hAnsi="Cambria" w:cs="Times New Roman"/>
          <w:color w:val="01155E"/>
          <w:sz w:val="26"/>
          <w:szCs w:val="26"/>
          <w:lang w:eastAsia="ru-RU"/>
        </w:rPr>
        <w:t> Провести испытания спортивного оборудования с составлением соответствующих актов и обеспечить комфортные условия для занятий в спортивном зале на основе требований СанПиН 2.4.2.2821-10 (температурный режим, освещение, санитарное состояние спортивного зала, раздевалок, санитарную обработку спортивного инвентаря и оборудования).</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w:t>
      </w:r>
      <w:r w:rsidRPr="00DB69DA">
        <w:rPr>
          <w:rFonts w:ascii="Cambria" w:eastAsia="Times New Roman" w:hAnsi="Cambria" w:cs="Times New Roman"/>
          <w:color w:val="01155E"/>
          <w:sz w:val="26"/>
          <w:szCs w:val="26"/>
          <w:lang w:eastAsia="ru-RU"/>
        </w:rPr>
        <w:t> Организовать медицинское сопровождение образовательного и воспитательного процессов (по договору с медицинским учреждением).</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w:t>
      </w:r>
      <w:r w:rsidRPr="00DB69DA">
        <w:rPr>
          <w:rFonts w:ascii="Cambria" w:eastAsia="Times New Roman" w:hAnsi="Cambria" w:cs="Times New Roman"/>
          <w:color w:val="01155E"/>
          <w:sz w:val="26"/>
          <w:szCs w:val="26"/>
          <w:lang w:eastAsia="ru-RU"/>
        </w:rPr>
        <w:t> Оформить к началу учебного года лист здоровья, в классном журнале в соответствии с требованиями СанПиН 2.4.2.2821-10.</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w:t>
      </w:r>
      <w:r w:rsidRPr="00DB69DA">
        <w:rPr>
          <w:rFonts w:ascii="Cambria" w:eastAsia="Times New Roman" w:hAnsi="Cambria" w:cs="Times New Roman"/>
          <w:color w:val="01155E"/>
          <w:sz w:val="26"/>
          <w:szCs w:val="26"/>
          <w:lang w:eastAsia="ru-RU"/>
        </w:rPr>
        <w:t> Утвердить к началу учебного года учебную документацию учителя физической культуры.</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w:t>
      </w:r>
      <w:r w:rsidRPr="00DB69DA">
        <w:rPr>
          <w:rFonts w:ascii="Cambria" w:eastAsia="Times New Roman" w:hAnsi="Cambria" w:cs="Times New Roman"/>
          <w:color w:val="01155E"/>
          <w:sz w:val="26"/>
          <w:szCs w:val="26"/>
          <w:lang w:eastAsia="ru-RU"/>
        </w:rPr>
        <w:t> Организовать внутришкольный контроль по предмету «Физическая культура».</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lastRenderedPageBreak/>
        <w:t>-</w:t>
      </w:r>
      <w:r w:rsidRPr="00DB69DA">
        <w:rPr>
          <w:rFonts w:ascii="Cambria" w:eastAsia="Times New Roman" w:hAnsi="Cambria" w:cs="Times New Roman"/>
          <w:color w:val="01155E"/>
          <w:sz w:val="26"/>
          <w:szCs w:val="26"/>
          <w:lang w:eastAsia="ru-RU"/>
        </w:rPr>
        <w:t> При составлении расписания учесть гигиенические рекомендации к составлению расписания уроков на основе требований СанПиН 2.4.2.2821-10.</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w:t>
      </w:r>
      <w:r w:rsidRPr="00DB69DA">
        <w:rPr>
          <w:rFonts w:ascii="Cambria" w:eastAsia="Times New Roman" w:hAnsi="Cambria" w:cs="Times New Roman"/>
          <w:color w:val="01155E"/>
          <w:sz w:val="26"/>
          <w:szCs w:val="26"/>
          <w:lang w:eastAsia="ru-RU"/>
        </w:rPr>
        <w:t> Обеспечить образовательные организации УМК по предмету «Физическая культура» в соответствии с количеством учащихся.</w:t>
      </w:r>
    </w:p>
    <w:p w:rsidR="00DB69DA" w:rsidRPr="00DB69DA" w:rsidRDefault="00DB69DA" w:rsidP="00DB69DA">
      <w:pPr>
        <w:spacing w:before="100" w:beforeAutospacing="1" w:after="100" w:afterAutospacing="1" w:line="240" w:lineRule="auto"/>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Обзор действующих учебно-методических комплексов, обеспечивающих преподавание предмета «Физическая культура».</w:t>
      </w:r>
    </w:p>
    <w:p w:rsidR="00DB69DA" w:rsidRPr="00DB69DA" w:rsidRDefault="00DB69DA" w:rsidP="00DB69DA">
      <w:pPr>
        <w:spacing w:before="100" w:beforeAutospacing="1" w:after="100" w:afterAutospacing="1" w:line="240" w:lineRule="auto"/>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Согласно статье 8, части 1, пункта 10 Федерального закона от 29 декабря 2012 года № 273-ФЗ «Об образовании в Российской Федерации», к полномочию органов государственной власти субъектов Российской Федерации в сфере  образования относится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B69DA" w:rsidRPr="00DB69DA" w:rsidRDefault="00DB69DA" w:rsidP="00DB69DA">
      <w:pPr>
        <w:spacing w:before="100" w:beforeAutospacing="1" w:after="100" w:afterAutospacing="1" w:line="207" w:lineRule="atLeast"/>
        <w:ind w:firstLine="708"/>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При этом выбор учебников и учебных пособий относится к компетенции образовательной организации в соответствии со статьей 18 части 4 и пункта 9, статье 28 части 3 Федерального закона.  При этом необходимо учитывать:</w:t>
      </w:r>
      <w:r w:rsidRPr="00DB69DA">
        <w:rPr>
          <w:rFonts w:ascii="Cambria" w:eastAsia="Times New Roman" w:hAnsi="Cambria" w:cs="Times New Roman"/>
          <w:i/>
          <w:iCs/>
          <w:color w:val="01155E"/>
          <w:sz w:val="26"/>
          <w:szCs w:val="26"/>
          <w:lang w:eastAsia="ru-RU"/>
        </w:rPr>
        <w:t> </w:t>
      </w:r>
    </w:p>
    <w:p w:rsidR="00DB69DA" w:rsidRPr="00DB69DA" w:rsidRDefault="00DB69DA" w:rsidP="00DB69DA">
      <w:pPr>
        <w:spacing w:before="100" w:beforeAutospacing="1" w:after="100" w:afterAutospacing="1" w:line="207" w:lineRule="atLeast"/>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1) предметная линия рассчитана в основной школе на 5 лет обучения (1-4 классы), (5-9 классы), в средней школе на два года обучения (10 и 11 классы) и переход с одного учебника на другой в этот период недопустим;</w:t>
      </w:r>
    </w:p>
    <w:p w:rsidR="00DB69DA" w:rsidRPr="00DB69DA" w:rsidRDefault="00DB69DA" w:rsidP="00DB69DA">
      <w:pPr>
        <w:spacing w:before="100" w:beforeAutospacing="1" w:after="100" w:afterAutospacing="1" w:line="207" w:lineRule="atLeast"/>
        <w:ind w:left="66"/>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2) при выборе учебников необходимо учитывать разработанность  соответствующего ему учебно-методического комплекта на весь уровень обучения.</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b/>
          <w:bCs/>
          <w:sz w:val="26"/>
          <w:szCs w:val="26"/>
          <w:lang w:eastAsia="ru-RU"/>
        </w:rPr>
        <w:t>            </w:t>
      </w:r>
      <w:r w:rsidRPr="00DB69DA">
        <w:rPr>
          <w:rFonts w:ascii="Cambria" w:eastAsia="Times New Roman" w:hAnsi="Cambria" w:cs="Times New Roman"/>
          <w:color w:val="01155E"/>
          <w:sz w:val="26"/>
          <w:szCs w:val="26"/>
          <w:lang w:eastAsia="ru-RU"/>
        </w:rPr>
        <w:t xml:space="preserve">Учебно-методические комплекты основных линий по курсу «Физическая культура»  разработаны с учетом действующих документов, регламентирующих образовательный процесс, и соответствуют современным научным представлениям, возрастным и психологическим особенностям учащихся. Все учебники, входящие в комплекты, одобрены экспертными организациями РАО и РАН и включены в Федеральный перечень. Учебники имеют единую идеологию, единые методические подходы, четкую и логичную методологическую основу. Это позволяет моделировать познавательную деятельность учащихся, проектировать способы обучения и закрепления знаний, умений и навыков. Материал учебников способствует формированию у школьников стремления к самостоятельной работе, развитию у них мышления и творческого отношения к учебе. В содержание учебников </w:t>
      </w:r>
      <w:r w:rsidRPr="00DB69DA">
        <w:rPr>
          <w:rFonts w:ascii="Cambria" w:eastAsia="Times New Roman" w:hAnsi="Cambria" w:cs="Times New Roman"/>
          <w:color w:val="01155E"/>
          <w:sz w:val="26"/>
          <w:szCs w:val="26"/>
          <w:lang w:eastAsia="ru-RU"/>
        </w:rPr>
        <w:lastRenderedPageBreak/>
        <w:t>включено значительное количество алгоритмов, представленных в форме схем, точно определяющих, что необходимо выполнить и в какой последовательности в той или иной ситуации. Программы по физической культуре издательств разработаны с учетом требований федеральных государственных образовательных стандартов и обеспечивают достижение планируемых  результатов освоения курса «Физическая культура». Рабочие тетради для учащихся разработаны в соответствии со структурой и содержанием учебников и предназначены для самостоятельной работы в классе и дома. В них включены репродуктивные и творческие вопросы и задания, которые помогут учащимся закрепить полученные знания и практические умения. Методические пособия к каждому учебнику включают в себя примерные поурочные разработки, контрольные работы, тестовые задания, методические рекомендации и другие материалы, позволяющие учителю успешно решать учебно-воспитательные задачи курса.</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Подробная информация  о современных УМК по физической культуре (с аннотациями и справочным материалом) представлена на сайтах:</w:t>
      </w:r>
    </w:p>
    <w:p w:rsidR="00DB69DA" w:rsidRPr="00DB69DA" w:rsidRDefault="00DB69DA" w:rsidP="00DB69DA">
      <w:pPr>
        <w:spacing w:before="100" w:beforeAutospacing="1" w:after="100" w:afterAutospacing="1" w:line="240" w:lineRule="auto"/>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http://www.mon.gov.ru (официальный сайт Минобразования России);</w:t>
      </w:r>
    </w:p>
    <w:p w:rsidR="00DB69DA" w:rsidRPr="00DB69DA" w:rsidRDefault="00DB69DA" w:rsidP="00DB69DA">
      <w:pPr>
        <w:spacing w:before="100" w:beforeAutospacing="1" w:after="100" w:afterAutospacing="1" w:line="240" w:lineRule="auto"/>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http://fsu.edu.ru (официальный сайт Федерального совета по учебникам);</w:t>
      </w:r>
    </w:p>
    <w:p w:rsidR="00DB69DA" w:rsidRPr="00DB69DA" w:rsidRDefault="00DB69DA" w:rsidP="00DB69DA">
      <w:pPr>
        <w:spacing w:before="100" w:beforeAutospacing="1" w:after="100" w:afterAutospacing="1" w:line="240" w:lineRule="auto"/>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http://www.vgf.ru (издательство «Вентана-Граф»);</w:t>
      </w:r>
    </w:p>
    <w:p w:rsidR="00DB69DA" w:rsidRPr="00DB69DA" w:rsidRDefault="00DB69DA" w:rsidP="00DB69DA">
      <w:pPr>
        <w:spacing w:before="100" w:beforeAutospacing="1" w:after="100" w:afterAutospacing="1" w:line="240" w:lineRule="auto"/>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http://www.drofa.ru (издательство «Дрофа»);</w:t>
      </w:r>
    </w:p>
    <w:p w:rsidR="00DB69DA" w:rsidRPr="00DB69DA" w:rsidRDefault="00DB69DA" w:rsidP="00DB69DA">
      <w:pPr>
        <w:spacing w:before="100" w:beforeAutospacing="1" w:after="100" w:afterAutospacing="1" w:line="240" w:lineRule="auto"/>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http://www www.russkoe-slovo.ru (издательство «Русское слово»)</w:t>
      </w:r>
    </w:p>
    <w:p w:rsidR="00DB69DA" w:rsidRPr="00DB69DA" w:rsidRDefault="00DB69DA" w:rsidP="00DB69DA">
      <w:pPr>
        <w:spacing w:before="100" w:beforeAutospacing="1" w:after="100" w:afterAutospacing="1" w:line="240" w:lineRule="auto"/>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http://www.prosv.ru (издательство «Просвещение»)</w:t>
      </w:r>
    </w:p>
    <w:p w:rsidR="00DB69DA" w:rsidRPr="00DB69DA" w:rsidRDefault="00DB69DA" w:rsidP="00DB69DA">
      <w:pPr>
        <w:spacing w:before="100" w:beforeAutospacing="1" w:after="100" w:afterAutospacing="1" w:line="240" w:lineRule="auto"/>
        <w:ind w:left="66"/>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 </w:t>
      </w:r>
    </w:p>
    <w:p w:rsidR="00DB69DA" w:rsidRPr="00DB69DA" w:rsidRDefault="00DB69DA" w:rsidP="00DB69DA">
      <w:pPr>
        <w:spacing w:after="0" w:line="240" w:lineRule="auto"/>
        <w:ind w:firstLine="709"/>
        <w:jc w:val="both"/>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Основные формы организации учебной деятельности по формированию ИКТ-компетенции обучающихся</w:t>
      </w:r>
      <w:r w:rsidRPr="00DB69DA">
        <w:rPr>
          <w:rFonts w:ascii="Cambria" w:eastAsia="Times New Roman" w:hAnsi="Cambria" w:cs="Times New Roman"/>
          <w:color w:val="01155E"/>
          <w:sz w:val="26"/>
          <w:szCs w:val="26"/>
          <w:lang w:eastAsia="ru-RU"/>
        </w:rPr>
        <w:t> по физической культуре могут включать:</w:t>
      </w:r>
    </w:p>
    <w:p w:rsidR="00DB69DA" w:rsidRPr="00DB69DA" w:rsidRDefault="00DB69DA" w:rsidP="00DB69DA">
      <w:pPr>
        <w:spacing w:after="0" w:line="240" w:lineRule="auto"/>
        <w:ind w:firstLine="709"/>
        <w:jc w:val="both"/>
        <w:textAlignment w:val="baseline"/>
        <w:rPr>
          <w:rFonts w:ascii="Verdana" w:eastAsia="Times New Roman" w:hAnsi="Verdana" w:cs="Times New Roman"/>
          <w:color w:val="01155E"/>
          <w:sz w:val="18"/>
          <w:szCs w:val="18"/>
          <w:lang w:eastAsia="ru-RU"/>
        </w:rPr>
      </w:pPr>
      <w:r w:rsidRPr="00DB69DA">
        <w:rPr>
          <w:rFonts w:ascii="Symbol" w:eastAsia="Times New Roman" w:hAnsi="Symbol" w:cs="Times New Roman"/>
          <w:color w:val="01155E"/>
          <w:sz w:val="26"/>
          <w:szCs w:val="26"/>
          <w:lang w:eastAsia="ru-RU"/>
        </w:rPr>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уроки по физической культуре;</w:t>
      </w:r>
    </w:p>
    <w:p w:rsidR="00DB69DA" w:rsidRPr="00DB69DA" w:rsidRDefault="00DB69DA" w:rsidP="00DB69DA">
      <w:pPr>
        <w:spacing w:after="0" w:line="240" w:lineRule="auto"/>
        <w:ind w:firstLine="709"/>
        <w:jc w:val="both"/>
        <w:textAlignment w:val="baseline"/>
        <w:rPr>
          <w:rFonts w:ascii="Verdana" w:eastAsia="Times New Roman" w:hAnsi="Verdana" w:cs="Times New Roman"/>
          <w:color w:val="01155E"/>
          <w:sz w:val="18"/>
          <w:szCs w:val="18"/>
          <w:lang w:eastAsia="ru-RU"/>
        </w:rPr>
      </w:pPr>
      <w:r w:rsidRPr="00DB69DA">
        <w:rPr>
          <w:rFonts w:ascii="Symbol" w:eastAsia="Times New Roman" w:hAnsi="Symbol" w:cs="Times New Roman"/>
          <w:color w:val="01155E"/>
          <w:sz w:val="26"/>
          <w:szCs w:val="26"/>
          <w:lang w:eastAsia="ru-RU"/>
        </w:rPr>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факультативы;</w:t>
      </w:r>
    </w:p>
    <w:p w:rsidR="00DB69DA" w:rsidRPr="00DB69DA" w:rsidRDefault="00DB69DA" w:rsidP="00DB69DA">
      <w:pPr>
        <w:spacing w:after="0" w:line="240" w:lineRule="auto"/>
        <w:ind w:firstLine="709"/>
        <w:jc w:val="both"/>
        <w:textAlignment w:val="baseline"/>
        <w:rPr>
          <w:rFonts w:ascii="Verdana" w:eastAsia="Times New Roman" w:hAnsi="Verdana" w:cs="Times New Roman"/>
          <w:color w:val="01155E"/>
          <w:sz w:val="18"/>
          <w:szCs w:val="18"/>
          <w:lang w:eastAsia="ru-RU"/>
        </w:rPr>
      </w:pPr>
      <w:r w:rsidRPr="00DB69DA">
        <w:rPr>
          <w:rFonts w:ascii="Symbol" w:eastAsia="Times New Roman" w:hAnsi="Symbol" w:cs="Times New Roman"/>
          <w:color w:val="01155E"/>
          <w:sz w:val="26"/>
          <w:szCs w:val="26"/>
          <w:lang w:eastAsia="ru-RU"/>
        </w:rPr>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кружки;</w:t>
      </w:r>
    </w:p>
    <w:p w:rsidR="00DB69DA" w:rsidRPr="00DB69DA" w:rsidRDefault="00DB69DA" w:rsidP="00DB69DA">
      <w:pPr>
        <w:spacing w:after="0" w:line="240" w:lineRule="auto"/>
        <w:ind w:firstLine="709"/>
        <w:jc w:val="both"/>
        <w:textAlignment w:val="baseline"/>
        <w:rPr>
          <w:rFonts w:ascii="Verdana" w:eastAsia="Times New Roman" w:hAnsi="Verdana" w:cs="Times New Roman"/>
          <w:color w:val="01155E"/>
          <w:sz w:val="18"/>
          <w:szCs w:val="18"/>
          <w:lang w:eastAsia="ru-RU"/>
        </w:rPr>
      </w:pPr>
      <w:r w:rsidRPr="00DB69DA">
        <w:rPr>
          <w:rFonts w:ascii="Symbol" w:eastAsia="Times New Roman" w:hAnsi="Symbol" w:cs="Times New Roman"/>
          <w:color w:val="01155E"/>
          <w:sz w:val="26"/>
          <w:szCs w:val="26"/>
          <w:lang w:eastAsia="ru-RU"/>
        </w:rPr>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интегративные межпредметные проекты;</w:t>
      </w:r>
    </w:p>
    <w:p w:rsidR="00DB69DA" w:rsidRPr="00DB69DA" w:rsidRDefault="00DB69DA" w:rsidP="00DB69DA">
      <w:pPr>
        <w:spacing w:after="0" w:line="240" w:lineRule="auto"/>
        <w:ind w:firstLine="709"/>
        <w:jc w:val="both"/>
        <w:textAlignment w:val="baseline"/>
        <w:rPr>
          <w:rFonts w:ascii="Verdana" w:eastAsia="Times New Roman" w:hAnsi="Verdana" w:cs="Times New Roman"/>
          <w:color w:val="01155E"/>
          <w:sz w:val="18"/>
          <w:szCs w:val="18"/>
          <w:lang w:eastAsia="ru-RU"/>
        </w:rPr>
      </w:pPr>
      <w:r w:rsidRPr="00DB69DA">
        <w:rPr>
          <w:rFonts w:ascii="Symbol" w:eastAsia="Times New Roman" w:hAnsi="Symbol" w:cs="Times New Roman"/>
          <w:color w:val="01155E"/>
          <w:sz w:val="26"/>
          <w:szCs w:val="26"/>
          <w:lang w:eastAsia="ru-RU"/>
        </w:rPr>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внеурочные и внешкольные активности.</w:t>
      </w:r>
    </w:p>
    <w:p w:rsidR="00DB69DA" w:rsidRPr="00DB69DA" w:rsidRDefault="00DB69DA" w:rsidP="00DB69DA">
      <w:pPr>
        <w:spacing w:after="0" w:line="240" w:lineRule="auto"/>
        <w:ind w:firstLine="709"/>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Среди видов учебной деятельности, обеспечивающих формирование ИКТ-компетенции обучающихся, можно выделить в том числе такие, как:</w:t>
      </w:r>
    </w:p>
    <w:p w:rsidR="00DB69DA" w:rsidRPr="00DB69DA" w:rsidRDefault="00DB69DA" w:rsidP="00DB69DA">
      <w:pPr>
        <w:spacing w:after="0" w:line="240" w:lineRule="auto"/>
        <w:ind w:firstLine="709"/>
        <w:jc w:val="both"/>
        <w:textAlignment w:val="baseline"/>
        <w:rPr>
          <w:rFonts w:ascii="Verdana" w:eastAsia="Times New Roman" w:hAnsi="Verdana" w:cs="Times New Roman"/>
          <w:color w:val="01155E"/>
          <w:sz w:val="18"/>
          <w:szCs w:val="18"/>
          <w:lang w:eastAsia="ru-RU"/>
        </w:rPr>
      </w:pPr>
      <w:r w:rsidRPr="00DB69DA">
        <w:rPr>
          <w:rFonts w:ascii="Symbol" w:eastAsia="Times New Roman" w:hAnsi="Symbol" w:cs="Times New Roman"/>
          <w:color w:val="01155E"/>
          <w:sz w:val="26"/>
          <w:szCs w:val="26"/>
          <w:lang w:eastAsia="ru-RU"/>
        </w:rPr>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выполняемые на уроках, дома и в рамках внеурочной деятельности задания, предполагающие использование электронных образовательных ресурсов;</w:t>
      </w:r>
    </w:p>
    <w:p w:rsidR="00DB69DA" w:rsidRPr="00DB69DA" w:rsidRDefault="00DB69DA" w:rsidP="00DB69DA">
      <w:pPr>
        <w:spacing w:after="0" w:line="240" w:lineRule="auto"/>
        <w:ind w:firstLine="709"/>
        <w:jc w:val="both"/>
        <w:textAlignment w:val="baseline"/>
        <w:rPr>
          <w:rFonts w:ascii="Verdana" w:eastAsia="Times New Roman" w:hAnsi="Verdana" w:cs="Times New Roman"/>
          <w:color w:val="01155E"/>
          <w:sz w:val="18"/>
          <w:szCs w:val="18"/>
          <w:lang w:eastAsia="ru-RU"/>
        </w:rPr>
      </w:pPr>
      <w:r w:rsidRPr="00DB69DA">
        <w:rPr>
          <w:rFonts w:ascii="Symbol" w:eastAsia="Times New Roman" w:hAnsi="Symbol" w:cs="Times New Roman"/>
          <w:color w:val="01155E"/>
          <w:sz w:val="26"/>
          <w:szCs w:val="26"/>
          <w:lang w:eastAsia="ru-RU"/>
        </w:rPr>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создание и редактирование текстов;</w:t>
      </w:r>
    </w:p>
    <w:p w:rsidR="00DB69DA" w:rsidRPr="00DB69DA" w:rsidRDefault="00DB69DA" w:rsidP="00DB69DA">
      <w:pPr>
        <w:spacing w:after="0" w:line="240" w:lineRule="auto"/>
        <w:ind w:firstLine="709"/>
        <w:jc w:val="both"/>
        <w:textAlignment w:val="baseline"/>
        <w:rPr>
          <w:rFonts w:ascii="Verdana" w:eastAsia="Times New Roman" w:hAnsi="Verdana" w:cs="Times New Roman"/>
          <w:color w:val="01155E"/>
          <w:sz w:val="18"/>
          <w:szCs w:val="18"/>
          <w:lang w:eastAsia="ru-RU"/>
        </w:rPr>
      </w:pPr>
      <w:r w:rsidRPr="00DB69DA">
        <w:rPr>
          <w:rFonts w:ascii="Symbol" w:eastAsia="Times New Roman" w:hAnsi="Symbol" w:cs="Times New Roman"/>
          <w:color w:val="01155E"/>
          <w:sz w:val="26"/>
          <w:szCs w:val="26"/>
          <w:lang w:eastAsia="ru-RU"/>
        </w:rPr>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создание и редактирование электронных таблиц;</w:t>
      </w:r>
    </w:p>
    <w:p w:rsidR="00DB69DA" w:rsidRPr="00DB69DA" w:rsidRDefault="00DB69DA" w:rsidP="00DB69DA">
      <w:pPr>
        <w:spacing w:after="0" w:line="240" w:lineRule="auto"/>
        <w:ind w:firstLine="709"/>
        <w:jc w:val="both"/>
        <w:textAlignment w:val="baseline"/>
        <w:rPr>
          <w:rFonts w:ascii="Verdana" w:eastAsia="Times New Roman" w:hAnsi="Verdana" w:cs="Times New Roman"/>
          <w:color w:val="01155E"/>
          <w:sz w:val="18"/>
          <w:szCs w:val="18"/>
          <w:lang w:eastAsia="ru-RU"/>
        </w:rPr>
      </w:pPr>
      <w:r w:rsidRPr="00DB69DA">
        <w:rPr>
          <w:rFonts w:ascii="Symbol" w:eastAsia="Times New Roman" w:hAnsi="Symbol" w:cs="Times New Roman"/>
          <w:color w:val="01155E"/>
          <w:sz w:val="26"/>
          <w:szCs w:val="26"/>
          <w:lang w:eastAsia="ru-RU"/>
        </w:rPr>
        <w:lastRenderedPageBreak/>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использование средств для построения диаграмм, графиков, блок-схем, других графических объектов;</w:t>
      </w:r>
    </w:p>
    <w:p w:rsidR="00DB69DA" w:rsidRPr="00DB69DA" w:rsidRDefault="00DB69DA" w:rsidP="00DB69DA">
      <w:pPr>
        <w:spacing w:after="0" w:line="240" w:lineRule="auto"/>
        <w:ind w:firstLine="709"/>
        <w:jc w:val="both"/>
        <w:textAlignment w:val="baseline"/>
        <w:rPr>
          <w:rFonts w:ascii="Verdana" w:eastAsia="Times New Roman" w:hAnsi="Verdana" w:cs="Times New Roman"/>
          <w:color w:val="01155E"/>
          <w:sz w:val="18"/>
          <w:szCs w:val="18"/>
          <w:lang w:eastAsia="ru-RU"/>
        </w:rPr>
      </w:pPr>
      <w:r w:rsidRPr="00DB69DA">
        <w:rPr>
          <w:rFonts w:ascii="Symbol" w:eastAsia="Times New Roman" w:hAnsi="Symbol" w:cs="Times New Roman"/>
          <w:color w:val="01155E"/>
          <w:sz w:val="26"/>
          <w:szCs w:val="26"/>
          <w:lang w:eastAsia="ru-RU"/>
        </w:rPr>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создание и редактирование презентаций;</w:t>
      </w:r>
    </w:p>
    <w:p w:rsidR="00DB69DA" w:rsidRPr="00DB69DA" w:rsidRDefault="00DB69DA" w:rsidP="00DB69DA">
      <w:pPr>
        <w:spacing w:after="0" w:line="240" w:lineRule="auto"/>
        <w:ind w:firstLine="709"/>
        <w:jc w:val="both"/>
        <w:textAlignment w:val="baseline"/>
        <w:rPr>
          <w:rFonts w:ascii="Verdana" w:eastAsia="Times New Roman" w:hAnsi="Verdana" w:cs="Times New Roman"/>
          <w:color w:val="01155E"/>
          <w:sz w:val="18"/>
          <w:szCs w:val="18"/>
          <w:lang w:eastAsia="ru-RU"/>
        </w:rPr>
      </w:pPr>
      <w:r w:rsidRPr="00DB69DA">
        <w:rPr>
          <w:rFonts w:ascii="Symbol" w:eastAsia="Times New Roman" w:hAnsi="Symbol" w:cs="Times New Roman"/>
          <w:color w:val="01155E"/>
          <w:sz w:val="26"/>
          <w:szCs w:val="26"/>
          <w:lang w:eastAsia="ru-RU"/>
        </w:rPr>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создание и редактирование графики и фото;</w:t>
      </w:r>
    </w:p>
    <w:p w:rsidR="00DB69DA" w:rsidRPr="00DB69DA" w:rsidRDefault="00DB69DA" w:rsidP="00DB69DA">
      <w:pPr>
        <w:spacing w:after="0" w:line="240" w:lineRule="auto"/>
        <w:ind w:firstLine="709"/>
        <w:jc w:val="both"/>
        <w:textAlignment w:val="baseline"/>
        <w:rPr>
          <w:rFonts w:ascii="Verdana" w:eastAsia="Times New Roman" w:hAnsi="Verdana" w:cs="Times New Roman"/>
          <w:color w:val="01155E"/>
          <w:sz w:val="18"/>
          <w:szCs w:val="18"/>
          <w:lang w:eastAsia="ru-RU"/>
        </w:rPr>
      </w:pPr>
      <w:r w:rsidRPr="00DB69DA">
        <w:rPr>
          <w:rFonts w:ascii="Symbol" w:eastAsia="Times New Roman" w:hAnsi="Symbol" w:cs="Times New Roman"/>
          <w:color w:val="01155E"/>
          <w:sz w:val="26"/>
          <w:szCs w:val="26"/>
          <w:lang w:eastAsia="ru-RU"/>
        </w:rPr>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создание и редактирование видео;</w:t>
      </w:r>
    </w:p>
    <w:p w:rsidR="00DB69DA" w:rsidRPr="00DB69DA" w:rsidRDefault="00DB69DA" w:rsidP="00DB69DA">
      <w:pPr>
        <w:spacing w:after="0" w:line="240" w:lineRule="auto"/>
        <w:ind w:firstLine="709"/>
        <w:jc w:val="both"/>
        <w:textAlignment w:val="baseline"/>
        <w:rPr>
          <w:rFonts w:ascii="Verdana" w:eastAsia="Times New Roman" w:hAnsi="Verdana" w:cs="Times New Roman"/>
          <w:color w:val="01155E"/>
          <w:sz w:val="18"/>
          <w:szCs w:val="18"/>
          <w:lang w:eastAsia="ru-RU"/>
        </w:rPr>
      </w:pPr>
      <w:r w:rsidRPr="00DB69DA">
        <w:rPr>
          <w:rFonts w:ascii="Symbol" w:eastAsia="Times New Roman" w:hAnsi="Symbol" w:cs="Times New Roman"/>
          <w:color w:val="01155E"/>
          <w:sz w:val="26"/>
          <w:szCs w:val="26"/>
          <w:lang w:eastAsia="ru-RU"/>
        </w:rPr>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создание музыкальных и звуковых объектов;</w:t>
      </w:r>
    </w:p>
    <w:p w:rsidR="00DB69DA" w:rsidRPr="00DB69DA" w:rsidRDefault="00DB69DA" w:rsidP="00DB69DA">
      <w:pPr>
        <w:spacing w:after="0" w:line="240" w:lineRule="auto"/>
        <w:ind w:firstLine="709"/>
        <w:jc w:val="both"/>
        <w:textAlignment w:val="baseline"/>
        <w:rPr>
          <w:rFonts w:ascii="Verdana" w:eastAsia="Times New Roman" w:hAnsi="Verdana" w:cs="Times New Roman"/>
          <w:color w:val="01155E"/>
          <w:sz w:val="18"/>
          <w:szCs w:val="18"/>
          <w:lang w:eastAsia="ru-RU"/>
        </w:rPr>
      </w:pPr>
      <w:r w:rsidRPr="00DB69DA">
        <w:rPr>
          <w:rFonts w:ascii="Symbol" w:eastAsia="Times New Roman" w:hAnsi="Symbol" w:cs="Times New Roman"/>
          <w:color w:val="01155E"/>
          <w:sz w:val="26"/>
          <w:szCs w:val="26"/>
          <w:lang w:eastAsia="ru-RU"/>
        </w:rPr>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поиск и анализ информации в Интернете;</w:t>
      </w:r>
    </w:p>
    <w:p w:rsidR="00DB69DA" w:rsidRPr="00DB69DA" w:rsidRDefault="00DB69DA" w:rsidP="00DB69DA">
      <w:pPr>
        <w:spacing w:after="0" w:line="240" w:lineRule="auto"/>
        <w:ind w:firstLine="709"/>
        <w:jc w:val="both"/>
        <w:textAlignment w:val="baseline"/>
        <w:rPr>
          <w:rFonts w:ascii="Verdana" w:eastAsia="Times New Roman" w:hAnsi="Verdana" w:cs="Times New Roman"/>
          <w:color w:val="01155E"/>
          <w:sz w:val="18"/>
          <w:szCs w:val="18"/>
          <w:lang w:eastAsia="ru-RU"/>
        </w:rPr>
      </w:pPr>
      <w:r w:rsidRPr="00DB69DA">
        <w:rPr>
          <w:rFonts w:ascii="Symbol" w:eastAsia="Times New Roman" w:hAnsi="Symbol" w:cs="Times New Roman"/>
          <w:color w:val="01155E"/>
          <w:sz w:val="26"/>
          <w:szCs w:val="26"/>
          <w:lang w:eastAsia="ru-RU"/>
        </w:rPr>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моделирование, проектирование и управление;</w:t>
      </w:r>
    </w:p>
    <w:p w:rsidR="00DB69DA" w:rsidRPr="00DB69DA" w:rsidRDefault="00DB69DA" w:rsidP="00DB69DA">
      <w:pPr>
        <w:spacing w:after="0" w:line="240" w:lineRule="auto"/>
        <w:ind w:firstLine="709"/>
        <w:jc w:val="both"/>
        <w:textAlignment w:val="baseline"/>
        <w:rPr>
          <w:rFonts w:ascii="Verdana" w:eastAsia="Times New Roman" w:hAnsi="Verdana" w:cs="Times New Roman"/>
          <w:color w:val="01155E"/>
          <w:sz w:val="18"/>
          <w:szCs w:val="18"/>
          <w:lang w:eastAsia="ru-RU"/>
        </w:rPr>
      </w:pPr>
      <w:r w:rsidRPr="00DB69DA">
        <w:rPr>
          <w:rFonts w:ascii="Symbol" w:eastAsia="Times New Roman" w:hAnsi="Symbol" w:cs="Times New Roman"/>
          <w:color w:val="01155E"/>
          <w:sz w:val="26"/>
          <w:szCs w:val="26"/>
          <w:lang w:eastAsia="ru-RU"/>
        </w:rPr>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математическая обработка и визуализация данных;</w:t>
      </w:r>
    </w:p>
    <w:p w:rsidR="00DB69DA" w:rsidRPr="00DB69DA" w:rsidRDefault="00DB69DA" w:rsidP="00DB69DA">
      <w:pPr>
        <w:spacing w:after="0" w:line="240" w:lineRule="auto"/>
        <w:ind w:firstLine="709"/>
        <w:jc w:val="both"/>
        <w:textAlignment w:val="baseline"/>
        <w:rPr>
          <w:rFonts w:ascii="Verdana" w:eastAsia="Times New Roman" w:hAnsi="Verdana" w:cs="Times New Roman"/>
          <w:color w:val="01155E"/>
          <w:sz w:val="18"/>
          <w:szCs w:val="18"/>
          <w:lang w:eastAsia="ru-RU"/>
        </w:rPr>
      </w:pPr>
      <w:r w:rsidRPr="00DB69DA">
        <w:rPr>
          <w:rFonts w:ascii="Symbol" w:eastAsia="Times New Roman" w:hAnsi="Symbol" w:cs="Times New Roman"/>
          <w:color w:val="01155E"/>
          <w:sz w:val="26"/>
          <w:szCs w:val="26"/>
          <w:lang w:eastAsia="ru-RU"/>
        </w:rPr>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создание веб-страниц и сайтов;</w:t>
      </w:r>
    </w:p>
    <w:p w:rsidR="00DB69DA" w:rsidRPr="00DB69DA" w:rsidRDefault="00DB69DA" w:rsidP="00DB69DA">
      <w:pPr>
        <w:spacing w:after="0" w:line="240" w:lineRule="auto"/>
        <w:ind w:firstLine="709"/>
        <w:jc w:val="both"/>
        <w:textAlignment w:val="baseline"/>
        <w:rPr>
          <w:rFonts w:ascii="Verdana" w:eastAsia="Times New Roman" w:hAnsi="Verdana" w:cs="Times New Roman"/>
          <w:color w:val="01155E"/>
          <w:sz w:val="18"/>
          <w:szCs w:val="18"/>
          <w:lang w:eastAsia="ru-RU"/>
        </w:rPr>
      </w:pPr>
      <w:r w:rsidRPr="00DB69DA">
        <w:rPr>
          <w:rFonts w:ascii="Symbol" w:eastAsia="Times New Roman" w:hAnsi="Symbol" w:cs="Times New Roman"/>
          <w:color w:val="01155E"/>
          <w:sz w:val="26"/>
          <w:szCs w:val="26"/>
          <w:lang w:eastAsia="ru-RU"/>
        </w:rPr>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сетевая коммуникация между учениками и (или) учителем.</w:t>
      </w:r>
    </w:p>
    <w:p w:rsidR="00DB69DA" w:rsidRPr="00DB69DA" w:rsidRDefault="00DB69DA" w:rsidP="00DB69DA">
      <w:pPr>
        <w:spacing w:after="0" w:line="240" w:lineRule="auto"/>
        <w:ind w:firstLine="709"/>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При реализации учебной деятельности, предполагающей  использование электронных образовательных ресурсов, поиск и анализ информации в Интернете, сетевую коммуникацию между учениками и (или) учителем необходимо соблюдение информационной безопасности обучающихся.</w:t>
      </w:r>
    </w:p>
    <w:p w:rsidR="00DB69DA" w:rsidRPr="00DB69DA" w:rsidRDefault="00DB69DA" w:rsidP="00DB69DA">
      <w:pPr>
        <w:spacing w:after="0" w:line="240" w:lineRule="auto"/>
        <w:ind w:firstLine="709"/>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В этих случаях необходимо спланировать следующие сопутствующие виды деятельности: защита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DB69DA" w:rsidRPr="00DB69DA" w:rsidRDefault="00DB69DA" w:rsidP="00DB69DA">
      <w:pPr>
        <w:spacing w:after="0" w:line="240" w:lineRule="auto"/>
        <w:ind w:firstLine="709"/>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При планировании последнего необходимо в обязательном порядке предоставлять обучающимся перечень конкретных интернет-ресурсов (с указанием конкретных веб-адресов).</w:t>
      </w:r>
    </w:p>
    <w:p w:rsidR="00DB69DA" w:rsidRPr="00DB69DA" w:rsidRDefault="00DB69DA" w:rsidP="00DB69DA">
      <w:pPr>
        <w:spacing w:after="0" w:line="240" w:lineRule="auto"/>
        <w:ind w:firstLine="709"/>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B69DA" w:rsidRPr="00DB69DA" w:rsidRDefault="00DB69DA" w:rsidP="00DB69DA">
      <w:pPr>
        <w:spacing w:after="0" w:line="240" w:lineRule="auto"/>
        <w:ind w:firstLine="709"/>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B69DA" w:rsidRPr="00DB69DA" w:rsidRDefault="00DB69DA" w:rsidP="00DB69DA">
      <w:pPr>
        <w:spacing w:after="0" w:line="240" w:lineRule="auto"/>
        <w:ind w:firstLine="709"/>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DB69DA" w:rsidRPr="00DB69DA" w:rsidRDefault="00DB69DA" w:rsidP="00DB69DA">
      <w:pPr>
        <w:spacing w:after="0" w:line="240" w:lineRule="auto"/>
        <w:ind w:firstLine="709"/>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установлен приказом Министерства образования и науки Российской Федерации от 9 января 2014 г. № 2.</w:t>
      </w:r>
    </w:p>
    <w:p w:rsidR="00DB69DA" w:rsidRPr="00DB69DA" w:rsidRDefault="00DB69DA" w:rsidP="00DB69DA">
      <w:pPr>
        <w:spacing w:after="0" w:line="240" w:lineRule="auto"/>
        <w:ind w:firstLine="709"/>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w:t>
      </w:r>
      <w:r w:rsidRPr="00DB69DA">
        <w:rPr>
          <w:rFonts w:ascii="Cambria" w:eastAsia="Times New Roman" w:hAnsi="Cambria" w:cs="Times New Roman"/>
          <w:color w:val="01155E"/>
          <w:sz w:val="26"/>
          <w:szCs w:val="26"/>
          <w:lang w:eastAsia="ru-RU"/>
        </w:rPr>
        <w:lastRenderedPageBreak/>
        <w:t>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p>
    <w:p w:rsidR="00DB69DA" w:rsidRPr="00DB69DA" w:rsidRDefault="00DB69DA" w:rsidP="00DB69DA">
      <w:pPr>
        <w:spacing w:after="0"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Все учебники, включенные в федеральный перечень учебников, имеют электронную форму. Необходимо учитывать, что при организации учебной деятельности возможно использование электронной формы учебника (ЭФУ) как совместно с печатной формой, так и самостоятельно.</w:t>
      </w:r>
    </w:p>
    <w:p w:rsidR="00DB69DA" w:rsidRPr="00DB69DA" w:rsidRDefault="00DB69DA" w:rsidP="00DB69DA">
      <w:pPr>
        <w:spacing w:after="0"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При этом в классе возможна организация образовательной деятельности с ЭФУ по следующим моделям:</w:t>
      </w:r>
    </w:p>
    <w:p w:rsidR="00DB69DA" w:rsidRPr="00DB69DA" w:rsidRDefault="00DB69DA" w:rsidP="00DB69DA">
      <w:pPr>
        <w:spacing w:after="0" w:line="240" w:lineRule="auto"/>
        <w:ind w:left="720" w:hanging="360"/>
        <w:jc w:val="both"/>
        <w:rPr>
          <w:rFonts w:ascii="Verdana" w:eastAsia="Times New Roman" w:hAnsi="Verdana" w:cs="Times New Roman"/>
          <w:color w:val="01155E"/>
          <w:sz w:val="18"/>
          <w:szCs w:val="18"/>
          <w:lang w:eastAsia="ru-RU"/>
        </w:rPr>
      </w:pPr>
      <w:r w:rsidRPr="00DB69DA">
        <w:rPr>
          <w:rFonts w:ascii="Times New Roman" w:eastAsia="Times New Roman" w:hAnsi="Times New Roman" w:cs="Times New Roman"/>
          <w:color w:val="01155E"/>
          <w:sz w:val="26"/>
          <w:szCs w:val="26"/>
          <w:lang w:eastAsia="ru-RU"/>
        </w:rPr>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модель «один-к-одному»: и у учителя, и у каждого обучающегося имеется электронное устройство (планшет, ноутбук, компьютер) с загруженными ЭФУ;</w:t>
      </w:r>
    </w:p>
    <w:p w:rsidR="00DB69DA" w:rsidRPr="00DB69DA" w:rsidRDefault="00DB69DA" w:rsidP="00DB69DA">
      <w:pPr>
        <w:spacing w:after="0" w:line="240" w:lineRule="auto"/>
        <w:ind w:left="720" w:hanging="360"/>
        <w:jc w:val="both"/>
        <w:rPr>
          <w:rFonts w:ascii="Verdana" w:eastAsia="Times New Roman" w:hAnsi="Verdana" w:cs="Times New Roman"/>
          <w:color w:val="01155E"/>
          <w:sz w:val="18"/>
          <w:szCs w:val="18"/>
          <w:lang w:eastAsia="ru-RU"/>
        </w:rPr>
      </w:pPr>
      <w:r w:rsidRPr="00DB69DA">
        <w:rPr>
          <w:rFonts w:ascii="Times New Roman" w:eastAsia="Times New Roman" w:hAnsi="Times New Roman" w:cs="Times New Roman"/>
          <w:color w:val="01155E"/>
          <w:sz w:val="26"/>
          <w:szCs w:val="26"/>
          <w:lang w:eastAsia="ru-RU"/>
        </w:rPr>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модель «один-ко-многим»: электронное устройство (планшет, ноутбук, компьютер) с загруженными ЭФУ с возможностью демонстрации на экране или интерактивной доске имеется только у учителя. При этом ЭФУ могут быть использованы обучающимися на домашних электронных устройствах;</w:t>
      </w:r>
    </w:p>
    <w:p w:rsidR="00DB69DA" w:rsidRPr="00DB69DA" w:rsidRDefault="00DB69DA" w:rsidP="00DB69DA">
      <w:pPr>
        <w:spacing w:after="0" w:line="240" w:lineRule="auto"/>
        <w:ind w:left="720" w:hanging="360"/>
        <w:jc w:val="both"/>
        <w:rPr>
          <w:rFonts w:ascii="Verdana" w:eastAsia="Times New Roman" w:hAnsi="Verdana" w:cs="Times New Roman"/>
          <w:color w:val="01155E"/>
          <w:sz w:val="18"/>
          <w:szCs w:val="18"/>
          <w:lang w:eastAsia="ru-RU"/>
        </w:rPr>
      </w:pPr>
      <w:r w:rsidRPr="00DB69DA">
        <w:rPr>
          <w:rFonts w:ascii="Times New Roman" w:eastAsia="Times New Roman" w:hAnsi="Times New Roman" w:cs="Times New Roman"/>
          <w:color w:val="01155E"/>
          <w:sz w:val="26"/>
          <w:szCs w:val="26"/>
          <w:lang w:eastAsia="ru-RU"/>
        </w:rPr>
        <w:t>-</w:t>
      </w:r>
      <w:r w:rsidRPr="00DB69DA">
        <w:rPr>
          <w:rFonts w:ascii="Times New Roman" w:eastAsia="Times New Roman" w:hAnsi="Times New Roman" w:cs="Times New Roman"/>
          <w:color w:val="01155E"/>
          <w:sz w:val="14"/>
          <w:szCs w:val="14"/>
          <w:lang w:eastAsia="ru-RU"/>
        </w:rPr>
        <w:t>   </w:t>
      </w:r>
      <w:r w:rsidRPr="00DB69DA">
        <w:rPr>
          <w:rFonts w:ascii="Cambria" w:eastAsia="Times New Roman" w:hAnsi="Cambria" w:cs="Times New Roman"/>
          <w:color w:val="01155E"/>
          <w:sz w:val="26"/>
          <w:szCs w:val="26"/>
          <w:lang w:eastAsia="ru-RU"/>
        </w:rPr>
        <w:t>модели «смешанного обучения»: использование ЭФУ обучающимися при работе в группах, в том числе со сменой рабочих зон; модель «перевернутый класс» при использовании ЭФУ обучающимися на домашних электронных устройствах.</w:t>
      </w:r>
    </w:p>
    <w:p w:rsidR="00DB69DA" w:rsidRPr="00DB69DA" w:rsidRDefault="00DB69DA" w:rsidP="00DB69DA">
      <w:pPr>
        <w:spacing w:after="0" w:line="207" w:lineRule="atLeast"/>
        <w:ind w:firstLine="709"/>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w:t>
      </w:r>
    </w:p>
    <w:p w:rsidR="00DB69DA" w:rsidRPr="00DB69DA" w:rsidRDefault="00DB69DA" w:rsidP="00DB69DA">
      <w:pPr>
        <w:spacing w:before="100" w:beforeAutospacing="1" w:after="100" w:afterAutospacing="1" w:line="240" w:lineRule="auto"/>
        <w:ind w:firstLine="709"/>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Информационные ресурсы, обеспечивающие методическое сопровождение образовательного процесса</w:t>
      </w:r>
    </w:p>
    <w:p w:rsidR="00DB69DA" w:rsidRPr="00DB69DA" w:rsidRDefault="00DB69DA" w:rsidP="00DB69DA">
      <w:pPr>
        <w:spacing w:before="100" w:beforeAutospacing="1" w:after="100" w:afterAutospacing="1" w:line="240" w:lineRule="auto"/>
        <w:ind w:firstLine="709"/>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по предмету «Физическая культура»</w:t>
      </w:r>
    </w:p>
    <w:p w:rsidR="00DB69DA" w:rsidRPr="00DB69DA" w:rsidRDefault="00DB69DA" w:rsidP="00DB69DA">
      <w:pPr>
        <w:spacing w:before="100" w:beforeAutospacing="1" w:after="100" w:afterAutospacing="1" w:line="240" w:lineRule="auto"/>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 </w:t>
      </w:r>
    </w:p>
    <w:p w:rsidR="00DB69DA" w:rsidRPr="00DB69DA" w:rsidRDefault="00DB69DA" w:rsidP="00DB69DA">
      <w:pPr>
        <w:spacing w:before="100" w:beforeAutospacing="1" w:after="100" w:afterAutospacing="1" w:line="240" w:lineRule="auto"/>
        <w:ind w:firstLine="709"/>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В своей работе педагогу необходимо использовать ресурсы, размещенные на информационно-консультационном портале  официального сайта министерства образования Иркутской области и министерства образования и науки РФ.</w:t>
      </w:r>
    </w:p>
    <w:p w:rsidR="00DB69DA" w:rsidRPr="00DB69DA" w:rsidRDefault="00DB69DA" w:rsidP="00DB69DA">
      <w:pPr>
        <w:spacing w:before="100" w:beforeAutospacing="1" w:after="100" w:afterAutospacing="1" w:line="240" w:lineRule="auto"/>
        <w:ind w:firstLine="709"/>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 </w:t>
      </w:r>
    </w:p>
    <w:p w:rsidR="00DB69DA" w:rsidRPr="00DB69DA" w:rsidRDefault="00DB69DA" w:rsidP="00DB69DA">
      <w:pPr>
        <w:spacing w:before="100" w:beforeAutospacing="1" w:after="100" w:afterAutospacing="1" w:line="240" w:lineRule="auto"/>
        <w:ind w:firstLine="709"/>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Сайты в помощь учителю</w:t>
      </w:r>
    </w:p>
    <w:tbl>
      <w:tblPr>
        <w:tblW w:w="9585" w:type="dxa"/>
        <w:tblInd w:w="-21" w:type="dxa"/>
        <w:tblCellMar>
          <w:left w:w="0" w:type="dxa"/>
          <w:right w:w="0" w:type="dxa"/>
        </w:tblCellMar>
        <w:tblLook w:val="04A0" w:firstRow="1" w:lastRow="0" w:firstColumn="1" w:lastColumn="0" w:noHBand="0" w:noVBand="1"/>
      </w:tblPr>
      <w:tblGrid>
        <w:gridCol w:w="2940"/>
        <w:gridCol w:w="7025"/>
      </w:tblGrid>
      <w:tr w:rsidR="00DB69DA" w:rsidRPr="00DB69DA" w:rsidTr="00DB69DA">
        <w:trPr>
          <w:trHeight w:val="439"/>
        </w:trPr>
        <w:tc>
          <w:tcPr>
            <w:tcW w:w="51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b/>
                <w:bCs/>
                <w:color w:val="01155E"/>
                <w:sz w:val="26"/>
                <w:szCs w:val="26"/>
                <w:lang w:eastAsia="ru-RU"/>
              </w:rPr>
              <w:t>Название сайта</w:t>
            </w:r>
          </w:p>
        </w:tc>
        <w:tc>
          <w:tcPr>
            <w:tcW w:w="4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b/>
                <w:bCs/>
                <w:color w:val="01155E"/>
                <w:sz w:val="26"/>
                <w:szCs w:val="26"/>
                <w:lang w:eastAsia="ru-RU"/>
              </w:rPr>
              <w:t>Электронный адрес</w:t>
            </w:r>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Совет безопасности РФ</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hyperlink r:id="rId5" w:history="1">
              <w:r w:rsidRPr="00DB69DA">
                <w:rPr>
                  <w:rFonts w:ascii="Cambria" w:eastAsia="Times New Roman" w:hAnsi="Cambria" w:cs="Times New Roman"/>
                  <w:color w:val="3951AC"/>
                  <w:sz w:val="26"/>
                  <w:szCs w:val="26"/>
                  <w:lang w:eastAsia="ru-RU"/>
                </w:rPr>
                <w:t>http://www.scrf.gov.ru</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Министерство внутренних дел РФ</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hyperlink r:id="rId6" w:history="1">
              <w:r w:rsidRPr="00DB69DA">
                <w:rPr>
                  <w:rFonts w:ascii="Cambria" w:eastAsia="Times New Roman" w:hAnsi="Cambria" w:cs="Times New Roman"/>
                  <w:color w:val="3951AC"/>
                  <w:sz w:val="26"/>
                  <w:szCs w:val="26"/>
                  <w:lang w:eastAsia="ru-RU"/>
                </w:rPr>
                <w:t>http://www.mvd.ru</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lastRenderedPageBreak/>
              <w:t>МЧС России</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hyperlink r:id="rId7" w:history="1">
              <w:r w:rsidRPr="00DB69DA">
                <w:rPr>
                  <w:rFonts w:ascii="Cambria" w:eastAsia="Times New Roman" w:hAnsi="Cambria" w:cs="Times New Roman"/>
                  <w:color w:val="3951AC"/>
                  <w:sz w:val="26"/>
                  <w:szCs w:val="26"/>
                  <w:lang w:eastAsia="ru-RU"/>
                </w:rPr>
                <w:t>http://www.emercom.gov.ru</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Министерство здравоохранения РФ</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hyperlink r:id="rId8" w:history="1">
              <w:r w:rsidRPr="00DB69DA">
                <w:rPr>
                  <w:rFonts w:ascii="Cambria" w:eastAsia="Times New Roman" w:hAnsi="Cambria" w:cs="Times New Roman"/>
                  <w:color w:val="3951AC"/>
                  <w:sz w:val="26"/>
                  <w:szCs w:val="26"/>
                  <w:lang w:eastAsia="ru-RU"/>
                </w:rPr>
                <w:t>http://www.minzdrav-rf.ru</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Министерство образования и науки РФ</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hyperlink r:id="rId9" w:history="1">
              <w:r w:rsidRPr="00DB69DA">
                <w:rPr>
                  <w:rFonts w:ascii="Cambria" w:eastAsia="Times New Roman" w:hAnsi="Cambria" w:cs="Times New Roman"/>
                  <w:color w:val="3951AC"/>
                  <w:sz w:val="26"/>
                  <w:szCs w:val="26"/>
                  <w:lang w:eastAsia="ru-RU"/>
                </w:rPr>
                <w:t>http://mon.gov.ru/</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Министерство природных ресурсов РФ</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hyperlink r:id="rId10" w:history="1">
              <w:r w:rsidRPr="00DB69DA">
                <w:rPr>
                  <w:rFonts w:ascii="Cambria" w:eastAsia="Times New Roman" w:hAnsi="Cambria" w:cs="Times New Roman"/>
                  <w:color w:val="3951AC"/>
                  <w:sz w:val="26"/>
                  <w:szCs w:val="26"/>
                  <w:lang w:eastAsia="ru-RU"/>
                </w:rPr>
                <w:t>http://www.mnr.gov.ru</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Федеральная служба железнодорожных войск РФ</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hyperlink r:id="rId11" w:history="1">
              <w:r w:rsidRPr="00DB69DA">
                <w:rPr>
                  <w:rFonts w:ascii="Cambria" w:eastAsia="Times New Roman" w:hAnsi="Cambria" w:cs="Times New Roman"/>
                  <w:color w:val="3951AC"/>
                  <w:sz w:val="26"/>
                  <w:szCs w:val="26"/>
                  <w:lang w:eastAsia="ru-RU"/>
                </w:rPr>
                <w:t>http://www.fsgv.ru</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Министерство по физической культуре, спорту и молодежной политике Иркутской области</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hyperlink r:id="rId12" w:history="1">
              <w:r w:rsidRPr="00DB69DA">
                <w:rPr>
                  <w:rFonts w:ascii="Cambria" w:eastAsia="Times New Roman" w:hAnsi="Cambria" w:cs="Times New Roman"/>
                  <w:color w:val="3951AC"/>
                  <w:sz w:val="26"/>
                  <w:szCs w:val="26"/>
                  <w:lang w:eastAsia="ru-RU"/>
                </w:rPr>
                <w:t>http://irksportmol.ru/</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Подготовка учащихся 1—11 классов к сдаче нормативов Всероссийского физкультурно-спортивного комплекса «Готов к труду и обороне» (ГТО).</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drofa.ru</w:t>
            </w:r>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Проверочные тесты по разделам учебной программы</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hyperlink r:id="rId13" w:history="1">
              <w:r w:rsidRPr="00DB69DA">
                <w:rPr>
                  <w:rFonts w:ascii="Cambria" w:eastAsia="Times New Roman" w:hAnsi="Cambria" w:cs="Times New Roman"/>
                  <w:color w:val="3951AC"/>
                  <w:sz w:val="26"/>
                  <w:szCs w:val="26"/>
                  <w:lang w:eastAsia="ru-RU"/>
                </w:rPr>
                <w:t>http://nsportal.ru/sites/default/files/2015/09/28/test.docx</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Русский образовательный портал</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http://www.gov.ed.ru</w:t>
            </w:r>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Академия повышения квалификации работников образования</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hyperlink r:id="rId14" w:history="1">
              <w:r w:rsidRPr="00DB69DA">
                <w:rPr>
                  <w:rFonts w:ascii="Cambria" w:eastAsia="Times New Roman" w:hAnsi="Cambria" w:cs="Times New Roman"/>
                  <w:color w:val="3951AC"/>
                  <w:sz w:val="26"/>
                  <w:szCs w:val="26"/>
                  <w:lang w:val="en-US" w:eastAsia="ru-RU"/>
                </w:rPr>
                <w:t>http</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www</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apkro</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ru</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Федеральный российский общеобразовательный портал</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hyperlink r:id="rId15" w:history="1">
              <w:r w:rsidRPr="00DB69DA">
                <w:rPr>
                  <w:rFonts w:ascii="Cambria" w:eastAsia="Times New Roman" w:hAnsi="Cambria" w:cs="Times New Roman"/>
                  <w:color w:val="3951AC"/>
                  <w:sz w:val="26"/>
                  <w:szCs w:val="26"/>
                  <w:lang w:val="en-US" w:eastAsia="ru-RU"/>
                </w:rPr>
                <w:t>http</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www</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s</w:t>
              </w:r>
              <w:r w:rsidRPr="00DB69DA">
                <w:rPr>
                  <w:rFonts w:ascii="Cambria" w:eastAsia="Times New Roman" w:hAnsi="Cambria" w:cs="Times New Roman"/>
                  <w:color w:val="3951AC"/>
                  <w:sz w:val="26"/>
                  <w:szCs w:val="26"/>
                  <w:lang w:eastAsia="ru-RU"/>
                </w:rPr>
                <w:t>chool.</w:t>
              </w:r>
              <w:r w:rsidRPr="00DB69DA">
                <w:rPr>
                  <w:rFonts w:ascii="Cambria" w:eastAsia="Times New Roman" w:hAnsi="Cambria" w:cs="Times New Roman"/>
                  <w:color w:val="3951AC"/>
                  <w:sz w:val="26"/>
                  <w:szCs w:val="26"/>
                  <w:lang w:val="en-US" w:eastAsia="ru-RU"/>
                </w:rPr>
                <w:t>edu</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ru</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Федеральный портал «Российское образование»</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hyperlink r:id="rId16" w:history="1">
              <w:r w:rsidRPr="00DB69DA">
                <w:rPr>
                  <w:rFonts w:ascii="Cambria" w:eastAsia="Times New Roman" w:hAnsi="Cambria" w:cs="Times New Roman"/>
                  <w:color w:val="3951AC"/>
                  <w:sz w:val="26"/>
                  <w:szCs w:val="26"/>
                  <w:lang w:val="en-US" w:eastAsia="ru-RU"/>
                </w:rPr>
                <w:t>http</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www</w:t>
              </w:r>
              <w:r w:rsidRPr="00DB69DA">
                <w:rPr>
                  <w:rFonts w:ascii="Cambria" w:eastAsia="Times New Roman" w:hAnsi="Cambria" w:cs="Times New Roman"/>
                  <w:color w:val="3951AC"/>
                  <w:sz w:val="26"/>
                  <w:szCs w:val="26"/>
                  <w:lang w:eastAsia="ru-RU"/>
                </w:rPr>
                <w:t>.edu.ru</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Портал компании «Кирилл и Мефодий»</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hyperlink r:id="rId17" w:history="1">
              <w:r w:rsidRPr="00DB69DA">
                <w:rPr>
                  <w:rFonts w:ascii="Cambria" w:eastAsia="Times New Roman" w:hAnsi="Cambria" w:cs="Times New Roman"/>
                  <w:color w:val="3951AC"/>
                  <w:sz w:val="26"/>
                  <w:szCs w:val="26"/>
                  <w:lang w:eastAsia="ru-RU"/>
                </w:rPr>
                <w:t>http://www.</w:t>
              </w:r>
              <w:r w:rsidRPr="00DB69DA">
                <w:rPr>
                  <w:rFonts w:ascii="Cambria" w:eastAsia="Times New Roman" w:hAnsi="Cambria" w:cs="Times New Roman"/>
                  <w:color w:val="3951AC"/>
                  <w:sz w:val="26"/>
                  <w:szCs w:val="26"/>
                  <w:lang w:val="en-US" w:eastAsia="ru-RU"/>
                </w:rPr>
                <w:t>km</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ru</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lastRenderedPageBreak/>
              <w:t>Образовательный портал «Учеба»</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hyperlink r:id="rId18" w:history="1">
              <w:r w:rsidRPr="00DB69DA">
                <w:rPr>
                  <w:rFonts w:ascii="Cambria" w:eastAsia="Times New Roman" w:hAnsi="Cambria" w:cs="Times New Roman"/>
                  <w:color w:val="3951AC"/>
                  <w:sz w:val="26"/>
                  <w:szCs w:val="26"/>
                  <w:lang w:val="en-US" w:eastAsia="ru-RU"/>
                </w:rPr>
                <w:t>http</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www</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uroki</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ru</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Журнал «Курьер образования»</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hyperlink r:id="rId19" w:history="1">
              <w:r w:rsidRPr="00DB69DA">
                <w:rPr>
                  <w:rFonts w:ascii="Cambria" w:eastAsia="Times New Roman" w:hAnsi="Cambria" w:cs="Times New Roman"/>
                  <w:color w:val="3951AC"/>
                  <w:sz w:val="26"/>
                  <w:szCs w:val="26"/>
                  <w:lang w:val="en-US" w:eastAsia="ru-RU"/>
                </w:rPr>
                <w:t>http</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www</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courier</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com</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ru</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Журнал «Вестник образования»</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hyperlink r:id="rId20" w:history="1">
              <w:r w:rsidRPr="00DB69DA">
                <w:rPr>
                  <w:rFonts w:ascii="Cambria" w:eastAsia="Times New Roman" w:hAnsi="Cambria" w:cs="Times New Roman"/>
                  <w:color w:val="3951AC"/>
                  <w:sz w:val="26"/>
                  <w:szCs w:val="26"/>
                  <w:lang w:val="en-US" w:eastAsia="ru-RU"/>
                </w:rPr>
                <w:t>http</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www</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vestnik</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edu</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ru</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Издательский дома «Профкнига»</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hyperlink r:id="rId21" w:history="1">
              <w:r w:rsidRPr="00DB69DA">
                <w:rPr>
                  <w:rFonts w:ascii="Cambria" w:eastAsia="Times New Roman" w:hAnsi="Cambria" w:cs="Times New Roman"/>
                  <w:color w:val="3951AC"/>
                  <w:sz w:val="26"/>
                  <w:szCs w:val="26"/>
                  <w:lang w:eastAsia="ru-RU"/>
                </w:rPr>
                <w:t>http://www.profkniga.ru</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Издательский дом «1 сентября»</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hyperlink r:id="rId22" w:history="1">
              <w:r w:rsidRPr="00DB69DA">
                <w:rPr>
                  <w:rFonts w:ascii="Cambria" w:eastAsia="Times New Roman" w:hAnsi="Cambria" w:cs="Times New Roman"/>
                  <w:color w:val="3951AC"/>
                  <w:sz w:val="26"/>
                  <w:szCs w:val="26"/>
                  <w:lang w:val="en-US" w:eastAsia="ru-RU"/>
                </w:rPr>
                <w:t>http</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www</w:t>
              </w:r>
              <w:r w:rsidRPr="00DB69DA">
                <w:rPr>
                  <w:rFonts w:ascii="Cambria" w:eastAsia="Times New Roman" w:hAnsi="Cambria" w:cs="Times New Roman"/>
                  <w:color w:val="3951AC"/>
                  <w:sz w:val="26"/>
                  <w:szCs w:val="26"/>
                  <w:lang w:eastAsia="ru-RU"/>
                </w:rPr>
                <w:t>.1</w:t>
              </w:r>
              <w:r w:rsidRPr="00DB69DA">
                <w:rPr>
                  <w:rFonts w:ascii="Cambria" w:eastAsia="Times New Roman" w:hAnsi="Cambria" w:cs="Times New Roman"/>
                  <w:color w:val="3951AC"/>
                  <w:sz w:val="26"/>
                  <w:szCs w:val="26"/>
                  <w:lang w:val="en-US" w:eastAsia="ru-RU"/>
                </w:rPr>
                <w:t>september</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ru</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Издательский дом «Армпресс»</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hyperlink r:id="rId23" w:history="1">
              <w:r w:rsidRPr="00DB69DA">
                <w:rPr>
                  <w:rFonts w:ascii="Cambria" w:eastAsia="Times New Roman" w:hAnsi="Cambria" w:cs="Times New Roman"/>
                  <w:color w:val="3951AC"/>
                  <w:sz w:val="26"/>
                  <w:szCs w:val="26"/>
                  <w:lang w:val="en-US" w:eastAsia="ru-RU"/>
                </w:rPr>
                <w:t>http</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www</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armpress</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info</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Фестиваль педагогический идей «Открытый урок» (издательский дом  «1 сентября»)</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val="en-US" w:eastAsia="ru-RU"/>
              </w:rPr>
              <w:t>http</w:t>
            </w:r>
            <w:r w:rsidRPr="00DB69DA">
              <w:rPr>
                <w:rFonts w:ascii="Cambria" w:eastAsia="Times New Roman" w:hAnsi="Cambria" w:cs="Times New Roman"/>
                <w:color w:val="01155E"/>
                <w:sz w:val="26"/>
                <w:szCs w:val="26"/>
                <w:lang w:eastAsia="ru-RU"/>
              </w:rPr>
              <w:t>://</w:t>
            </w:r>
            <w:r w:rsidRPr="00DB69DA">
              <w:rPr>
                <w:rFonts w:ascii="Cambria" w:eastAsia="Times New Roman" w:hAnsi="Cambria" w:cs="Times New Roman"/>
                <w:color w:val="01155E"/>
                <w:sz w:val="26"/>
                <w:szCs w:val="26"/>
                <w:lang w:val="en-US" w:eastAsia="ru-RU"/>
              </w:rPr>
              <w:t>festival</w:t>
            </w:r>
            <w:r w:rsidRPr="00DB69DA">
              <w:rPr>
                <w:rFonts w:ascii="Cambria" w:eastAsia="Times New Roman" w:hAnsi="Cambria" w:cs="Times New Roman"/>
                <w:color w:val="01155E"/>
                <w:sz w:val="26"/>
                <w:szCs w:val="26"/>
                <w:lang w:eastAsia="ru-RU"/>
              </w:rPr>
              <w:t>.1</w:t>
            </w:r>
            <w:r w:rsidRPr="00DB69DA">
              <w:rPr>
                <w:rFonts w:ascii="Cambria" w:eastAsia="Times New Roman" w:hAnsi="Cambria" w:cs="Times New Roman"/>
                <w:color w:val="01155E"/>
                <w:sz w:val="26"/>
                <w:szCs w:val="26"/>
                <w:lang w:val="en-US" w:eastAsia="ru-RU"/>
              </w:rPr>
              <w:t>september</w:t>
            </w:r>
            <w:r w:rsidRPr="00DB69DA">
              <w:rPr>
                <w:rFonts w:ascii="Cambria" w:eastAsia="Times New Roman" w:hAnsi="Cambria" w:cs="Times New Roman"/>
                <w:color w:val="01155E"/>
                <w:sz w:val="26"/>
                <w:szCs w:val="26"/>
                <w:lang w:eastAsia="ru-RU"/>
              </w:rPr>
              <w:t>.</w:t>
            </w:r>
            <w:r w:rsidRPr="00DB69DA">
              <w:rPr>
                <w:rFonts w:ascii="Cambria" w:eastAsia="Times New Roman" w:hAnsi="Cambria" w:cs="Times New Roman"/>
                <w:color w:val="01155E"/>
                <w:sz w:val="26"/>
                <w:szCs w:val="26"/>
                <w:lang w:val="en-US" w:eastAsia="ru-RU"/>
              </w:rPr>
              <w:t>ru</w:t>
            </w:r>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Методический портал для учителей физкультуры</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rPr>
                <w:rFonts w:ascii="Verdana" w:eastAsia="Times New Roman" w:hAnsi="Verdana" w:cs="Times New Roman"/>
                <w:color w:val="01155E"/>
                <w:sz w:val="18"/>
                <w:szCs w:val="18"/>
                <w:lang w:eastAsia="ru-RU"/>
              </w:rPr>
            </w:pPr>
            <w:hyperlink r:id="rId24" w:history="1">
              <w:r w:rsidRPr="00DB69DA">
                <w:rPr>
                  <w:rFonts w:ascii="Cambria" w:eastAsia="Times New Roman" w:hAnsi="Cambria" w:cs="Times New Roman"/>
                  <w:color w:val="3951AC"/>
                  <w:sz w:val="26"/>
                  <w:szCs w:val="26"/>
                  <w:lang w:eastAsia="ru-RU"/>
                </w:rPr>
                <w:t>http://www.uroki.net/docfizcult.htm</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Всероссийский интернет-педсовет</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rPr>
                <w:rFonts w:ascii="Verdana" w:eastAsia="Times New Roman" w:hAnsi="Verdana" w:cs="Times New Roman"/>
                <w:color w:val="01155E"/>
                <w:sz w:val="18"/>
                <w:szCs w:val="18"/>
                <w:lang w:eastAsia="ru-RU"/>
              </w:rPr>
            </w:pPr>
            <w:hyperlink r:id="rId25" w:history="1">
              <w:r w:rsidRPr="00DB69DA">
                <w:rPr>
                  <w:rFonts w:ascii="Cambria" w:eastAsia="Times New Roman" w:hAnsi="Cambria" w:cs="Times New Roman"/>
                  <w:color w:val="3951AC"/>
                  <w:sz w:val="26"/>
                  <w:szCs w:val="26"/>
                  <w:lang w:eastAsia="ru-RU"/>
                </w:rPr>
                <w:t>http://pedsovet.org/</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   </w:t>
            </w:r>
          </w:p>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Учительский портал</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rPr>
                <w:rFonts w:ascii="Verdana" w:eastAsia="Times New Roman" w:hAnsi="Verdana" w:cs="Times New Roman"/>
                <w:color w:val="01155E"/>
                <w:sz w:val="18"/>
                <w:szCs w:val="18"/>
                <w:lang w:eastAsia="ru-RU"/>
              </w:rPr>
            </w:pPr>
            <w:hyperlink r:id="rId26" w:history="1">
              <w:r w:rsidRPr="00DB69DA">
                <w:rPr>
                  <w:rFonts w:ascii="Cambria" w:eastAsia="Times New Roman" w:hAnsi="Cambria" w:cs="Times New Roman"/>
                  <w:color w:val="3951AC"/>
                  <w:sz w:val="26"/>
                  <w:szCs w:val="26"/>
                  <w:lang w:eastAsia="ru-RU"/>
                </w:rPr>
                <w:t>http://ww</w:t>
              </w:r>
              <w:r w:rsidRPr="00DB69DA">
                <w:rPr>
                  <w:rFonts w:ascii="Cambria" w:eastAsia="Times New Roman" w:hAnsi="Cambria" w:cs="Times New Roman"/>
                  <w:sz w:val="26"/>
                  <w:szCs w:val="26"/>
                  <w:lang w:eastAsia="ru-RU"/>
                </w:rPr>
                <w:t> </w:t>
              </w:r>
              <w:r w:rsidRPr="00DB69DA">
                <w:rPr>
                  <w:rFonts w:ascii="Cambria" w:eastAsia="Times New Roman" w:hAnsi="Cambria" w:cs="Times New Roman"/>
                  <w:color w:val="3951AC"/>
                  <w:sz w:val="26"/>
                  <w:szCs w:val="26"/>
                  <w:lang w:eastAsia="ru-RU"/>
                </w:rPr>
                <w:t>http://www.uchportal.ru/load/102-1-0-60311w.uchportal.ru/</w:t>
              </w:r>
            </w:hyperlink>
            <w:r w:rsidRPr="00DB69DA">
              <w:rPr>
                <w:rFonts w:ascii="Cambria" w:eastAsia="Times New Roman" w:hAnsi="Cambria" w:cs="Times New Roman"/>
                <w:color w:val="01155E"/>
                <w:sz w:val="26"/>
                <w:szCs w:val="26"/>
                <w:lang w:eastAsia="ru-RU"/>
              </w:rPr>
              <w:t>,</w:t>
            </w:r>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Видеоуроки  в Интернет</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rPr>
                <w:rFonts w:ascii="Verdana" w:eastAsia="Times New Roman" w:hAnsi="Verdana" w:cs="Times New Roman"/>
                <w:color w:val="01155E"/>
                <w:sz w:val="18"/>
                <w:szCs w:val="18"/>
                <w:lang w:eastAsia="ru-RU"/>
              </w:rPr>
            </w:pPr>
            <w:hyperlink r:id="rId27" w:history="1">
              <w:r w:rsidRPr="00DB69DA">
                <w:rPr>
                  <w:rFonts w:ascii="Cambria" w:eastAsia="Times New Roman" w:hAnsi="Cambria" w:cs="Times New Roman"/>
                  <w:color w:val="3951AC"/>
                  <w:sz w:val="26"/>
                  <w:szCs w:val="26"/>
                  <w:lang w:eastAsia="ru-RU"/>
                </w:rPr>
                <w:t>videouroki.net/</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Социальная сеть работников образования «Физкультура и спорт»</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http://nsportal.ru/shkola/fizkultura-i-sport/library</w:t>
            </w:r>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Открытый класс</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rPr>
                <w:rFonts w:ascii="Times New Roman" w:eastAsia="Times New Roman" w:hAnsi="Times New Roman" w:cs="Times New Roman"/>
                <w:color w:val="01155E"/>
                <w:sz w:val="24"/>
                <w:szCs w:val="24"/>
                <w:lang w:eastAsia="ru-RU"/>
              </w:rPr>
            </w:pPr>
            <w:hyperlink r:id="rId28" w:history="1">
              <w:r w:rsidRPr="00DB69DA">
                <w:rPr>
                  <w:rFonts w:ascii="Cambria" w:eastAsia="Times New Roman" w:hAnsi="Cambria" w:cs="Times New Roman"/>
                  <w:color w:val="3951AC"/>
                  <w:sz w:val="26"/>
                  <w:szCs w:val="26"/>
                  <w:lang w:eastAsia="ru-RU"/>
                </w:rPr>
                <w:t>http://www.openclass.ru</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Копилка уроков</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rPr>
                <w:rFonts w:ascii="Verdana" w:eastAsia="Times New Roman" w:hAnsi="Verdana" w:cs="Times New Roman"/>
                <w:color w:val="01155E"/>
                <w:sz w:val="18"/>
                <w:szCs w:val="18"/>
                <w:lang w:eastAsia="ru-RU"/>
              </w:rPr>
            </w:pPr>
            <w:hyperlink r:id="rId29" w:history="1">
              <w:r w:rsidRPr="00DB69DA">
                <w:rPr>
                  <w:rFonts w:ascii="Cambria" w:eastAsia="Times New Roman" w:hAnsi="Cambria" w:cs="Times New Roman"/>
                  <w:color w:val="3951AC"/>
                  <w:sz w:val="26"/>
                  <w:szCs w:val="26"/>
                  <w:lang w:eastAsia="ru-RU"/>
                </w:rPr>
                <w:t>http://kopilkaurokov.ru/</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Физкультура на 5</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rPr>
                <w:rFonts w:ascii="Verdana" w:eastAsia="Times New Roman" w:hAnsi="Verdana" w:cs="Times New Roman"/>
                <w:color w:val="01155E"/>
                <w:sz w:val="18"/>
                <w:szCs w:val="18"/>
                <w:lang w:eastAsia="ru-RU"/>
              </w:rPr>
            </w:pPr>
            <w:hyperlink r:id="rId30" w:history="1">
              <w:r w:rsidRPr="00DB69DA">
                <w:rPr>
                  <w:rFonts w:ascii="Cambria" w:eastAsia="Times New Roman" w:hAnsi="Cambria" w:cs="Times New Roman"/>
                  <w:color w:val="3951AC"/>
                  <w:sz w:val="26"/>
                  <w:szCs w:val="26"/>
                  <w:lang w:eastAsia="ru-RU"/>
                </w:rPr>
                <w:t>http://fizkultura-na5.ru/Catalog-statei/fizicheskaya-kultura.html</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Газета «Здоровье детей»</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rPr>
                <w:rFonts w:ascii="Verdana" w:eastAsia="Times New Roman" w:hAnsi="Verdana" w:cs="Times New Roman"/>
                <w:color w:val="01155E"/>
                <w:sz w:val="18"/>
                <w:szCs w:val="18"/>
                <w:lang w:eastAsia="ru-RU"/>
              </w:rPr>
            </w:pPr>
            <w:hyperlink r:id="rId31" w:history="1">
              <w:r w:rsidRPr="00DB69DA">
                <w:rPr>
                  <w:rFonts w:ascii="Cambria" w:eastAsia="Times New Roman" w:hAnsi="Cambria" w:cs="Times New Roman"/>
                  <w:color w:val="3951AC"/>
                  <w:sz w:val="26"/>
                  <w:szCs w:val="26"/>
                  <w:lang w:eastAsia="ru-RU"/>
                </w:rPr>
                <w:t>http://zdd.1september.ru/</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Журнал «Спорт в  школе»</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rPr>
                <w:rFonts w:ascii="Verdana" w:eastAsia="Times New Roman" w:hAnsi="Verdana" w:cs="Times New Roman"/>
                <w:color w:val="01155E"/>
                <w:sz w:val="18"/>
                <w:szCs w:val="18"/>
                <w:lang w:eastAsia="ru-RU"/>
              </w:rPr>
            </w:pPr>
            <w:hyperlink r:id="rId32" w:history="1">
              <w:r w:rsidRPr="00DB69DA">
                <w:rPr>
                  <w:rFonts w:ascii="Cambria" w:eastAsia="Times New Roman" w:hAnsi="Cambria" w:cs="Times New Roman"/>
                  <w:color w:val="3951AC"/>
                  <w:sz w:val="26"/>
                  <w:szCs w:val="26"/>
                  <w:lang w:eastAsia="ru-RU"/>
                </w:rPr>
                <w:t>http://spo.1september.ru/</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Центральная отраслевая библиотека по физической культуре</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rPr>
                <w:rFonts w:ascii="Verdana" w:eastAsia="Times New Roman" w:hAnsi="Verdana" w:cs="Times New Roman"/>
                <w:color w:val="01155E"/>
                <w:sz w:val="18"/>
                <w:szCs w:val="18"/>
                <w:lang w:eastAsia="ru-RU"/>
              </w:rPr>
            </w:pPr>
            <w:hyperlink r:id="rId33" w:history="1">
              <w:r w:rsidRPr="00DB69DA">
                <w:rPr>
                  <w:rFonts w:ascii="Cambria" w:eastAsia="Times New Roman" w:hAnsi="Cambria" w:cs="Times New Roman"/>
                  <w:color w:val="3951AC"/>
                  <w:sz w:val="26"/>
                  <w:szCs w:val="26"/>
                  <w:lang w:eastAsia="ru-RU"/>
                </w:rPr>
                <w:t>http://lib.sportedu.ru/</w:t>
              </w:r>
            </w:hyperlink>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 xml:space="preserve">«Единая коллекция цифровых </w:t>
            </w:r>
            <w:r w:rsidRPr="00DB69DA">
              <w:rPr>
                <w:rFonts w:ascii="Cambria" w:eastAsia="Times New Roman" w:hAnsi="Cambria" w:cs="Times New Roman"/>
                <w:color w:val="01155E"/>
                <w:sz w:val="26"/>
                <w:szCs w:val="26"/>
                <w:lang w:eastAsia="ru-RU"/>
              </w:rPr>
              <w:lastRenderedPageBreak/>
              <w:t>образовательных сайтов «Учительский сайт» проекта «Инфоурок»</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val="en-US" w:eastAsia="ru-RU"/>
              </w:rPr>
              <w:lastRenderedPageBreak/>
              <w:t>http</w:t>
            </w:r>
            <w:r w:rsidRPr="00DB69DA">
              <w:rPr>
                <w:rFonts w:ascii="Cambria" w:eastAsia="Times New Roman" w:hAnsi="Cambria" w:cs="Times New Roman"/>
                <w:color w:val="01155E"/>
                <w:sz w:val="26"/>
                <w:szCs w:val="26"/>
                <w:lang w:eastAsia="ru-RU"/>
              </w:rPr>
              <w:t>://</w:t>
            </w:r>
            <w:r w:rsidRPr="00DB69DA">
              <w:rPr>
                <w:rFonts w:ascii="Cambria" w:eastAsia="Times New Roman" w:hAnsi="Cambria" w:cs="Times New Roman"/>
                <w:color w:val="01155E"/>
                <w:sz w:val="26"/>
                <w:szCs w:val="26"/>
                <w:lang w:val="en-US" w:eastAsia="ru-RU"/>
              </w:rPr>
              <w:t>infourok</w:t>
            </w:r>
            <w:r w:rsidRPr="00DB69DA">
              <w:rPr>
                <w:rFonts w:ascii="Cambria" w:eastAsia="Times New Roman" w:hAnsi="Cambria" w:cs="Times New Roman"/>
                <w:color w:val="01155E"/>
                <w:sz w:val="26"/>
                <w:szCs w:val="26"/>
                <w:lang w:eastAsia="ru-RU"/>
              </w:rPr>
              <w:t>.</w:t>
            </w:r>
            <w:r w:rsidRPr="00DB69DA">
              <w:rPr>
                <w:rFonts w:ascii="Cambria" w:eastAsia="Times New Roman" w:hAnsi="Cambria" w:cs="Times New Roman"/>
                <w:color w:val="01155E"/>
                <w:sz w:val="26"/>
                <w:szCs w:val="26"/>
                <w:lang w:val="en-US" w:eastAsia="ru-RU"/>
              </w:rPr>
              <w:t>ru</w:t>
            </w:r>
            <w:r w:rsidRPr="00DB69DA">
              <w:rPr>
                <w:rFonts w:ascii="Cambria" w:eastAsia="Times New Roman" w:hAnsi="Cambria" w:cs="Times New Roman"/>
                <w:color w:val="01155E"/>
                <w:sz w:val="26"/>
                <w:szCs w:val="26"/>
                <w:lang w:eastAsia="ru-RU"/>
              </w:rPr>
              <w:t>/</w:t>
            </w:r>
            <w:r w:rsidRPr="00DB69DA">
              <w:rPr>
                <w:rFonts w:ascii="Cambria" w:eastAsia="Times New Roman" w:hAnsi="Cambria" w:cs="Times New Roman"/>
                <w:color w:val="01155E"/>
                <w:sz w:val="26"/>
                <w:szCs w:val="26"/>
                <w:lang w:val="en-US" w:eastAsia="ru-RU"/>
              </w:rPr>
              <w:t>user</w:t>
            </w:r>
            <w:r w:rsidRPr="00DB69DA">
              <w:rPr>
                <w:rFonts w:ascii="Cambria" w:eastAsia="Times New Roman" w:hAnsi="Cambria" w:cs="Times New Roman"/>
                <w:color w:val="01155E"/>
                <w:sz w:val="26"/>
                <w:szCs w:val="26"/>
                <w:lang w:eastAsia="ru-RU"/>
              </w:rPr>
              <w:t>/</w:t>
            </w:r>
            <w:r w:rsidRPr="00DB69DA">
              <w:rPr>
                <w:rFonts w:ascii="Cambria" w:eastAsia="Times New Roman" w:hAnsi="Cambria" w:cs="Times New Roman"/>
                <w:color w:val="01155E"/>
                <w:sz w:val="26"/>
                <w:szCs w:val="26"/>
                <w:lang w:val="en-US" w:eastAsia="ru-RU"/>
              </w:rPr>
              <w:t>ritova</w:t>
            </w:r>
            <w:r w:rsidRPr="00DB69DA">
              <w:rPr>
                <w:rFonts w:ascii="Cambria" w:eastAsia="Times New Roman" w:hAnsi="Cambria" w:cs="Times New Roman"/>
                <w:color w:val="01155E"/>
                <w:sz w:val="26"/>
                <w:szCs w:val="26"/>
                <w:lang w:eastAsia="ru-RU"/>
              </w:rPr>
              <w:t>-</w:t>
            </w:r>
            <w:r w:rsidRPr="00DB69DA">
              <w:rPr>
                <w:rFonts w:ascii="Cambria" w:eastAsia="Times New Roman" w:hAnsi="Cambria" w:cs="Times New Roman"/>
                <w:color w:val="01155E"/>
                <w:sz w:val="26"/>
                <w:szCs w:val="26"/>
                <w:lang w:val="en-US" w:eastAsia="ru-RU"/>
              </w:rPr>
              <w:t>anna</w:t>
            </w:r>
            <w:r w:rsidRPr="00DB69DA">
              <w:rPr>
                <w:rFonts w:ascii="Cambria" w:eastAsia="Times New Roman" w:hAnsi="Cambria" w:cs="Times New Roman"/>
                <w:color w:val="01155E"/>
                <w:sz w:val="26"/>
                <w:szCs w:val="26"/>
                <w:lang w:eastAsia="ru-RU"/>
              </w:rPr>
              <w:t>-</w:t>
            </w:r>
            <w:r w:rsidRPr="00DB69DA">
              <w:rPr>
                <w:rFonts w:ascii="Cambria" w:eastAsia="Times New Roman" w:hAnsi="Cambria" w:cs="Times New Roman"/>
                <w:color w:val="01155E"/>
                <w:sz w:val="26"/>
                <w:szCs w:val="26"/>
                <w:lang w:val="en-US" w:eastAsia="ru-RU"/>
              </w:rPr>
              <w:t>vladimirovna</w:t>
            </w:r>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«Видеоуроки для учителей, учеников и родителей»</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u w:val="single"/>
                <w:lang w:val="en-US" w:eastAsia="ru-RU"/>
              </w:rPr>
              <w:t>http</w:t>
            </w:r>
            <w:r w:rsidRPr="00DB69DA">
              <w:rPr>
                <w:rFonts w:ascii="Cambria" w:eastAsia="Times New Roman" w:hAnsi="Cambria" w:cs="Times New Roman"/>
                <w:color w:val="01155E"/>
                <w:sz w:val="26"/>
                <w:szCs w:val="26"/>
                <w:u w:val="single"/>
                <w:lang w:eastAsia="ru-RU"/>
              </w:rPr>
              <w:t>://</w:t>
            </w:r>
            <w:r w:rsidRPr="00DB69DA">
              <w:rPr>
                <w:rFonts w:ascii="Cambria" w:eastAsia="Times New Roman" w:hAnsi="Cambria" w:cs="Times New Roman"/>
                <w:color w:val="01155E"/>
                <w:sz w:val="26"/>
                <w:szCs w:val="26"/>
                <w:u w:val="single"/>
                <w:lang w:val="en-US" w:eastAsia="ru-RU"/>
              </w:rPr>
              <w:t>videouroki</w:t>
            </w:r>
            <w:r w:rsidRPr="00DB69DA">
              <w:rPr>
                <w:rFonts w:ascii="Cambria" w:eastAsia="Times New Roman" w:hAnsi="Cambria" w:cs="Times New Roman"/>
                <w:color w:val="01155E"/>
                <w:sz w:val="26"/>
                <w:szCs w:val="26"/>
                <w:u w:val="single"/>
                <w:lang w:eastAsia="ru-RU"/>
              </w:rPr>
              <w:t>.</w:t>
            </w:r>
            <w:r w:rsidRPr="00DB69DA">
              <w:rPr>
                <w:rFonts w:ascii="Cambria" w:eastAsia="Times New Roman" w:hAnsi="Cambria" w:cs="Times New Roman"/>
                <w:color w:val="01155E"/>
                <w:sz w:val="26"/>
                <w:szCs w:val="26"/>
                <w:u w:val="single"/>
                <w:lang w:val="en-US" w:eastAsia="ru-RU"/>
              </w:rPr>
              <w:t>net</w:t>
            </w:r>
            <w:r w:rsidRPr="00DB69DA">
              <w:rPr>
                <w:rFonts w:ascii="Cambria" w:eastAsia="Times New Roman" w:hAnsi="Cambria" w:cs="Times New Roman"/>
                <w:color w:val="01155E"/>
                <w:sz w:val="26"/>
                <w:szCs w:val="26"/>
                <w:u w:val="single"/>
                <w:lang w:eastAsia="ru-RU"/>
              </w:rPr>
              <w:t>/</w:t>
            </w:r>
            <w:r w:rsidRPr="00DB69DA">
              <w:rPr>
                <w:rFonts w:ascii="Cambria" w:eastAsia="Times New Roman" w:hAnsi="Cambria" w:cs="Times New Roman"/>
                <w:color w:val="01155E"/>
                <w:sz w:val="26"/>
                <w:szCs w:val="26"/>
                <w:u w:val="single"/>
                <w:lang w:val="en-US" w:eastAsia="ru-RU"/>
              </w:rPr>
              <w:t>view</w:t>
            </w:r>
            <w:r w:rsidRPr="00DB69DA">
              <w:rPr>
                <w:rFonts w:ascii="Cambria" w:eastAsia="Times New Roman" w:hAnsi="Cambria" w:cs="Times New Roman"/>
                <w:color w:val="01155E"/>
                <w:sz w:val="26"/>
                <w:szCs w:val="26"/>
                <w:u w:val="single"/>
                <w:lang w:eastAsia="ru-RU"/>
              </w:rPr>
              <w:t>_</w:t>
            </w:r>
            <w:r w:rsidRPr="00DB69DA">
              <w:rPr>
                <w:rFonts w:ascii="Cambria" w:eastAsia="Times New Roman" w:hAnsi="Cambria" w:cs="Times New Roman"/>
                <w:color w:val="01155E"/>
                <w:sz w:val="26"/>
                <w:szCs w:val="26"/>
                <w:u w:val="single"/>
                <w:lang w:val="en-US" w:eastAsia="ru-RU"/>
              </w:rPr>
              <w:t>post</w:t>
            </w:r>
            <w:r w:rsidRPr="00DB69DA">
              <w:rPr>
                <w:rFonts w:ascii="Cambria" w:eastAsia="Times New Roman" w:hAnsi="Cambria" w:cs="Times New Roman"/>
                <w:color w:val="01155E"/>
                <w:sz w:val="26"/>
                <w:szCs w:val="26"/>
                <w:u w:val="single"/>
                <w:lang w:eastAsia="ru-RU"/>
              </w:rPr>
              <w:t>.</w:t>
            </w:r>
            <w:r w:rsidRPr="00DB69DA">
              <w:rPr>
                <w:rFonts w:ascii="Cambria" w:eastAsia="Times New Roman" w:hAnsi="Cambria" w:cs="Times New Roman"/>
                <w:color w:val="01155E"/>
                <w:sz w:val="26"/>
                <w:szCs w:val="26"/>
                <w:u w:val="single"/>
                <w:lang w:val="en-US" w:eastAsia="ru-RU"/>
              </w:rPr>
              <w:t>php</w:t>
            </w:r>
            <w:r w:rsidRPr="00DB69DA">
              <w:rPr>
                <w:rFonts w:ascii="Cambria" w:eastAsia="Times New Roman" w:hAnsi="Cambria" w:cs="Times New Roman"/>
                <w:color w:val="01155E"/>
                <w:sz w:val="26"/>
                <w:szCs w:val="26"/>
                <w:u w:val="single"/>
                <w:lang w:eastAsia="ru-RU"/>
              </w:rPr>
              <w:t>?</w:t>
            </w:r>
            <w:r w:rsidRPr="00DB69DA">
              <w:rPr>
                <w:rFonts w:ascii="Cambria" w:eastAsia="Times New Roman" w:hAnsi="Cambria" w:cs="Times New Roman"/>
                <w:color w:val="01155E"/>
                <w:sz w:val="26"/>
                <w:szCs w:val="26"/>
                <w:u w:val="single"/>
                <w:lang w:val="en-US" w:eastAsia="ru-RU"/>
              </w:rPr>
              <w:t>id</w:t>
            </w:r>
            <w:r w:rsidRPr="00DB69DA">
              <w:rPr>
                <w:rFonts w:ascii="Cambria" w:eastAsia="Times New Roman" w:hAnsi="Cambria" w:cs="Times New Roman"/>
                <w:color w:val="01155E"/>
                <w:sz w:val="26"/>
                <w:szCs w:val="26"/>
                <w:u w:val="single"/>
                <w:lang w:eastAsia="ru-RU"/>
              </w:rPr>
              <w:t>=350</w:t>
            </w:r>
          </w:p>
        </w:tc>
      </w:tr>
      <w:tr w:rsidR="00DB69DA" w:rsidRPr="00DB69DA" w:rsidTr="00DB69DA">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Научно-теоретический журнал «Теория          и практика физической культуры»</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rPr>
                <w:rFonts w:ascii="Verdana" w:eastAsia="Times New Roman" w:hAnsi="Verdana" w:cs="Times New Roman"/>
                <w:color w:val="01155E"/>
                <w:sz w:val="18"/>
                <w:szCs w:val="18"/>
                <w:lang w:eastAsia="ru-RU"/>
              </w:rPr>
            </w:pPr>
            <w:hyperlink r:id="rId34" w:history="1">
              <w:r w:rsidRPr="00DB69DA">
                <w:rPr>
                  <w:rFonts w:ascii="Cambria" w:eastAsia="Times New Roman" w:hAnsi="Cambria" w:cs="Times New Roman"/>
                  <w:color w:val="3951AC"/>
                  <w:sz w:val="26"/>
                  <w:szCs w:val="26"/>
                  <w:lang w:val="en-US" w:eastAsia="ru-RU"/>
                </w:rPr>
                <w:t>http</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lib</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sportedu</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ru</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press</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tpfk</w:t>
              </w:r>
              <w:r w:rsidRPr="00DB69DA">
                <w:rPr>
                  <w:rFonts w:ascii="Cambria" w:eastAsia="Times New Roman" w:hAnsi="Cambria" w:cs="Times New Roman"/>
                  <w:color w:val="3951AC"/>
                  <w:sz w:val="26"/>
                  <w:szCs w:val="26"/>
                  <w:lang w:eastAsia="ru-RU"/>
                </w:rPr>
                <w:t>/</w:t>
              </w:r>
            </w:hyperlink>
            <w:r w:rsidRPr="00DB69DA">
              <w:rPr>
                <w:rFonts w:ascii="Cambria" w:eastAsia="Times New Roman" w:hAnsi="Cambria" w:cs="Times New Roman"/>
                <w:color w:val="01155E"/>
                <w:sz w:val="26"/>
                <w:szCs w:val="26"/>
                <w:lang w:eastAsia="ru-RU"/>
              </w:rPr>
              <w:t>:     </w:t>
            </w:r>
          </w:p>
        </w:tc>
      </w:tr>
      <w:tr w:rsidR="00DB69DA" w:rsidRPr="00DB69DA" w:rsidTr="00DB69DA">
        <w:trPr>
          <w:trHeight w:val="590"/>
        </w:trPr>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Научно-методический журнал  «Физическая культура  в школе»            </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rPr>
                <w:rFonts w:ascii="Times New Roman" w:eastAsia="Times New Roman" w:hAnsi="Times New Roman" w:cs="Times New Roman"/>
                <w:color w:val="01155E"/>
                <w:sz w:val="24"/>
                <w:szCs w:val="24"/>
                <w:lang w:eastAsia="ru-RU"/>
              </w:rPr>
            </w:pPr>
            <w:hyperlink r:id="rId35" w:history="1">
              <w:r w:rsidRPr="00DB69DA">
                <w:rPr>
                  <w:rFonts w:ascii="Cambria" w:eastAsia="Times New Roman" w:hAnsi="Cambria" w:cs="Times New Roman"/>
                  <w:color w:val="3951AC"/>
                  <w:sz w:val="26"/>
                  <w:szCs w:val="26"/>
                  <w:lang w:val="en-US" w:eastAsia="ru-RU"/>
                </w:rPr>
                <w:t>http</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www</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shkola</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press</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ru</w:t>
              </w:r>
            </w:hyperlink>
            <w:r w:rsidRPr="00DB69DA">
              <w:rPr>
                <w:rFonts w:ascii="Cambria" w:eastAsia="Times New Roman" w:hAnsi="Cambria" w:cs="Times New Roman"/>
                <w:color w:val="01155E"/>
                <w:sz w:val="26"/>
                <w:szCs w:val="26"/>
                <w:lang w:val="en-US" w:eastAsia="ru-RU"/>
              </w:rPr>
              <w:t> </w:t>
            </w:r>
            <w:r w:rsidRPr="00DB69DA">
              <w:rPr>
                <w:rFonts w:ascii="Cambria" w:eastAsia="Times New Roman" w:hAnsi="Cambria" w:cs="Times New Roman"/>
                <w:color w:val="01155E"/>
                <w:sz w:val="26"/>
                <w:szCs w:val="26"/>
                <w:lang w:eastAsia="ru-RU"/>
              </w:rPr>
              <w:t>  </w:t>
            </w:r>
          </w:p>
          <w:p w:rsidR="00DB69DA" w:rsidRPr="00DB69DA" w:rsidRDefault="00DB69DA" w:rsidP="00DB69DA">
            <w:pPr>
              <w:spacing w:before="100" w:beforeAutospacing="1" w:after="100" w:afterAutospacing="1" w:line="240" w:lineRule="atLeast"/>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u w:val="single"/>
                <w:lang w:eastAsia="ru-RU"/>
              </w:rPr>
              <w:t> </w:t>
            </w:r>
          </w:p>
        </w:tc>
      </w:tr>
      <w:tr w:rsidR="00DB69DA" w:rsidRPr="00DB69DA" w:rsidTr="00DB69DA">
        <w:trPr>
          <w:trHeight w:val="367"/>
        </w:trPr>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Портал Всероссийской олимпиады школьников </w:t>
            </w:r>
            <w:r w:rsidRPr="00DB69DA">
              <w:rPr>
                <w:rFonts w:ascii="Cambria" w:eastAsia="Times New Roman" w:hAnsi="Cambria" w:cs="Times New Roman"/>
                <w:color w:val="444444"/>
                <w:sz w:val="26"/>
                <w:szCs w:val="26"/>
                <w:lang w:eastAsia="ru-RU"/>
              </w:rPr>
              <w:t> </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rPr>
                <w:rFonts w:ascii="Times New Roman" w:eastAsia="Times New Roman" w:hAnsi="Times New Roman" w:cs="Times New Roman"/>
                <w:color w:val="01155E"/>
                <w:sz w:val="24"/>
                <w:szCs w:val="24"/>
                <w:lang w:eastAsia="ru-RU"/>
              </w:rPr>
            </w:pPr>
            <w:hyperlink r:id="rId36" w:history="1">
              <w:r w:rsidRPr="00DB69DA">
                <w:rPr>
                  <w:rFonts w:ascii="Cambria" w:eastAsia="Times New Roman" w:hAnsi="Cambria" w:cs="Times New Roman"/>
                  <w:color w:val="3951AC"/>
                  <w:sz w:val="26"/>
                  <w:szCs w:val="26"/>
                  <w:lang w:val="en-US" w:eastAsia="ru-RU"/>
                </w:rPr>
                <w:t>http</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rusolymp</w:t>
              </w:r>
              <w:r w:rsidRPr="00DB69DA">
                <w:rPr>
                  <w:rFonts w:ascii="Cambria" w:eastAsia="Times New Roman" w:hAnsi="Cambria" w:cs="Times New Roman"/>
                  <w:color w:val="3951AC"/>
                  <w:sz w:val="26"/>
                  <w:szCs w:val="26"/>
                  <w:lang w:eastAsia="ru-RU"/>
                </w:rPr>
                <w:t>.</w:t>
              </w:r>
              <w:r w:rsidRPr="00DB69DA">
                <w:rPr>
                  <w:rFonts w:ascii="Cambria" w:eastAsia="Times New Roman" w:hAnsi="Cambria" w:cs="Times New Roman"/>
                  <w:color w:val="3951AC"/>
                  <w:sz w:val="26"/>
                  <w:szCs w:val="26"/>
                  <w:lang w:val="en-US" w:eastAsia="ru-RU"/>
                </w:rPr>
                <w:t>ru</w:t>
              </w:r>
            </w:hyperlink>
          </w:p>
        </w:tc>
      </w:tr>
      <w:tr w:rsidR="00DB69DA" w:rsidRPr="00DB69DA" w:rsidTr="00DB69DA">
        <w:trPr>
          <w:trHeight w:val="401"/>
        </w:trPr>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jc w:val="both"/>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eastAsia="ru-RU"/>
              </w:rPr>
              <w:t>Проект «Инфоурок»</w:t>
            </w:r>
          </w:p>
        </w:tc>
        <w:tc>
          <w:tcPr>
            <w:tcW w:w="4422" w:type="dxa"/>
            <w:tcBorders>
              <w:top w:val="nil"/>
              <w:left w:val="nil"/>
              <w:bottom w:val="single" w:sz="8" w:space="0" w:color="auto"/>
              <w:right w:val="single" w:sz="8" w:space="0" w:color="auto"/>
            </w:tcBorders>
            <w:tcMar>
              <w:top w:w="0" w:type="dxa"/>
              <w:left w:w="108" w:type="dxa"/>
              <w:bottom w:w="0" w:type="dxa"/>
              <w:right w:w="108" w:type="dxa"/>
            </w:tcMar>
            <w:hideMark/>
          </w:tcPr>
          <w:p w:rsidR="00DB69DA" w:rsidRPr="00DB69DA" w:rsidRDefault="00DB69DA" w:rsidP="00DB69DA">
            <w:pPr>
              <w:spacing w:before="100" w:beforeAutospacing="1" w:after="100" w:afterAutospacing="1" w:line="240" w:lineRule="atLeast"/>
              <w:rPr>
                <w:rFonts w:ascii="Times New Roman" w:eastAsia="Times New Roman" w:hAnsi="Times New Roman" w:cs="Times New Roman"/>
                <w:color w:val="01155E"/>
                <w:sz w:val="24"/>
                <w:szCs w:val="24"/>
                <w:lang w:eastAsia="ru-RU"/>
              </w:rPr>
            </w:pPr>
            <w:r w:rsidRPr="00DB69DA">
              <w:rPr>
                <w:rFonts w:ascii="Cambria" w:eastAsia="Times New Roman" w:hAnsi="Cambria" w:cs="Times New Roman"/>
                <w:color w:val="01155E"/>
                <w:sz w:val="26"/>
                <w:szCs w:val="26"/>
                <w:lang w:val="en-US" w:eastAsia="ru-RU"/>
              </w:rPr>
              <w:t>http://infourok.ru/konkurs</w:t>
            </w:r>
          </w:p>
        </w:tc>
      </w:tr>
    </w:tbl>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 </w:t>
      </w:r>
    </w:p>
    <w:p w:rsidR="00DB69DA" w:rsidRPr="00DB69DA" w:rsidRDefault="00DB69DA" w:rsidP="00DB69DA">
      <w:pPr>
        <w:spacing w:before="100" w:beforeAutospacing="1" w:after="100" w:afterAutospacing="1" w:line="240" w:lineRule="auto"/>
        <w:ind w:left="66"/>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 </w:t>
      </w:r>
    </w:p>
    <w:p w:rsidR="00DB69DA" w:rsidRPr="00DB69DA" w:rsidRDefault="00DB69DA" w:rsidP="00DB69DA">
      <w:pPr>
        <w:spacing w:before="100" w:beforeAutospacing="1" w:after="100" w:afterAutospacing="1" w:line="240" w:lineRule="auto"/>
        <w:ind w:left="66"/>
        <w:jc w:val="center"/>
        <w:rPr>
          <w:rFonts w:ascii="Verdana" w:eastAsia="Times New Roman" w:hAnsi="Verdana" w:cs="Times New Roman"/>
          <w:color w:val="01155E"/>
          <w:sz w:val="18"/>
          <w:szCs w:val="18"/>
          <w:lang w:eastAsia="ru-RU"/>
        </w:rPr>
      </w:pPr>
      <w:r w:rsidRPr="00DB69DA">
        <w:rPr>
          <w:rFonts w:ascii="Cambria" w:eastAsia="Times New Roman" w:hAnsi="Cambria" w:cs="Times New Roman"/>
          <w:b/>
          <w:bCs/>
          <w:color w:val="01155E"/>
          <w:sz w:val="26"/>
          <w:szCs w:val="26"/>
          <w:lang w:eastAsia="ru-RU"/>
        </w:rPr>
        <w:t>Список дополнительной литературы для учителя физической культуры</w:t>
      </w:r>
    </w:p>
    <w:p w:rsidR="00DB69DA" w:rsidRPr="00DB69DA" w:rsidRDefault="00DB69DA" w:rsidP="00DB69DA">
      <w:pPr>
        <w:spacing w:before="100" w:beforeAutospacing="1" w:after="100" w:afterAutospacing="1" w:line="240" w:lineRule="auto"/>
        <w:ind w:firstLine="709"/>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  Актуализация формирования спортивной культуры личности молодого поколения, Максачук Е. П., 2012г.</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2. Анащенкова С.В., Бойкина М.В., Виноградская Л.А., Матвеев А. П.. Оценка достижения планируемых результатов в начальной школе. – М.: Просвещение, 2012.</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3. Казачкова С.П., Умнова М.С. Начальная школа. Требования стандартов второго поколения к урокам и внеурочной деятельности. – М.: Планета, 2012.</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4.  Виленский М.Я., Чичикин В.Т., Торочкова Т. Ю. Физическая культура. 5. Методические рекомендации. 5-7 классы. Пособие для учителей общеобразовательных учреждений. – М.: Просвещение, 2013.</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5. Матвеев А.П., Петрова Т.В. Оценка качества подготовки выпускников основной школы по физической культуре. – М.: Дрофа 2012.</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lastRenderedPageBreak/>
        <w:t>6. Лапытов И.К. «Физическая культура. Профильное обучение 10-11 класс. Программы элективных курсов. Сборник 1. – М.: Дрофа, 2011.</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7.  Колоднецкий Г.А., Кузнецов В.С. Физическая культура. 8 класс: Планирование и организация занятий. – М.: Дрофа, 2010.</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8. Родиченко В.С. Твой олимпийский учебник. Учебное пособие. – М.: «Физкультура и спорт», 2014.</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9. Каинов А.Н. «Физическая культура. 9-11 классы: организация и проведение олимпиад. Рекомендации, тесты, задания», Учитель 2012</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10. Верхлин В.Н., Воронцов К.А. Контрольно-измерительные материалы. Физическая культура. Входные и итоговые проверочные работы. 1–4 классы.– М.: ВАКО, 2011.</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11. Евсеев Ю.И. Физическое воспитание. – Ростов: Феникс, 2011.</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12. Бекетов Н.С. Семенов А.Г. Педагогика физической культуры. – Кнорус, 2012.</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13. Винер И.А. Горбулина Н.И. Физическая культура. Гармоничное развитие детей средствами гимнастики: Методическое </w:t>
      </w:r>
      <w:r w:rsidRPr="00DB69DA">
        <w:rPr>
          <w:rFonts w:ascii="Cambria" w:eastAsia="Times New Roman" w:hAnsi="Cambria" w:cs="Times New Roman"/>
          <w:color w:val="111111"/>
          <w:sz w:val="26"/>
          <w:szCs w:val="26"/>
          <w:lang w:eastAsia="ru-RU"/>
        </w:rPr>
        <w:t>пособие: 1-4 класс. </w:t>
      </w:r>
      <w:r w:rsidRPr="00DB69DA">
        <w:rPr>
          <w:rFonts w:ascii="Cambria" w:eastAsia="Times New Roman" w:hAnsi="Cambria" w:cs="Times New Roman"/>
          <w:color w:val="01155E"/>
          <w:sz w:val="26"/>
          <w:szCs w:val="26"/>
          <w:lang w:eastAsia="ru-RU"/>
        </w:rPr>
        <w:t>– </w:t>
      </w:r>
      <w:r w:rsidRPr="00DB69DA">
        <w:rPr>
          <w:rFonts w:ascii="Cambria" w:eastAsia="Times New Roman" w:hAnsi="Cambria" w:cs="Times New Roman"/>
          <w:color w:val="111111"/>
          <w:sz w:val="26"/>
          <w:szCs w:val="26"/>
          <w:lang w:eastAsia="ru-RU"/>
        </w:rPr>
        <w:t>М.: Просвещение. 2012.</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14.  Полянская Н.В., Копылов Ю.А. «Физическая культура и здоровье школьника: от А до Я. Советы родителям». – Мнемозина, 2012.</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15.  Лях В.И. Физическая культура. 10-11 класс. Тестовый контроль. Для учителей общеобразовательных учреждений. – М.: Просвещение, 2012.</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16.  Елизарова Е.М. Физическая культура. 2-4 классы: уроки двигательной активности Учитель 2012</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17. Лях В.И. Физическая культура 5-9 классы. Тестовый контроль. - М.: Просвещение, 2015.</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18. Верхлин В.Н., Воронцов К.А. Физическая культура. Входные и итоговые проверочные работы: 1-4 классы. – М.: ВАКО, 2012.</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w:t>
      </w:r>
    </w:p>
    <w:p w:rsidR="00DB69DA" w:rsidRPr="00DB69DA" w:rsidRDefault="00DB69DA" w:rsidP="00DB69DA">
      <w:pPr>
        <w:spacing w:before="100" w:beforeAutospacing="1" w:after="100" w:afterAutospacing="1" w:line="240" w:lineRule="auto"/>
        <w:jc w:val="both"/>
        <w:rPr>
          <w:rFonts w:ascii="Verdana" w:eastAsia="Times New Roman" w:hAnsi="Verdana" w:cs="Times New Roman"/>
          <w:color w:val="01155E"/>
          <w:sz w:val="18"/>
          <w:szCs w:val="18"/>
          <w:lang w:eastAsia="ru-RU"/>
        </w:rPr>
      </w:pPr>
      <w:r w:rsidRPr="00DB69DA">
        <w:rPr>
          <w:rFonts w:ascii="Cambria" w:eastAsia="Times New Roman" w:hAnsi="Cambria" w:cs="Times New Roman"/>
          <w:color w:val="01155E"/>
          <w:sz w:val="26"/>
          <w:szCs w:val="26"/>
          <w:lang w:eastAsia="ru-RU"/>
        </w:rPr>
        <w:t>       Бондаренко Н.Л.                методист МКУ «ИМЦРО»</w:t>
      </w:r>
    </w:p>
    <w:p w:rsidR="001E49E9" w:rsidRDefault="001E49E9">
      <w:bookmarkStart w:id="0" w:name="_GoBack"/>
      <w:bookmarkEnd w:id="0"/>
    </w:p>
    <w:sectPr w:rsidR="001E4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DA"/>
    <w:rsid w:val="001E49E9"/>
    <w:rsid w:val="00DB6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936E9-DCEA-4716-80EF-E21E8F23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B69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9DA"/>
    <w:rPr>
      <w:rFonts w:ascii="Times New Roman" w:eastAsia="Times New Roman" w:hAnsi="Times New Roman" w:cs="Times New Roman"/>
      <w:b/>
      <w:bCs/>
      <w:kern w:val="36"/>
      <w:sz w:val="48"/>
      <w:szCs w:val="48"/>
      <w:lang w:eastAsia="ru-RU"/>
    </w:rPr>
  </w:style>
  <w:style w:type="paragraph" w:customStyle="1" w:styleId="default">
    <w:name w:val="default"/>
    <w:basedOn w:val="a"/>
    <w:rsid w:val="00DB6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69DA"/>
  </w:style>
  <w:style w:type="paragraph" w:customStyle="1" w:styleId="consplusnormal">
    <w:name w:val="consplusnormal"/>
    <w:basedOn w:val="a"/>
    <w:rsid w:val="00DB6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B69DA"/>
  </w:style>
  <w:style w:type="character" w:styleId="a4">
    <w:name w:val="FollowedHyperlink"/>
    <w:basedOn w:val="a0"/>
    <w:uiPriority w:val="99"/>
    <w:semiHidden/>
    <w:unhideWhenUsed/>
    <w:rsid w:val="00DB69DA"/>
    <w:rPr>
      <w:color w:val="800080"/>
      <w:u w:val="single"/>
    </w:rPr>
  </w:style>
  <w:style w:type="character" w:customStyle="1" w:styleId="a40">
    <w:name w:val="a4"/>
    <w:basedOn w:val="a0"/>
    <w:rsid w:val="00DB69DA"/>
  </w:style>
  <w:style w:type="paragraph" w:styleId="a5">
    <w:name w:val="Normal (Web)"/>
    <w:basedOn w:val="a"/>
    <w:uiPriority w:val="99"/>
    <w:semiHidden/>
    <w:unhideWhenUsed/>
    <w:rsid w:val="00DB6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B69DA"/>
    <w:rPr>
      <w:b/>
      <w:bCs/>
    </w:rPr>
  </w:style>
  <w:style w:type="paragraph" w:styleId="a7">
    <w:name w:val="Body Text"/>
    <w:basedOn w:val="a"/>
    <w:link w:val="a8"/>
    <w:uiPriority w:val="99"/>
    <w:semiHidden/>
    <w:unhideWhenUsed/>
    <w:rsid w:val="00DB6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DB69DA"/>
    <w:rPr>
      <w:rFonts w:ascii="Times New Roman" w:eastAsia="Times New Roman" w:hAnsi="Times New Roman" w:cs="Times New Roman"/>
      <w:sz w:val="24"/>
      <w:szCs w:val="24"/>
      <w:lang w:eastAsia="ru-RU"/>
    </w:rPr>
  </w:style>
  <w:style w:type="character" w:customStyle="1" w:styleId="fontstyle18">
    <w:name w:val="fontstyle18"/>
    <w:basedOn w:val="a0"/>
    <w:rsid w:val="00DB6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7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zdrav-rf.ru/" TargetMode="External"/><Relationship Id="rId13" Type="http://schemas.openxmlformats.org/officeDocument/2006/relationships/hyperlink" Target="http://nsportal.ru/sites/default/files/2015/09/28/test.docx" TargetMode="External"/><Relationship Id="rId18" Type="http://schemas.openxmlformats.org/officeDocument/2006/relationships/hyperlink" Target="http://www.uroki.ru/" TargetMode="External"/><Relationship Id="rId26" Type="http://schemas.openxmlformats.org/officeDocument/2006/relationships/hyperlink" Target="http://www.uchportal.ru/" TargetMode="External"/><Relationship Id="rId3" Type="http://schemas.openxmlformats.org/officeDocument/2006/relationships/webSettings" Target="webSettings.xml"/><Relationship Id="rId21" Type="http://schemas.openxmlformats.org/officeDocument/2006/relationships/hyperlink" Target="http://www.profkniga.ru/" TargetMode="External"/><Relationship Id="rId34" Type="http://schemas.openxmlformats.org/officeDocument/2006/relationships/hyperlink" Target="http://lib.sportedu.ru/press/tpfk/" TargetMode="External"/><Relationship Id="rId7" Type="http://schemas.openxmlformats.org/officeDocument/2006/relationships/hyperlink" Target="http://www.emercom.gov.ru/" TargetMode="External"/><Relationship Id="rId12" Type="http://schemas.openxmlformats.org/officeDocument/2006/relationships/hyperlink" Target="http://irksportmol.ru/" TargetMode="External"/><Relationship Id="rId17" Type="http://schemas.openxmlformats.org/officeDocument/2006/relationships/hyperlink" Target="http://www.km.ru/" TargetMode="External"/><Relationship Id="rId25" Type="http://schemas.openxmlformats.org/officeDocument/2006/relationships/hyperlink" Target="http://pedsovet.org/" TargetMode="External"/><Relationship Id="rId33" Type="http://schemas.openxmlformats.org/officeDocument/2006/relationships/hyperlink" Target="http://lib.sportedu.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vestnik.edu.ru/" TargetMode="External"/><Relationship Id="rId29" Type="http://schemas.openxmlformats.org/officeDocument/2006/relationships/hyperlink" Target="http://kopilkaurokov.ru/" TargetMode="External"/><Relationship Id="rId1" Type="http://schemas.openxmlformats.org/officeDocument/2006/relationships/styles" Target="styles.xml"/><Relationship Id="rId6" Type="http://schemas.openxmlformats.org/officeDocument/2006/relationships/hyperlink" Target="http://www.mvd.ru/" TargetMode="External"/><Relationship Id="rId11" Type="http://schemas.openxmlformats.org/officeDocument/2006/relationships/hyperlink" Target="http://www.fsgv.ru/" TargetMode="External"/><Relationship Id="rId24" Type="http://schemas.openxmlformats.org/officeDocument/2006/relationships/hyperlink" Target="http://www.uroki.net/docfizcult.htm" TargetMode="External"/><Relationship Id="rId32" Type="http://schemas.openxmlformats.org/officeDocument/2006/relationships/hyperlink" Target="http://spo.1september.ru/" TargetMode="External"/><Relationship Id="rId37" Type="http://schemas.openxmlformats.org/officeDocument/2006/relationships/fontTable" Target="fontTable.xml"/><Relationship Id="rId5" Type="http://schemas.openxmlformats.org/officeDocument/2006/relationships/hyperlink" Target="http://www.scrf.gov.ru/" TargetMode="External"/><Relationship Id="rId15" Type="http://schemas.openxmlformats.org/officeDocument/2006/relationships/hyperlink" Target="http://www.school.edu.ru/" TargetMode="External"/><Relationship Id="rId23" Type="http://schemas.openxmlformats.org/officeDocument/2006/relationships/hyperlink" Target="http://www.armpress.info/" TargetMode="External"/><Relationship Id="rId28" Type="http://schemas.openxmlformats.org/officeDocument/2006/relationships/hyperlink" Target="http://www.openclass.ru/" TargetMode="External"/><Relationship Id="rId36" Type="http://schemas.openxmlformats.org/officeDocument/2006/relationships/hyperlink" Target="http://rusolymp.ru/" TargetMode="External"/><Relationship Id="rId10" Type="http://schemas.openxmlformats.org/officeDocument/2006/relationships/hyperlink" Target="http://www.mnr.gov.ru/" TargetMode="External"/><Relationship Id="rId19" Type="http://schemas.openxmlformats.org/officeDocument/2006/relationships/hyperlink" Target="http://www.courier.com.ru/" TargetMode="External"/><Relationship Id="rId31" Type="http://schemas.openxmlformats.org/officeDocument/2006/relationships/hyperlink" Target="http://zdd.1september.ru/" TargetMode="External"/><Relationship Id="rId4" Type="http://schemas.openxmlformats.org/officeDocument/2006/relationships/hyperlink" Target="garantf1://71274142.0" TargetMode="External"/><Relationship Id="rId9" Type="http://schemas.openxmlformats.org/officeDocument/2006/relationships/hyperlink" Target="http://mon.gov.ru/" TargetMode="External"/><Relationship Id="rId14" Type="http://schemas.openxmlformats.org/officeDocument/2006/relationships/hyperlink" Target="http://www.apkro.ru/" TargetMode="External"/><Relationship Id="rId22" Type="http://schemas.openxmlformats.org/officeDocument/2006/relationships/hyperlink" Target="http://www.1september.ru/" TargetMode="External"/><Relationship Id="rId27" Type="http://schemas.openxmlformats.org/officeDocument/2006/relationships/hyperlink" Target="file:///N:\files\%D0%91%D0%BE%D0%BD%D0%B4%D0%B0%D1%80%D0%B5%D0%BD%D0%BA%D0%BE\videouroki.net\" TargetMode="External"/><Relationship Id="rId30" Type="http://schemas.openxmlformats.org/officeDocument/2006/relationships/hyperlink" Target="http://fizkultura-na5.ru/Catalog-statei/fizicheskaya-kultura.html" TargetMode="External"/><Relationship Id="rId35" Type="http://schemas.openxmlformats.org/officeDocument/2006/relationships/hyperlink" Target="http://www.shkola-pr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13219</Words>
  <Characters>75354</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2017-04-20T08:30:00Z</dcterms:created>
  <dcterms:modified xsi:type="dcterms:W3CDTF">2017-04-20T08:31:00Z</dcterms:modified>
</cp:coreProperties>
</file>