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DD" w:rsidRPr="00D403B6" w:rsidRDefault="00323BDD" w:rsidP="00323BDD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t>Как узнать</w:t>
      </w:r>
    </w:p>
    <w:p w:rsidR="00323BDD" w:rsidRPr="00D403B6" w:rsidRDefault="00323BDD" w:rsidP="001B69FF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t xml:space="preserve">пьет ребенок алкоголь </w:t>
      </w:r>
    </w:p>
    <w:p w:rsidR="00B16C37" w:rsidRPr="00D403B6" w:rsidRDefault="00323BDD" w:rsidP="001B69FF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t>или нет?</w:t>
      </w:r>
    </w:p>
    <w:p w:rsidR="00323BDD" w:rsidRPr="00D403B6" w:rsidRDefault="00323BDD" w:rsidP="001B69FF">
      <w:pPr>
        <w:jc w:val="center"/>
        <w:rPr>
          <w:b/>
          <w:color w:val="7030A0"/>
          <w:sz w:val="22"/>
          <w:szCs w:val="22"/>
        </w:rPr>
      </w:pPr>
    </w:p>
    <w:p w:rsidR="00323BDD" w:rsidRPr="00D403B6" w:rsidRDefault="00B16C37" w:rsidP="001B69FF">
      <w:pPr>
        <w:jc w:val="both"/>
        <w:rPr>
          <w:color w:val="7030A0"/>
          <w:sz w:val="22"/>
          <w:szCs w:val="22"/>
        </w:rPr>
      </w:pPr>
      <w:r w:rsidRPr="00D403B6">
        <w:rPr>
          <w:color w:val="7030A0"/>
          <w:sz w:val="22"/>
          <w:szCs w:val="22"/>
        </w:rPr>
        <w:t xml:space="preserve">АНАЛИЗЫ И ТЕСТЫ: </w:t>
      </w:r>
    </w:p>
    <w:p w:rsidR="00074CD2" w:rsidRPr="00E52D52" w:rsidRDefault="00B16C37" w:rsidP="001B69FF">
      <w:pPr>
        <w:jc w:val="both"/>
        <w:rPr>
          <w:color w:val="7030A0"/>
        </w:rPr>
      </w:pPr>
      <w:r w:rsidRPr="00E52D52">
        <w:rPr>
          <w:color w:val="7030A0"/>
        </w:rPr>
        <w:t>Самым простым способом узнать пьет ли ребенок алкоголь это сдать кровь или мочу на наличие алкоголя. Также можно во</w:t>
      </w:r>
      <w:r w:rsidRPr="00E52D52">
        <w:rPr>
          <w:color w:val="7030A0"/>
        </w:rPr>
        <w:t>с</w:t>
      </w:r>
      <w:r w:rsidRPr="00E52D52">
        <w:rPr>
          <w:color w:val="7030A0"/>
        </w:rPr>
        <w:t xml:space="preserve">пользоваться экспресс тестом, это </w:t>
      </w:r>
      <w:proofErr w:type="spellStart"/>
      <w:r w:rsidRPr="00E52D52">
        <w:rPr>
          <w:color w:val="7030A0"/>
        </w:rPr>
        <w:t>алкот</w:t>
      </w:r>
      <w:r w:rsidRPr="00E52D52">
        <w:rPr>
          <w:color w:val="7030A0"/>
        </w:rPr>
        <w:t>е</w:t>
      </w:r>
      <w:r w:rsidRPr="00E52D52">
        <w:rPr>
          <w:color w:val="7030A0"/>
        </w:rPr>
        <w:t>стер</w:t>
      </w:r>
      <w:proofErr w:type="spellEnd"/>
      <w:r w:rsidRPr="00E52D52">
        <w:rPr>
          <w:color w:val="7030A0"/>
        </w:rPr>
        <w:t>, который можно купить во многих м</w:t>
      </w:r>
      <w:r w:rsidRPr="00E52D52">
        <w:rPr>
          <w:color w:val="7030A0"/>
        </w:rPr>
        <w:t>а</w:t>
      </w:r>
      <w:r w:rsidRPr="00E52D52">
        <w:rPr>
          <w:color w:val="7030A0"/>
        </w:rPr>
        <w:t>газинах</w:t>
      </w:r>
      <w:r w:rsidR="00E52D52" w:rsidRPr="00E52D52">
        <w:rPr>
          <w:color w:val="7030A0"/>
        </w:rPr>
        <w:t>.</w:t>
      </w:r>
    </w:p>
    <w:p w:rsidR="00E52D52" w:rsidRDefault="00E52D52" w:rsidP="001B69FF">
      <w:pPr>
        <w:jc w:val="both"/>
        <w:rPr>
          <w:color w:val="7030A0"/>
          <w:sz w:val="22"/>
          <w:szCs w:val="22"/>
        </w:rPr>
      </w:pPr>
    </w:p>
    <w:p w:rsidR="00323BDD" w:rsidRPr="00D403B6" w:rsidRDefault="00B16C37" w:rsidP="001B69FF">
      <w:pPr>
        <w:jc w:val="both"/>
        <w:rPr>
          <w:color w:val="7030A0"/>
          <w:sz w:val="22"/>
          <w:szCs w:val="22"/>
        </w:rPr>
      </w:pPr>
      <w:r w:rsidRPr="00D403B6">
        <w:rPr>
          <w:color w:val="7030A0"/>
          <w:sz w:val="22"/>
          <w:szCs w:val="22"/>
        </w:rPr>
        <w:t xml:space="preserve">СОСТОЯНИЕ: </w:t>
      </w:r>
    </w:p>
    <w:p w:rsidR="00B16C37" w:rsidRPr="00E52D52" w:rsidRDefault="00B16C37" w:rsidP="001B69FF">
      <w:pPr>
        <w:jc w:val="both"/>
        <w:rPr>
          <w:color w:val="7030A0"/>
        </w:rPr>
      </w:pPr>
      <w:r w:rsidRPr="00E52D52">
        <w:rPr>
          <w:color w:val="7030A0"/>
        </w:rPr>
        <w:t>Естественно, если ребенок пришел домой в состоянии алкогольного опьянения, на, что указывают признаки такие как неразбо</w:t>
      </w:r>
      <w:r w:rsidRPr="00E52D52">
        <w:rPr>
          <w:color w:val="7030A0"/>
        </w:rPr>
        <w:t>р</w:t>
      </w:r>
      <w:r w:rsidRPr="00E52D52">
        <w:rPr>
          <w:color w:val="7030A0"/>
        </w:rPr>
        <w:t>чивая речь, нарушение координации дв</w:t>
      </w:r>
      <w:r w:rsidRPr="00E52D52">
        <w:rPr>
          <w:color w:val="7030A0"/>
        </w:rPr>
        <w:t>и</w:t>
      </w:r>
      <w:r w:rsidRPr="00E52D52">
        <w:rPr>
          <w:color w:val="7030A0"/>
        </w:rPr>
        <w:t>жений, необычная активность или вялость в поведение ребенка, то это можно отнести к причине указывающей на наличие алк</w:t>
      </w:r>
      <w:r w:rsidRPr="00E52D52">
        <w:rPr>
          <w:color w:val="7030A0"/>
        </w:rPr>
        <w:t>о</w:t>
      </w:r>
      <w:r w:rsidRPr="00E52D52">
        <w:rPr>
          <w:color w:val="7030A0"/>
        </w:rPr>
        <w:t>гольного опьянения ребенка и того факта, что он пьет алкоголь.</w:t>
      </w:r>
    </w:p>
    <w:p w:rsidR="00E52D52" w:rsidRPr="00D403B6" w:rsidRDefault="00E52D52" w:rsidP="001B69FF">
      <w:pPr>
        <w:jc w:val="both"/>
        <w:rPr>
          <w:color w:val="7030A0"/>
          <w:sz w:val="22"/>
          <w:szCs w:val="22"/>
        </w:rPr>
      </w:pPr>
    </w:p>
    <w:p w:rsidR="00323BDD" w:rsidRPr="00D403B6" w:rsidRDefault="00B16C37" w:rsidP="001B69FF">
      <w:pPr>
        <w:jc w:val="both"/>
        <w:rPr>
          <w:color w:val="7030A0"/>
          <w:sz w:val="22"/>
          <w:szCs w:val="22"/>
        </w:rPr>
      </w:pPr>
      <w:r w:rsidRPr="00D403B6">
        <w:rPr>
          <w:color w:val="7030A0"/>
          <w:sz w:val="22"/>
          <w:szCs w:val="22"/>
        </w:rPr>
        <w:t xml:space="preserve">ЗАПАХИ: </w:t>
      </w:r>
    </w:p>
    <w:p w:rsidR="00B16C37" w:rsidRPr="00E52D52" w:rsidRDefault="00B16C37" w:rsidP="001B69FF">
      <w:pPr>
        <w:jc w:val="both"/>
        <w:rPr>
          <w:color w:val="7030A0"/>
        </w:rPr>
      </w:pPr>
      <w:r w:rsidRPr="00E52D52">
        <w:rPr>
          <w:color w:val="7030A0"/>
        </w:rPr>
        <w:t>Все вы прекрасно знаете, что существует запах перегара, который практически н</w:t>
      </w:r>
      <w:r w:rsidRPr="00E52D52">
        <w:rPr>
          <w:color w:val="7030A0"/>
        </w:rPr>
        <w:t>е</w:t>
      </w:r>
      <w:r w:rsidRPr="00E52D52">
        <w:rPr>
          <w:color w:val="7030A0"/>
        </w:rPr>
        <w:t>возможно спрятать даже с помощью сп</w:t>
      </w:r>
      <w:r w:rsidRPr="00E52D52">
        <w:rPr>
          <w:color w:val="7030A0"/>
        </w:rPr>
        <w:t>е</w:t>
      </w:r>
      <w:r w:rsidRPr="00E52D52">
        <w:rPr>
          <w:color w:val="7030A0"/>
        </w:rPr>
        <w:t>циальных таблеток. Запах перегара он м</w:t>
      </w:r>
      <w:r w:rsidRPr="00E52D52">
        <w:rPr>
          <w:color w:val="7030A0"/>
        </w:rPr>
        <w:t>о</w:t>
      </w:r>
      <w:r w:rsidRPr="00E52D52">
        <w:rPr>
          <w:color w:val="7030A0"/>
        </w:rPr>
        <w:t xml:space="preserve">жет исходить не только </w:t>
      </w:r>
      <w:proofErr w:type="gramStart"/>
      <w:r w:rsidRPr="00E52D52">
        <w:rPr>
          <w:color w:val="7030A0"/>
        </w:rPr>
        <w:t>из</w:t>
      </w:r>
      <w:proofErr w:type="gramEnd"/>
      <w:r w:rsidRPr="00E52D52">
        <w:rPr>
          <w:color w:val="7030A0"/>
        </w:rPr>
        <w:t xml:space="preserve"> рта ребенка, но и заполнять всю комнату в которой нах</w:t>
      </w:r>
      <w:r w:rsidRPr="00E52D52">
        <w:rPr>
          <w:color w:val="7030A0"/>
        </w:rPr>
        <w:t>о</w:t>
      </w:r>
      <w:r w:rsidRPr="00E52D52">
        <w:rPr>
          <w:color w:val="7030A0"/>
        </w:rPr>
        <w:t>дится ребенок.</w:t>
      </w:r>
    </w:p>
    <w:p w:rsidR="00074CD2" w:rsidRDefault="00074CD2" w:rsidP="001B69FF">
      <w:pPr>
        <w:jc w:val="center"/>
        <w:rPr>
          <w:b/>
          <w:color w:val="7030A0"/>
          <w:sz w:val="32"/>
          <w:szCs w:val="22"/>
        </w:rPr>
      </w:pPr>
    </w:p>
    <w:p w:rsidR="00074CD2" w:rsidRDefault="00074CD2" w:rsidP="001B69FF">
      <w:pPr>
        <w:jc w:val="center"/>
        <w:rPr>
          <w:b/>
          <w:color w:val="7030A0"/>
          <w:sz w:val="32"/>
          <w:szCs w:val="22"/>
        </w:rPr>
      </w:pPr>
    </w:p>
    <w:p w:rsidR="00E52D52" w:rsidRDefault="00E52D52" w:rsidP="001B69FF">
      <w:pPr>
        <w:jc w:val="center"/>
        <w:rPr>
          <w:b/>
          <w:color w:val="7030A0"/>
          <w:sz w:val="32"/>
          <w:szCs w:val="22"/>
        </w:rPr>
      </w:pPr>
    </w:p>
    <w:p w:rsidR="00E52D52" w:rsidRDefault="00E52D52" w:rsidP="001B69FF">
      <w:pPr>
        <w:jc w:val="center"/>
        <w:rPr>
          <w:b/>
          <w:color w:val="7030A0"/>
          <w:sz w:val="32"/>
          <w:szCs w:val="22"/>
        </w:rPr>
      </w:pPr>
    </w:p>
    <w:p w:rsidR="00E52D52" w:rsidRDefault="00E52D52" w:rsidP="001B69FF">
      <w:pPr>
        <w:jc w:val="center"/>
        <w:rPr>
          <w:b/>
          <w:color w:val="7030A0"/>
          <w:sz w:val="32"/>
          <w:szCs w:val="22"/>
        </w:rPr>
      </w:pPr>
    </w:p>
    <w:p w:rsidR="00E52D52" w:rsidRDefault="00E52D52" w:rsidP="001B69FF">
      <w:pPr>
        <w:jc w:val="center"/>
        <w:rPr>
          <w:b/>
          <w:color w:val="7030A0"/>
          <w:sz w:val="32"/>
          <w:szCs w:val="22"/>
        </w:rPr>
      </w:pPr>
    </w:p>
    <w:p w:rsidR="00E52D52" w:rsidRDefault="0061301F" w:rsidP="001B69FF">
      <w:pPr>
        <w:jc w:val="center"/>
        <w:rPr>
          <w:b/>
          <w:color w:val="7030A0"/>
          <w:sz w:val="32"/>
          <w:szCs w:val="22"/>
        </w:rPr>
      </w:pPr>
      <w:r>
        <w:rPr>
          <w:b/>
          <w:noProof/>
          <w:color w:val="7030A0"/>
          <w:sz w:val="32"/>
          <w:szCs w:val="22"/>
        </w:rPr>
        <w:drawing>
          <wp:inline distT="0" distB="0" distL="0" distR="0">
            <wp:extent cx="3366515" cy="2843561"/>
            <wp:effectExtent l="0" t="0" r="5715" b="0"/>
            <wp:docPr id="3" name="Рисунок 3" descr="C:\Users\acerbook\Desktop\позитивные картинки\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book\Desktop\позитивные картинки\с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21" cy="28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52" w:rsidRDefault="00E52D52" w:rsidP="001B69FF">
      <w:pPr>
        <w:jc w:val="center"/>
        <w:rPr>
          <w:b/>
          <w:color w:val="7030A0"/>
          <w:sz w:val="32"/>
          <w:szCs w:val="22"/>
        </w:rPr>
      </w:pPr>
    </w:p>
    <w:p w:rsidR="00E52D52" w:rsidRDefault="00E52D52" w:rsidP="001B69FF">
      <w:pPr>
        <w:jc w:val="center"/>
        <w:rPr>
          <w:b/>
          <w:color w:val="7030A0"/>
          <w:sz w:val="32"/>
          <w:szCs w:val="22"/>
        </w:rPr>
      </w:pPr>
    </w:p>
    <w:p w:rsidR="00323BDD" w:rsidRPr="00D403B6" w:rsidRDefault="00B16C37" w:rsidP="001B69FF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t xml:space="preserve">Что делать если Вы </w:t>
      </w:r>
    </w:p>
    <w:p w:rsidR="00B16C37" w:rsidRPr="00D403B6" w:rsidRDefault="00B16C37" w:rsidP="001B69FF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t>обнаружили, что Ваш  ребенок употребляет спиртное?</w:t>
      </w:r>
    </w:p>
    <w:p w:rsidR="00323BDD" w:rsidRPr="00D403B6" w:rsidRDefault="00323BDD" w:rsidP="001B69FF">
      <w:pPr>
        <w:jc w:val="both"/>
        <w:rPr>
          <w:color w:val="7030A0"/>
          <w:sz w:val="22"/>
          <w:szCs w:val="22"/>
        </w:rPr>
      </w:pPr>
    </w:p>
    <w:p w:rsidR="00B16C37" w:rsidRDefault="00B16C37" w:rsidP="00323BDD">
      <w:pPr>
        <w:pStyle w:val="a8"/>
        <w:numPr>
          <w:ilvl w:val="0"/>
          <w:numId w:val="1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>- Если Вы  обнаружили запах спиртного у Вашего ребенка, когда  он вернулся  домой с прогулки или вечеринки, то устраивать скандал в данный момент не имеет смысла, т.к. подросток находится в алкогольном опьянении, этим только можно вызвать агрессию.</w:t>
      </w:r>
    </w:p>
    <w:p w:rsidR="00E52D52" w:rsidRPr="00E52D52" w:rsidRDefault="00E52D52" w:rsidP="00E52D52">
      <w:pPr>
        <w:pStyle w:val="a8"/>
        <w:ind w:left="284"/>
        <w:jc w:val="both"/>
        <w:rPr>
          <w:color w:val="7030A0"/>
        </w:rPr>
      </w:pPr>
    </w:p>
    <w:p w:rsidR="00B16C37" w:rsidRDefault="00B16C37" w:rsidP="00323BDD">
      <w:pPr>
        <w:pStyle w:val="a8"/>
        <w:numPr>
          <w:ilvl w:val="0"/>
          <w:numId w:val="1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>- Поговорить  с ребенком лучше, когда он в трезвом состоянии. Поинтересу</w:t>
      </w:r>
      <w:r w:rsidRPr="00E52D52">
        <w:rPr>
          <w:color w:val="7030A0"/>
        </w:rPr>
        <w:t>й</w:t>
      </w:r>
      <w:r w:rsidRPr="00E52D52">
        <w:rPr>
          <w:color w:val="7030A0"/>
        </w:rPr>
        <w:t>тесь, почему он выпил, что его к этому подтолкнуло,</w:t>
      </w:r>
      <w:r w:rsidR="0012306A" w:rsidRPr="00E52D52">
        <w:rPr>
          <w:color w:val="7030A0"/>
        </w:rPr>
        <w:t xml:space="preserve"> </w:t>
      </w:r>
      <w:r w:rsidRPr="00E52D52">
        <w:rPr>
          <w:color w:val="7030A0"/>
        </w:rPr>
        <w:t>понимает ли он, какие п</w:t>
      </w:r>
      <w:r w:rsidRPr="00E52D52">
        <w:rPr>
          <w:color w:val="7030A0"/>
        </w:rPr>
        <w:t>о</w:t>
      </w:r>
      <w:r w:rsidRPr="00E52D52">
        <w:rPr>
          <w:color w:val="7030A0"/>
        </w:rPr>
        <w:lastRenderedPageBreak/>
        <w:t>следствия могут быть от употребления алкоголя.</w:t>
      </w:r>
    </w:p>
    <w:p w:rsidR="00E52D52" w:rsidRPr="00E52D52" w:rsidRDefault="00E52D52" w:rsidP="00E52D52">
      <w:pPr>
        <w:pStyle w:val="a8"/>
        <w:rPr>
          <w:color w:val="7030A0"/>
        </w:rPr>
      </w:pPr>
    </w:p>
    <w:p w:rsidR="00E52D52" w:rsidRPr="00E52D52" w:rsidRDefault="00E52D52" w:rsidP="00E52D52">
      <w:pPr>
        <w:pStyle w:val="a8"/>
        <w:ind w:left="284"/>
        <w:jc w:val="both"/>
        <w:rPr>
          <w:color w:val="7030A0"/>
        </w:rPr>
      </w:pPr>
    </w:p>
    <w:p w:rsidR="00B16C37" w:rsidRDefault="00B16C37" w:rsidP="00323BDD">
      <w:pPr>
        <w:pStyle w:val="a8"/>
        <w:numPr>
          <w:ilvl w:val="0"/>
          <w:numId w:val="1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>- Если ребенок не знает, что может быть от употребления алкоголя, то необх</w:t>
      </w:r>
      <w:r w:rsidRPr="00E52D52">
        <w:rPr>
          <w:color w:val="7030A0"/>
        </w:rPr>
        <w:t>о</w:t>
      </w:r>
      <w:r w:rsidRPr="00E52D52">
        <w:rPr>
          <w:color w:val="7030A0"/>
        </w:rPr>
        <w:t>димо  ему об этом рассказать (но не в  форме нотации, а  в форме дружеской беседы).</w:t>
      </w:r>
    </w:p>
    <w:p w:rsidR="00E52D52" w:rsidRPr="00E52D52" w:rsidRDefault="00E52D52" w:rsidP="00E52D52">
      <w:pPr>
        <w:pStyle w:val="a8"/>
        <w:ind w:left="284"/>
        <w:jc w:val="both"/>
        <w:rPr>
          <w:color w:val="7030A0"/>
        </w:rPr>
      </w:pPr>
    </w:p>
    <w:p w:rsidR="00B16C37" w:rsidRPr="00E52D52" w:rsidRDefault="00B16C37" w:rsidP="00323BDD">
      <w:pPr>
        <w:pStyle w:val="a8"/>
        <w:numPr>
          <w:ilvl w:val="0"/>
          <w:numId w:val="1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>- Если подросток систематически уп</w:t>
      </w:r>
      <w:r w:rsidRPr="00E52D52">
        <w:rPr>
          <w:color w:val="7030A0"/>
        </w:rPr>
        <w:t>о</w:t>
      </w:r>
      <w:r w:rsidRPr="00E52D52">
        <w:rPr>
          <w:color w:val="7030A0"/>
        </w:rPr>
        <w:t>требляет алкоголь, то лучше обратиться за помощью к специалистам: наркологу, психологу.</w:t>
      </w:r>
    </w:p>
    <w:p w:rsidR="00074CD2" w:rsidRDefault="00074CD2" w:rsidP="00074CD2">
      <w:pPr>
        <w:jc w:val="both"/>
        <w:rPr>
          <w:color w:val="7030A0"/>
          <w:sz w:val="22"/>
          <w:szCs w:val="22"/>
        </w:rPr>
      </w:pPr>
    </w:p>
    <w:p w:rsidR="00074CD2" w:rsidRPr="00074CD2" w:rsidRDefault="00074CD2" w:rsidP="00074CD2">
      <w:pPr>
        <w:jc w:val="both"/>
        <w:rPr>
          <w:color w:val="7030A0"/>
          <w:sz w:val="22"/>
          <w:szCs w:val="22"/>
        </w:rPr>
      </w:pPr>
    </w:p>
    <w:p w:rsidR="00323BDD" w:rsidRDefault="00323BDD" w:rsidP="001B69FF">
      <w:pPr>
        <w:jc w:val="center"/>
        <w:rPr>
          <w:b/>
          <w:color w:val="7030A0"/>
          <w:sz w:val="22"/>
          <w:szCs w:val="22"/>
        </w:rPr>
      </w:pPr>
    </w:p>
    <w:p w:rsidR="0061301F" w:rsidRDefault="0061301F" w:rsidP="001B69FF">
      <w:pPr>
        <w:jc w:val="center"/>
        <w:rPr>
          <w:b/>
          <w:color w:val="7030A0"/>
          <w:sz w:val="22"/>
          <w:szCs w:val="22"/>
        </w:rPr>
      </w:pPr>
    </w:p>
    <w:p w:rsidR="0061301F" w:rsidRDefault="0061301F" w:rsidP="001B69FF">
      <w:pPr>
        <w:jc w:val="center"/>
        <w:rPr>
          <w:b/>
          <w:color w:val="7030A0"/>
          <w:sz w:val="22"/>
          <w:szCs w:val="22"/>
        </w:rPr>
      </w:pPr>
    </w:p>
    <w:p w:rsidR="00E52D52" w:rsidRDefault="0061301F" w:rsidP="001B69FF">
      <w:pPr>
        <w:jc w:val="center"/>
        <w:rPr>
          <w:b/>
          <w:color w:val="7030A0"/>
          <w:sz w:val="22"/>
          <w:szCs w:val="22"/>
        </w:rPr>
      </w:pPr>
      <w:r>
        <w:rPr>
          <w:b/>
          <w:noProof/>
          <w:color w:val="7030A0"/>
          <w:sz w:val="22"/>
          <w:szCs w:val="22"/>
        </w:rPr>
        <w:drawing>
          <wp:inline distT="0" distB="0" distL="0" distR="0">
            <wp:extent cx="2910469" cy="2564716"/>
            <wp:effectExtent l="0" t="0" r="4445" b="7620"/>
            <wp:docPr id="4" name="Рисунок 4" descr="C:\Users\acerbook\Desktop\позитивные картинки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book\Desktop\позитивные картинки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82" cy="256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52" w:rsidRDefault="00E52D52" w:rsidP="001B69FF">
      <w:pPr>
        <w:jc w:val="center"/>
        <w:rPr>
          <w:b/>
          <w:color w:val="7030A0"/>
          <w:sz w:val="22"/>
          <w:szCs w:val="22"/>
        </w:rPr>
      </w:pPr>
    </w:p>
    <w:p w:rsidR="00E52D52" w:rsidRPr="00D403B6" w:rsidRDefault="00E52D52" w:rsidP="001B69FF">
      <w:pPr>
        <w:jc w:val="center"/>
        <w:rPr>
          <w:b/>
          <w:color w:val="7030A0"/>
          <w:sz w:val="22"/>
          <w:szCs w:val="22"/>
        </w:rPr>
      </w:pPr>
    </w:p>
    <w:p w:rsidR="00896A36" w:rsidRDefault="00896A36" w:rsidP="001B69FF">
      <w:pPr>
        <w:jc w:val="center"/>
        <w:rPr>
          <w:b/>
          <w:color w:val="7030A0"/>
          <w:sz w:val="32"/>
          <w:szCs w:val="22"/>
        </w:rPr>
      </w:pPr>
    </w:p>
    <w:p w:rsidR="0061301F" w:rsidRDefault="0061301F" w:rsidP="001B69FF">
      <w:pPr>
        <w:jc w:val="center"/>
        <w:rPr>
          <w:b/>
          <w:color w:val="7030A0"/>
          <w:sz w:val="32"/>
          <w:szCs w:val="22"/>
        </w:rPr>
      </w:pPr>
    </w:p>
    <w:p w:rsidR="00D403B6" w:rsidRPr="00D403B6" w:rsidRDefault="00323BDD" w:rsidP="00323BDD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lastRenderedPageBreak/>
        <w:t xml:space="preserve">Как обучить ребенка </w:t>
      </w:r>
    </w:p>
    <w:p w:rsidR="00323BDD" w:rsidRPr="00D403B6" w:rsidRDefault="00323BDD" w:rsidP="00323BDD">
      <w:pPr>
        <w:jc w:val="center"/>
        <w:rPr>
          <w:b/>
          <w:color w:val="7030A0"/>
          <w:sz w:val="32"/>
          <w:szCs w:val="22"/>
        </w:rPr>
      </w:pPr>
      <w:r w:rsidRPr="00D403B6">
        <w:rPr>
          <w:b/>
          <w:color w:val="7030A0"/>
          <w:sz w:val="32"/>
          <w:szCs w:val="22"/>
        </w:rPr>
        <w:t>говорить «нет»</w:t>
      </w:r>
    </w:p>
    <w:p w:rsidR="00D403B6" w:rsidRPr="00D403B6" w:rsidRDefault="00D403B6" w:rsidP="00323BDD">
      <w:pPr>
        <w:jc w:val="center"/>
        <w:rPr>
          <w:b/>
          <w:color w:val="7030A0"/>
          <w:sz w:val="32"/>
          <w:szCs w:val="22"/>
        </w:rPr>
      </w:pPr>
    </w:p>
    <w:p w:rsidR="00323BDD" w:rsidRDefault="00323BDD" w:rsidP="00323BDD">
      <w:pPr>
        <w:jc w:val="both"/>
        <w:rPr>
          <w:color w:val="7030A0"/>
        </w:rPr>
      </w:pPr>
      <w:r w:rsidRPr="00E52D52">
        <w:rPr>
          <w:color w:val="7030A0"/>
        </w:rPr>
        <w:t xml:space="preserve">Учите детей способам отказывать, когда им предлагают принять алкоголь: </w:t>
      </w:r>
    </w:p>
    <w:p w:rsidR="009A1EFC" w:rsidRPr="00E52D52" w:rsidRDefault="009A1EFC" w:rsidP="00323BDD">
      <w:pPr>
        <w:jc w:val="both"/>
        <w:rPr>
          <w:color w:val="7030A0"/>
        </w:rPr>
      </w:pPr>
    </w:p>
    <w:p w:rsidR="00323BDD" w:rsidRDefault="00323BDD" w:rsidP="00D403B6">
      <w:pPr>
        <w:pStyle w:val="a8"/>
        <w:numPr>
          <w:ilvl w:val="0"/>
          <w:numId w:val="2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 xml:space="preserve">Поощряйте их задавать вопросы. Если предлагают какой-нибудь напиток, они должны спросить, "Что это?" или, "Где вы его взяли?" </w:t>
      </w:r>
    </w:p>
    <w:p w:rsidR="00E52D52" w:rsidRPr="00E52D52" w:rsidRDefault="00E52D52" w:rsidP="00E52D52">
      <w:pPr>
        <w:pStyle w:val="a8"/>
        <w:ind w:left="284"/>
        <w:jc w:val="both"/>
        <w:rPr>
          <w:color w:val="7030A0"/>
        </w:rPr>
      </w:pPr>
    </w:p>
    <w:p w:rsidR="00323BDD" w:rsidRDefault="00323BDD" w:rsidP="00D403B6">
      <w:pPr>
        <w:pStyle w:val="a8"/>
        <w:numPr>
          <w:ilvl w:val="0"/>
          <w:numId w:val="2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>Учите их говорить "нет, спасибо", если предлагаемый напиток является алк</w:t>
      </w:r>
      <w:r w:rsidRPr="00E52D52">
        <w:rPr>
          <w:color w:val="7030A0"/>
        </w:rPr>
        <w:t>о</w:t>
      </w:r>
      <w:r w:rsidRPr="00E52D52">
        <w:rPr>
          <w:color w:val="7030A0"/>
        </w:rPr>
        <w:t xml:space="preserve">гольным. </w:t>
      </w:r>
    </w:p>
    <w:p w:rsidR="00E52D52" w:rsidRPr="00E52D52" w:rsidRDefault="00E52D52" w:rsidP="00E52D52">
      <w:pPr>
        <w:pStyle w:val="a8"/>
        <w:rPr>
          <w:color w:val="7030A0"/>
        </w:rPr>
      </w:pPr>
    </w:p>
    <w:p w:rsidR="00E52D52" w:rsidRPr="00E52D52" w:rsidRDefault="00E52D52" w:rsidP="00E52D52">
      <w:pPr>
        <w:pStyle w:val="a8"/>
        <w:ind w:left="284"/>
        <w:jc w:val="both"/>
        <w:rPr>
          <w:color w:val="7030A0"/>
        </w:rPr>
      </w:pPr>
    </w:p>
    <w:p w:rsidR="00323BDD" w:rsidRDefault="00323BDD" w:rsidP="00D403B6">
      <w:pPr>
        <w:pStyle w:val="a8"/>
        <w:numPr>
          <w:ilvl w:val="0"/>
          <w:numId w:val="2"/>
        </w:numPr>
        <w:ind w:left="284" w:hanging="284"/>
        <w:jc w:val="both"/>
        <w:rPr>
          <w:color w:val="7030A0"/>
        </w:rPr>
      </w:pPr>
      <w:r w:rsidRPr="00E52D52">
        <w:rPr>
          <w:color w:val="7030A0"/>
        </w:rPr>
        <w:t>Если ситуация неудобна, научите р</w:t>
      </w:r>
      <w:r w:rsidRPr="00E52D52">
        <w:rPr>
          <w:color w:val="7030A0"/>
        </w:rPr>
        <w:t>е</w:t>
      </w:r>
      <w:r w:rsidRPr="00E52D52">
        <w:rPr>
          <w:color w:val="7030A0"/>
        </w:rPr>
        <w:t>бенка, что надо просто уйти. Удост</w:t>
      </w:r>
      <w:r w:rsidRPr="00E52D52">
        <w:rPr>
          <w:color w:val="7030A0"/>
        </w:rPr>
        <w:t>о</w:t>
      </w:r>
      <w:r w:rsidRPr="00E52D52">
        <w:rPr>
          <w:color w:val="7030A0"/>
        </w:rPr>
        <w:t>верьтесь, что у них есть деньги на такси или телефонный звонок, а Вы или др</w:t>
      </w:r>
      <w:r w:rsidRPr="00E52D52">
        <w:rPr>
          <w:color w:val="7030A0"/>
        </w:rPr>
        <w:t>у</w:t>
      </w:r>
      <w:r w:rsidRPr="00E52D52">
        <w:rPr>
          <w:color w:val="7030A0"/>
        </w:rPr>
        <w:t xml:space="preserve">гой ответственный взрослый всегда на телефоне. </w:t>
      </w:r>
    </w:p>
    <w:p w:rsidR="00E52D52" w:rsidRPr="00E52D52" w:rsidRDefault="00E52D52" w:rsidP="00E52D52">
      <w:pPr>
        <w:pStyle w:val="a8"/>
        <w:ind w:left="284"/>
        <w:jc w:val="both"/>
        <w:rPr>
          <w:color w:val="7030A0"/>
        </w:rPr>
      </w:pPr>
    </w:p>
    <w:p w:rsidR="00323BDD" w:rsidRDefault="00323BDD" w:rsidP="00D403B6">
      <w:pPr>
        <w:pStyle w:val="a8"/>
        <w:numPr>
          <w:ilvl w:val="0"/>
          <w:numId w:val="2"/>
        </w:numPr>
        <w:ind w:left="284" w:hanging="284"/>
        <w:jc w:val="both"/>
        <w:rPr>
          <w:color w:val="7030A0"/>
        </w:rPr>
      </w:pPr>
      <w:proofErr w:type="gramStart"/>
      <w:r w:rsidRPr="00E52D52">
        <w:rPr>
          <w:color w:val="7030A0"/>
        </w:rPr>
        <w:t>Учите детей никогда не садится</w:t>
      </w:r>
      <w:proofErr w:type="gramEnd"/>
      <w:r w:rsidRPr="00E52D52">
        <w:rPr>
          <w:color w:val="7030A0"/>
        </w:rPr>
        <w:t xml:space="preserve"> в м</w:t>
      </w:r>
      <w:r w:rsidRPr="00E52D52">
        <w:rPr>
          <w:color w:val="7030A0"/>
        </w:rPr>
        <w:t>а</w:t>
      </w:r>
      <w:r w:rsidRPr="00E52D52">
        <w:rPr>
          <w:color w:val="7030A0"/>
        </w:rPr>
        <w:t>шину к тем, кто пил. Помогайте ребе</w:t>
      </w:r>
      <w:r w:rsidRPr="00E52D52">
        <w:rPr>
          <w:color w:val="7030A0"/>
        </w:rPr>
        <w:t>н</w:t>
      </w:r>
      <w:r w:rsidRPr="00E52D52">
        <w:rPr>
          <w:color w:val="7030A0"/>
        </w:rPr>
        <w:t>ку, если он попал в сложную ситуацию, ни в коем случае не ругайте. Иначе он потом не обратится к Вам.</w:t>
      </w:r>
    </w:p>
    <w:p w:rsidR="00E52D52" w:rsidRPr="00E52D52" w:rsidRDefault="00E52D52" w:rsidP="00E52D52">
      <w:pPr>
        <w:pStyle w:val="a8"/>
        <w:rPr>
          <w:color w:val="7030A0"/>
        </w:rPr>
      </w:pPr>
    </w:p>
    <w:p w:rsidR="00E52D52" w:rsidRDefault="0061301F" w:rsidP="00E52D52">
      <w:pPr>
        <w:jc w:val="both"/>
        <w:rPr>
          <w:color w:val="7030A0"/>
        </w:rPr>
      </w:pPr>
      <w:r>
        <w:rPr>
          <w:noProof/>
          <w:color w:val="7030A0"/>
        </w:rPr>
        <w:lastRenderedPageBreak/>
        <w:drawing>
          <wp:inline distT="0" distB="0" distL="0" distR="0">
            <wp:extent cx="2787805" cy="1997822"/>
            <wp:effectExtent l="0" t="0" r="0" b="2540"/>
            <wp:docPr id="5" name="Рисунок 5" descr="C:\Users\acerbook\Desktop\позитивные картинки\счс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book\Desktop\позитивные картинки\счсе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75" cy="19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52" w:rsidRDefault="00E52D52" w:rsidP="00E52D52">
      <w:pPr>
        <w:jc w:val="both"/>
        <w:rPr>
          <w:color w:val="7030A0"/>
        </w:rPr>
      </w:pPr>
    </w:p>
    <w:p w:rsidR="00E52D52" w:rsidRDefault="00E52D52" w:rsidP="00E52D52">
      <w:pPr>
        <w:jc w:val="both"/>
        <w:rPr>
          <w:color w:val="7030A0"/>
        </w:rPr>
      </w:pPr>
    </w:p>
    <w:p w:rsidR="00D403B6" w:rsidRPr="00D403B6" w:rsidRDefault="00323BDD" w:rsidP="00323BDD">
      <w:pPr>
        <w:jc w:val="center"/>
        <w:rPr>
          <w:b/>
          <w:color w:val="7030A0"/>
          <w:sz w:val="28"/>
          <w:szCs w:val="22"/>
        </w:rPr>
      </w:pPr>
      <w:r w:rsidRPr="00D403B6">
        <w:rPr>
          <w:b/>
          <w:color w:val="7030A0"/>
          <w:sz w:val="28"/>
          <w:szCs w:val="22"/>
        </w:rPr>
        <w:t xml:space="preserve">В ВАШИХ РУКАХ </w:t>
      </w:r>
    </w:p>
    <w:p w:rsidR="00323BDD" w:rsidRDefault="00323BDD" w:rsidP="00323BDD">
      <w:pPr>
        <w:jc w:val="center"/>
        <w:rPr>
          <w:b/>
          <w:color w:val="7030A0"/>
          <w:sz w:val="28"/>
          <w:szCs w:val="22"/>
        </w:rPr>
      </w:pPr>
      <w:r w:rsidRPr="00D403B6">
        <w:rPr>
          <w:b/>
          <w:color w:val="7030A0"/>
          <w:sz w:val="28"/>
          <w:szCs w:val="22"/>
        </w:rPr>
        <w:t>БУДУЩЕЕ ВАШЕГО РЕБЁНКА!</w:t>
      </w:r>
    </w:p>
    <w:p w:rsidR="00D403B6" w:rsidRPr="00D403B6" w:rsidRDefault="00323BDD" w:rsidP="00323BDD">
      <w:pPr>
        <w:jc w:val="both"/>
        <w:rPr>
          <w:color w:val="7030A0"/>
          <w:sz w:val="12"/>
          <w:szCs w:val="22"/>
        </w:rPr>
      </w:pPr>
      <w:bookmarkStart w:id="0" w:name="_GoBack"/>
      <w:bookmarkEnd w:id="0"/>
      <w:r w:rsidRPr="00D403B6">
        <w:rPr>
          <w:color w:val="7030A0"/>
          <w:sz w:val="12"/>
          <w:szCs w:val="22"/>
        </w:rPr>
        <w:t xml:space="preserve"> </w:t>
      </w:r>
    </w:p>
    <w:p w:rsidR="00323BDD" w:rsidRDefault="0061301F" w:rsidP="00323BDD">
      <w:pPr>
        <w:jc w:val="both"/>
        <w:rPr>
          <w:color w:val="7030A0"/>
          <w:sz w:val="28"/>
          <w:szCs w:val="28"/>
        </w:rPr>
      </w:pPr>
      <w:r w:rsidRPr="00E52D52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2D7CB6B0" wp14:editId="247940DA">
            <wp:simplePos x="0" y="0"/>
            <wp:positionH relativeFrom="column">
              <wp:posOffset>4173855</wp:posOffset>
            </wp:positionH>
            <wp:positionV relativeFrom="paragraph">
              <wp:posOffset>338455</wp:posOffset>
            </wp:positionV>
            <wp:extent cx="2106295" cy="2106295"/>
            <wp:effectExtent l="0" t="0" r="825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DD" w:rsidRPr="009A1EFC">
        <w:rPr>
          <w:color w:val="7030A0"/>
          <w:sz w:val="28"/>
          <w:szCs w:val="28"/>
        </w:rPr>
        <w:t>Чтобы навсегда сохранить веру в р</w:t>
      </w:r>
      <w:r w:rsidR="00323BDD" w:rsidRPr="009A1EFC">
        <w:rPr>
          <w:color w:val="7030A0"/>
          <w:sz w:val="28"/>
          <w:szCs w:val="28"/>
        </w:rPr>
        <w:t>е</w:t>
      </w:r>
      <w:r w:rsidR="00323BDD" w:rsidRPr="009A1EFC">
        <w:rPr>
          <w:color w:val="7030A0"/>
          <w:sz w:val="28"/>
          <w:szCs w:val="28"/>
        </w:rPr>
        <w:t>бенка и себя:</w:t>
      </w:r>
    </w:p>
    <w:p w:rsidR="009A1EFC" w:rsidRPr="009A1EFC" w:rsidRDefault="009A1EFC" w:rsidP="00323BDD">
      <w:pPr>
        <w:jc w:val="both"/>
        <w:rPr>
          <w:color w:val="7030A0"/>
          <w:sz w:val="28"/>
          <w:szCs w:val="28"/>
        </w:rPr>
      </w:pPr>
    </w:p>
    <w:p w:rsidR="00323BDD" w:rsidRPr="009A1EFC" w:rsidRDefault="00323BDD" w:rsidP="00D403B6">
      <w:pPr>
        <w:pStyle w:val="a8"/>
        <w:numPr>
          <w:ilvl w:val="0"/>
          <w:numId w:val="4"/>
        </w:numPr>
        <w:ind w:left="426" w:hanging="426"/>
        <w:jc w:val="both"/>
        <w:rPr>
          <w:color w:val="7030A0"/>
          <w:sz w:val="28"/>
          <w:szCs w:val="28"/>
        </w:rPr>
      </w:pPr>
      <w:r w:rsidRPr="009A1EFC">
        <w:rPr>
          <w:color w:val="7030A0"/>
          <w:sz w:val="28"/>
          <w:szCs w:val="28"/>
        </w:rPr>
        <w:t>Сами ведите здоровый образ жизни!</w:t>
      </w:r>
    </w:p>
    <w:p w:rsidR="00323BDD" w:rsidRPr="009A1EFC" w:rsidRDefault="00323BDD" w:rsidP="00D403B6">
      <w:pPr>
        <w:pStyle w:val="a8"/>
        <w:numPr>
          <w:ilvl w:val="0"/>
          <w:numId w:val="4"/>
        </w:numPr>
        <w:ind w:left="426" w:hanging="426"/>
        <w:jc w:val="both"/>
        <w:rPr>
          <w:color w:val="7030A0"/>
          <w:sz w:val="28"/>
          <w:szCs w:val="28"/>
        </w:rPr>
      </w:pPr>
      <w:r w:rsidRPr="009A1EFC">
        <w:rPr>
          <w:color w:val="7030A0"/>
          <w:sz w:val="28"/>
          <w:szCs w:val="28"/>
        </w:rPr>
        <w:t>Будьте всегда рядом со своим ребенком!</w:t>
      </w:r>
    </w:p>
    <w:p w:rsidR="00323BDD" w:rsidRPr="009A1EFC" w:rsidRDefault="00323BDD" w:rsidP="00D403B6">
      <w:pPr>
        <w:pStyle w:val="a8"/>
        <w:numPr>
          <w:ilvl w:val="0"/>
          <w:numId w:val="4"/>
        </w:numPr>
        <w:ind w:left="426" w:hanging="426"/>
        <w:jc w:val="both"/>
        <w:rPr>
          <w:color w:val="7030A0"/>
          <w:sz w:val="28"/>
          <w:szCs w:val="28"/>
        </w:rPr>
      </w:pPr>
      <w:r w:rsidRPr="009A1EFC">
        <w:rPr>
          <w:color w:val="7030A0"/>
          <w:sz w:val="28"/>
          <w:szCs w:val="28"/>
        </w:rPr>
        <w:t>Любите своего ребенка и прин</w:t>
      </w:r>
      <w:r w:rsidRPr="009A1EFC">
        <w:rPr>
          <w:color w:val="7030A0"/>
          <w:sz w:val="28"/>
          <w:szCs w:val="28"/>
        </w:rPr>
        <w:t>и</w:t>
      </w:r>
      <w:r w:rsidRPr="009A1EFC">
        <w:rPr>
          <w:color w:val="7030A0"/>
          <w:sz w:val="28"/>
          <w:szCs w:val="28"/>
        </w:rPr>
        <w:t>майте его таким, какой он есть!</w:t>
      </w:r>
    </w:p>
    <w:p w:rsidR="00323BDD" w:rsidRPr="009A1EFC" w:rsidRDefault="00323BDD" w:rsidP="00D403B6">
      <w:pPr>
        <w:pStyle w:val="a8"/>
        <w:numPr>
          <w:ilvl w:val="0"/>
          <w:numId w:val="4"/>
        </w:numPr>
        <w:ind w:left="426" w:hanging="426"/>
        <w:jc w:val="both"/>
        <w:rPr>
          <w:color w:val="7030A0"/>
          <w:sz w:val="28"/>
          <w:szCs w:val="28"/>
        </w:rPr>
      </w:pPr>
      <w:r w:rsidRPr="009A1EFC">
        <w:rPr>
          <w:color w:val="7030A0"/>
          <w:sz w:val="28"/>
          <w:szCs w:val="28"/>
        </w:rPr>
        <w:t xml:space="preserve">Не опоздайте! </w:t>
      </w:r>
    </w:p>
    <w:p w:rsidR="00323BDD" w:rsidRPr="009A1EFC" w:rsidRDefault="00D403B6" w:rsidP="00323BDD">
      <w:pPr>
        <w:jc w:val="both"/>
        <w:rPr>
          <w:color w:val="7030A0"/>
          <w:sz w:val="28"/>
          <w:szCs w:val="28"/>
        </w:rPr>
      </w:pPr>
      <w:r w:rsidRPr="009A1EFC">
        <w:rPr>
          <w:color w:val="7030A0"/>
          <w:sz w:val="28"/>
          <w:szCs w:val="28"/>
        </w:rPr>
        <w:t xml:space="preserve">       </w:t>
      </w:r>
      <w:r w:rsidR="00323BDD" w:rsidRPr="009A1EFC">
        <w:rPr>
          <w:color w:val="7030A0"/>
          <w:sz w:val="28"/>
          <w:szCs w:val="28"/>
        </w:rPr>
        <w:t>Вовремя  дайте ребенку всю н</w:t>
      </w:r>
      <w:r w:rsidR="00323BDD" w:rsidRPr="009A1EFC">
        <w:rPr>
          <w:color w:val="7030A0"/>
          <w:sz w:val="28"/>
          <w:szCs w:val="28"/>
        </w:rPr>
        <w:t>е</w:t>
      </w:r>
      <w:r w:rsidR="00323BDD" w:rsidRPr="009A1EFC">
        <w:rPr>
          <w:color w:val="7030A0"/>
          <w:sz w:val="28"/>
          <w:szCs w:val="28"/>
        </w:rPr>
        <w:t>обходимую информацию.</w:t>
      </w:r>
    </w:p>
    <w:p w:rsidR="00D403B6" w:rsidRDefault="00D403B6" w:rsidP="00323BDD">
      <w:pPr>
        <w:jc w:val="center"/>
        <w:rPr>
          <w:b/>
          <w:color w:val="7030A0"/>
          <w:sz w:val="22"/>
          <w:szCs w:val="22"/>
        </w:rPr>
      </w:pPr>
    </w:p>
    <w:p w:rsidR="00D403B6" w:rsidRPr="00D403B6" w:rsidRDefault="00323BDD" w:rsidP="00323BDD">
      <w:pPr>
        <w:jc w:val="center"/>
        <w:rPr>
          <w:b/>
          <w:color w:val="7030A0"/>
          <w:szCs w:val="22"/>
        </w:rPr>
      </w:pPr>
      <w:r w:rsidRPr="00D403B6">
        <w:rPr>
          <w:b/>
          <w:color w:val="7030A0"/>
          <w:szCs w:val="22"/>
        </w:rPr>
        <w:t xml:space="preserve">ПОМНИТЕ! </w:t>
      </w:r>
    </w:p>
    <w:p w:rsidR="00D403B6" w:rsidRPr="00D403B6" w:rsidRDefault="00323BDD" w:rsidP="00323BDD">
      <w:pPr>
        <w:jc w:val="center"/>
        <w:rPr>
          <w:b/>
          <w:color w:val="7030A0"/>
          <w:szCs w:val="22"/>
        </w:rPr>
      </w:pPr>
      <w:r w:rsidRPr="00D403B6">
        <w:rPr>
          <w:b/>
          <w:color w:val="7030A0"/>
          <w:szCs w:val="22"/>
        </w:rPr>
        <w:t xml:space="preserve">ЧЕМ РАНЬШЕ ВЫ ЗАМЕТИТЕ </w:t>
      </w:r>
    </w:p>
    <w:p w:rsidR="00323BDD" w:rsidRPr="00D403B6" w:rsidRDefault="00323BDD" w:rsidP="00323BDD">
      <w:pPr>
        <w:jc w:val="center"/>
        <w:rPr>
          <w:b/>
          <w:color w:val="7030A0"/>
          <w:szCs w:val="22"/>
        </w:rPr>
      </w:pPr>
      <w:r w:rsidRPr="00D403B6">
        <w:rPr>
          <w:b/>
          <w:color w:val="7030A0"/>
          <w:szCs w:val="22"/>
        </w:rPr>
        <w:t>НЕЛАДНОЕ,</w:t>
      </w:r>
    </w:p>
    <w:p w:rsidR="00D403B6" w:rsidRPr="00D403B6" w:rsidRDefault="00323BDD" w:rsidP="00323BDD">
      <w:pPr>
        <w:jc w:val="center"/>
        <w:rPr>
          <w:b/>
          <w:color w:val="7030A0"/>
          <w:szCs w:val="22"/>
        </w:rPr>
      </w:pPr>
      <w:r w:rsidRPr="00D403B6">
        <w:rPr>
          <w:b/>
          <w:color w:val="7030A0"/>
          <w:szCs w:val="22"/>
        </w:rPr>
        <w:t xml:space="preserve">ТЕМ ЛЕГЧЕ БУДЕТ СПРАВИТЬСЯ </w:t>
      </w:r>
    </w:p>
    <w:p w:rsidR="00323BDD" w:rsidRPr="00D403B6" w:rsidRDefault="00323BDD" w:rsidP="00D403B6">
      <w:pPr>
        <w:jc w:val="center"/>
        <w:rPr>
          <w:b/>
          <w:color w:val="7030A0"/>
          <w:szCs w:val="22"/>
        </w:rPr>
      </w:pPr>
      <w:r w:rsidRPr="00D403B6">
        <w:rPr>
          <w:b/>
          <w:color w:val="7030A0"/>
          <w:szCs w:val="22"/>
        </w:rPr>
        <w:t>С БЕДОЙ</w:t>
      </w:r>
    </w:p>
    <w:p w:rsidR="00C25D26" w:rsidRDefault="00C25D26" w:rsidP="00323BDD">
      <w:pPr>
        <w:jc w:val="both"/>
        <w:rPr>
          <w:color w:val="000000"/>
          <w:sz w:val="22"/>
          <w:szCs w:val="22"/>
        </w:rPr>
      </w:pPr>
    </w:p>
    <w:p w:rsidR="00D403B6" w:rsidRDefault="00D403B6" w:rsidP="00323BDD">
      <w:pPr>
        <w:jc w:val="both"/>
        <w:rPr>
          <w:color w:val="000000"/>
          <w:sz w:val="22"/>
          <w:szCs w:val="22"/>
        </w:rPr>
      </w:pPr>
    </w:p>
    <w:p w:rsidR="00D403B6" w:rsidRDefault="00D403B6" w:rsidP="00323BDD">
      <w:pPr>
        <w:jc w:val="both"/>
        <w:rPr>
          <w:color w:val="000000"/>
          <w:sz w:val="22"/>
          <w:szCs w:val="22"/>
        </w:rPr>
      </w:pPr>
    </w:p>
    <w:p w:rsidR="00D403B6" w:rsidRDefault="00D403B6" w:rsidP="00323BDD">
      <w:pPr>
        <w:jc w:val="both"/>
        <w:rPr>
          <w:color w:val="000000"/>
          <w:sz w:val="22"/>
          <w:szCs w:val="22"/>
        </w:rPr>
      </w:pPr>
    </w:p>
    <w:p w:rsidR="00D403B6" w:rsidRDefault="00D403B6" w:rsidP="00323BDD">
      <w:pPr>
        <w:jc w:val="both"/>
        <w:rPr>
          <w:color w:val="000000"/>
          <w:sz w:val="22"/>
          <w:szCs w:val="22"/>
        </w:rPr>
      </w:pPr>
    </w:p>
    <w:p w:rsidR="00D403B6" w:rsidRPr="00323BDD" w:rsidRDefault="00D403B6" w:rsidP="00D403B6">
      <w:pPr>
        <w:jc w:val="center"/>
        <w:rPr>
          <w:b/>
          <w:caps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3BDD">
        <w:rPr>
          <w:b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Подросток</w:t>
      </w:r>
      <w:r w:rsidRPr="00323BDD">
        <w:rPr>
          <w:b/>
          <w:caps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403B6" w:rsidRPr="00323BDD" w:rsidRDefault="00D403B6" w:rsidP="00D403B6">
      <w:pPr>
        <w:jc w:val="center"/>
        <w:rPr>
          <w:b/>
          <w:caps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3BDD">
        <w:rPr>
          <w:b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323BDD">
        <w:rPr>
          <w:b/>
          <w:caps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3BDD">
        <w:rPr>
          <w:b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алкоголь</w:t>
      </w:r>
      <w:r w:rsidRPr="00323BDD">
        <w:rPr>
          <w:b/>
          <w:caps/>
          <w:color w:val="7030A0"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403B6" w:rsidRPr="00323BDD" w:rsidRDefault="00D403B6" w:rsidP="00D403B6">
      <w:pPr>
        <w:jc w:val="center"/>
        <w:rPr>
          <w:b/>
          <w:caps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3BDD">
        <w:rPr>
          <w:b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</w:t>
      </w:r>
      <w:r w:rsidRPr="00323BDD">
        <w:rPr>
          <w:b/>
          <w:caps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3BDD">
        <w:rPr>
          <w:b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должны</w:t>
      </w:r>
      <w:r w:rsidRPr="00323BDD">
        <w:rPr>
          <w:b/>
          <w:caps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3BDD">
        <w:rPr>
          <w:b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вести</w:t>
      </w:r>
      <w:r w:rsidRPr="00323BDD">
        <w:rPr>
          <w:b/>
          <w:caps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3BDD">
        <w:rPr>
          <w:b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себя</w:t>
      </w:r>
      <w:r w:rsidRPr="00323BDD">
        <w:rPr>
          <w:b/>
          <w:caps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3BDD">
        <w:rPr>
          <w:b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родители</w:t>
      </w:r>
      <w:r w:rsidRPr="00323BDD">
        <w:rPr>
          <w:b/>
          <w:caps/>
          <w:color w:val="7030A0"/>
          <w:sz w:val="5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sectPr w:rsidR="00D403B6" w:rsidRPr="00323BDD" w:rsidSect="00323BDD">
      <w:type w:val="continuous"/>
      <w:pgSz w:w="16838" w:h="11906" w:orient="landscape" w:code="9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pt;height:8.8pt" o:bullet="t">
        <v:imagedata r:id="rId1" o:title="BD15172_"/>
      </v:shape>
    </w:pict>
  </w:numPicBullet>
  <w:abstractNum w:abstractNumId="0">
    <w:nsid w:val="0A5B6824"/>
    <w:multiLevelType w:val="hybridMultilevel"/>
    <w:tmpl w:val="FE56E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C2F"/>
    <w:multiLevelType w:val="hybridMultilevel"/>
    <w:tmpl w:val="129AD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C6B"/>
    <w:multiLevelType w:val="hybridMultilevel"/>
    <w:tmpl w:val="6232907C"/>
    <w:lvl w:ilvl="0" w:tplc="4B9E8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0260"/>
    <w:multiLevelType w:val="hybridMultilevel"/>
    <w:tmpl w:val="D082B75C"/>
    <w:lvl w:ilvl="0" w:tplc="7F10299C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8D"/>
    <w:rsid w:val="00066C23"/>
    <w:rsid w:val="00074CD2"/>
    <w:rsid w:val="000C01B7"/>
    <w:rsid w:val="0012306A"/>
    <w:rsid w:val="001B69FF"/>
    <w:rsid w:val="002478BD"/>
    <w:rsid w:val="00294192"/>
    <w:rsid w:val="002D12A9"/>
    <w:rsid w:val="00313841"/>
    <w:rsid w:val="00323BDD"/>
    <w:rsid w:val="0044653B"/>
    <w:rsid w:val="004B6B13"/>
    <w:rsid w:val="004D4549"/>
    <w:rsid w:val="00555721"/>
    <w:rsid w:val="0061301F"/>
    <w:rsid w:val="00736CE1"/>
    <w:rsid w:val="007C72AB"/>
    <w:rsid w:val="00896A36"/>
    <w:rsid w:val="00900FB2"/>
    <w:rsid w:val="009279D2"/>
    <w:rsid w:val="00973334"/>
    <w:rsid w:val="009A1EFC"/>
    <w:rsid w:val="00A3785D"/>
    <w:rsid w:val="00A702E2"/>
    <w:rsid w:val="00B16C37"/>
    <w:rsid w:val="00B517F4"/>
    <w:rsid w:val="00BA4D1A"/>
    <w:rsid w:val="00C25D26"/>
    <w:rsid w:val="00C4475D"/>
    <w:rsid w:val="00C618B6"/>
    <w:rsid w:val="00C80E69"/>
    <w:rsid w:val="00CC3AC7"/>
    <w:rsid w:val="00D403B6"/>
    <w:rsid w:val="00D750B8"/>
    <w:rsid w:val="00E52D52"/>
    <w:rsid w:val="00E5618D"/>
    <w:rsid w:val="00F64929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E5618D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222222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18D"/>
    <w:pPr>
      <w:spacing w:before="100" w:beforeAutospacing="1" w:after="100" w:afterAutospacing="1"/>
    </w:pPr>
  </w:style>
  <w:style w:type="table" w:styleId="a4">
    <w:name w:val="Table Grid"/>
    <w:basedOn w:val="a1"/>
    <w:rsid w:val="0090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4653B"/>
    <w:rPr>
      <w:color w:val="0000FF"/>
      <w:u w:val="single"/>
    </w:rPr>
  </w:style>
  <w:style w:type="character" w:customStyle="1" w:styleId="10">
    <w:name w:val="Заголовок 1 Знак"/>
    <w:link w:val="1"/>
    <w:rsid w:val="004D4549"/>
    <w:rPr>
      <w:rFonts w:ascii="Arial" w:hAnsi="Arial" w:cs="Arial"/>
      <w:b/>
      <w:bCs/>
      <w:color w:val="222222"/>
      <w:kern w:val="36"/>
      <w:sz w:val="26"/>
      <w:szCs w:val="26"/>
    </w:rPr>
  </w:style>
  <w:style w:type="paragraph" w:styleId="a6">
    <w:name w:val="Balloon Text"/>
    <w:basedOn w:val="a"/>
    <w:link w:val="a7"/>
    <w:rsid w:val="00323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3B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E5618D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222222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18D"/>
    <w:pPr>
      <w:spacing w:before="100" w:beforeAutospacing="1" w:after="100" w:afterAutospacing="1"/>
    </w:pPr>
  </w:style>
  <w:style w:type="table" w:styleId="a4">
    <w:name w:val="Table Grid"/>
    <w:basedOn w:val="a1"/>
    <w:rsid w:val="0090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4653B"/>
    <w:rPr>
      <w:color w:val="0000FF"/>
      <w:u w:val="single"/>
    </w:rPr>
  </w:style>
  <w:style w:type="character" w:customStyle="1" w:styleId="10">
    <w:name w:val="Заголовок 1 Знак"/>
    <w:link w:val="1"/>
    <w:rsid w:val="004D4549"/>
    <w:rPr>
      <w:rFonts w:ascii="Arial" w:hAnsi="Arial" w:cs="Arial"/>
      <w:b/>
      <w:bCs/>
      <w:color w:val="222222"/>
      <w:kern w:val="36"/>
      <w:sz w:val="26"/>
      <w:szCs w:val="26"/>
    </w:rPr>
  </w:style>
  <w:style w:type="paragraph" w:styleId="a6">
    <w:name w:val="Balloon Text"/>
    <w:basedOn w:val="a"/>
    <w:link w:val="a7"/>
    <w:rsid w:val="00323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3B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77062-1D1C-465D-A1D3-85F8DBEA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"Толерантность"</vt:lpstr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"Толерантность"</dc:title>
  <dc:creator>Денисова Анастасия Викторовна</dc:creator>
  <cp:lastModifiedBy>acerbook</cp:lastModifiedBy>
  <cp:revision>6</cp:revision>
  <cp:lastPrinted>2013-11-12T02:45:00Z</cp:lastPrinted>
  <dcterms:created xsi:type="dcterms:W3CDTF">2014-05-28T23:00:00Z</dcterms:created>
  <dcterms:modified xsi:type="dcterms:W3CDTF">2014-06-20T04:16:00Z</dcterms:modified>
</cp:coreProperties>
</file>