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1F" w:rsidRPr="009B731F" w:rsidRDefault="009B731F" w:rsidP="009B7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1F">
        <w:rPr>
          <w:rFonts w:ascii="Times New Roman" w:hAnsi="Times New Roman" w:cs="Times New Roman"/>
          <w:b/>
          <w:sz w:val="24"/>
          <w:szCs w:val="24"/>
        </w:rPr>
        <w:t>Виды оценивания</w:t>
      </w:r>
    </w:p>
    <w:p w:rsidR="009B731F" w:rsidRPr="009B731F" w:rsidRDefault="009B731F" w:rsidP="00004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31F">
        <w:rPr>
          <w:rFonts w:ascii="Times New Roman" w:hAnsi="Times New Roman" w:cs="Times New Roman"/>
          <w:b/>
          <w:sz w:val="24"/>
          <w:szCs w:val="24"/>
        </w:rPr>
        <w:t>Формирующее оценивание</w:t>
      </w:r>
      <w:r w:rsidRPr="009B731F">
        <w:rPr>
          <w:rFonts w:ascii="Times New Roman" w:hAnsi="Times New Roman" w:cs="Times New Roman"/>
          <w:sz w:val="24"/>
          <w:szCs w:val="24"/>
        </w:rPr>
        <w:t xml:space="preserve"> процесс сопровождения учения (обучения) человека и поэтому все типы оценок встроены непосредственно в его учебную деятельность. Разные типы оценок применяется для получения оперативных данных о качественном состоянии (этап, уровень) формирования способа/средства действия (культурного предметного понятия) у субъекта, а также для определения ближайших шагов в направлении его улучшения (корректировка, изменение, пересмотр, возврат назад и </w:t>
      </w:r>
      <w:proofErr w:type="spellStart"/>
      <w:r w:rsidRPr="009B731F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9B731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B731F" w:rsidRPr="009B731F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9B731F">
        <w:rPr>
          <w:rFonts w:ascii="Times New Roman" w:hAnsi="Times New Roman" w:cs="Times New Roman"/>
          <w:sz w:val="24"/>
          <w:szCs w:val="24"/>
        </w:rPr>
        <w:t xml:space="preserve">• </w:t>
      </w:r>
      <w:r w:rsidRPr="009B731F">
        <w:rPr>
          <w:rFonts w:ascii="Times New Roman" w:hAnsi="Times New Roman" w:cs="Times New Roman"/>
          <w:b/>
          <w:sz w:val="24"/>
          <w:szCs w:val="24"/>
        </w:rPr>
        <w:t>Текущее оценивание</w:t>
      </w:r>
      <w:r w:rsidRPr="009B731F">
        <w:rPr>
          <w:rFonts w:ascii="Times New Roman" w:hAnsi="Times New Roman" w:cs="Times New Roman"/>
          <w:sz w:val="24"/>
          <w:szCs w:val="24"/>
        </w:rPr>
        <w:t xml:space="preserve"> определение количественных характеристик в ходе изучения текущего материала и связана с накопительной системой отметок с использованием разных оценочных шкал (5,10,20,100 балльная шкала). </w:t>
      </w:r>
      <w:proofErr w:type="gramStart"/>
      <w:r w:rsidRPr="009B731F">
        <w:rPr>
          <w:rFonts w:ascii="Times New Roman" w:hAnsi="Times New Roman" w:cs="Times New Roman"/>
          <w:sz w:val="24"/>
          <w:szCs w:val="24"/>
        </w:rPr>
        <w:t>Используется</w:t>
      </w:r>
      <w:proofErr w:type="gramEnd"/>
      <w:r w:rsidRPr="009B731F">
        <w:rPr>
          <w:rFonts w:ascii="Times New Roman" w:hAnsi="Times New Roman" w:cs="Times New Roman"/>
          <w:sz w:val="24"/>
          <w:szCs w:val="24"/>
        </w:rPr>
        <w:t xml:space="preserve"> прежде всего ретроспективная оценка со стороны взрослого. </w:t>
      </w:r>
    </w:p>
    <w:p w:rsidR="00000000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9B731F">
        <w:rPr>
          <w:rFonts w:ascii="Times New Roman" w:hAnsi="Times New Roman" w:cs="Times New Roman"/>
          <w:sz w:val="24"/>
          <w:szCs w:val="24"/>
        </w:rPr>
        <w:t xml:space="preserve">• </w:t>
      </w:r>
      <w:r w:rsidRPr="009B731F">
        <w:rPr>
          <w:rFonts w:ascii="Times New Roman" w:hAnsi="Times New Roman" w:cs="Times New Roman"/>
          <w:b/>
          <w:sz w:val="24"/>
          <w:szCs w:val="24"/>
        </w:rPr>
        <w:t>Итоговое оценивание</w:t>
      </w:r>
      <w:r w:rsidRPr="009B731F">
        <w:rPr>
          <w:rFonts w:ascii="Times New Roman" w:hAnsi="Times New Roman" w:cs="Times New Roman"/>
          <w:sz w:val="24"/>
          <w:szCs w:val="24"/>
        </w:rPr>
        <w:t xml:space="preserve"> определение количественных характеристик изученного материала за определенный период (четверть, триместр, семестр, год) и определяется отметкой с использованием разных оценочных шкал (5,10,20,100 балльная). Ретроспективная оценка.</w:t>
      </w:r>
    </w:p>
    <w:p w:rsidR="009B731F" w:rsidRPr="00004FEE" w:rsidRDefault="009B731F" w:rsidP="00004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FEE">
        <w:rPr>
          <w:rFonts w:ascii="Times New Roman" w:hAnsi="Times New Roman" w:cs="Times New Roman"/>
          <w:b/>
          <w:sz w:val="24"/>
          <w:szCs w:val="24"/>
        </w:rPr>
        <w:t>Формы оценок</w:t>
      </w:r>
    </w:p>
    <w:p w:rsid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• </w:t>
      </w:r>
      <w:r w:rsidRPr="00004FEE">
        <w:rPr>
          <w:rFonts w:ascii="Times New Roman" w:hAnsi="Times New Roman" w:cs="Times New Roman"/>
          <w:b/>
          <w:sz w:val="24"/>
          <w:szCs w:val="24"/>
        </w:rPr>
        <w:t>Оценка</w:t>
      </w:r>
      <w:r w:rsidR="00004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FEE">
        <w:rPr>
          <w:rFonts w:ascii="Times New Roman" w:hAnsi="Times New Roman" w:cs="Times New Roman"/>
          <w:sz w:val="24"/>
          <w:szCs w:val="24"/>
        </w:rPr>
        <w:t xml:space="preserve">– как форма, в которой выражено суждение о качестве того или иного действия в рамках осуществления учебной деятельности. </w:t>
      </w:r>
    </w:p>
    <w:p w:rsid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• </w:t>
      </w:r>
      <w:r w:rsidRPr="00004FEE">
        <w:rPr>
          <w:rFonts w:ascii="Times New Roman" w:hAnsi="Times New Roman" w:cs="Times New Roman"/>
          <w:b/>
          <w:sz w:val="24"/>
          <w:szCs w:val="24"/>
        </w:rPr>
        <w:t>Рефлексивная оценка</w:t>
      </w:r>
      <w:r w:rsidRPr="00004FEE">
        <w:rPr>
          <w:rFonts w:ascii="Times New Roman" w:hAnsi="Times New Roman" w:cs="Times New Roman"/>
          <w:sz w:val="24"/>
          <w:szCs w:val="24"/>
        </w:rPr>
        <w:t xml:space="preserve"> – форма, в которой определяются знания о собственном знании и незнании, о собственных возможностях и ограничениях, которые связаны с двумя способностями: способность видеть себя со стороны, не считать свою точку зрения единственно возможной; способность анализировать собственные действия. Эти две способности формируются в большей степени в рамках учебного действия оценки 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• </w:t>
      </w:r>
      <w:r w:rsidRPr="00004FEE">
        <w:rPr>
          <w:rFonts w:ascii="Times New Roman" w:hAnsi="Times New Roman" w:cs="Times New Roman"/>
          <w:b/>
          <w:sz w:val="24"/>
          <w:szCs w:val="24"/>
        </w:rPr>
        <w:t>Ретроспективная оценка</w:t>
      </w:r>
      <w:r w:rsidRPr="00004FEE">
        <w:rPr>
          <w:rFonts w:ascii="Times New Roman" w:hAnsi="Times New Roman" w:cs="Times New Roman"/>
          <w:sz w:val="24"/>
          <w:szCs w:val="24"/>
        </w:rPr>
        <w:t xml:space="preserve"> – форма, в которой определяется итог выполнения какой либо уже выполненной работы. В ее становлении выделяется два шага: шаг первый – ребенок оценивает свою работу после того, как учитель ее проверил, т.е. исправил ошибки; шаг второй – ребенок оценивает свою работу сразу после ее выполнения, до учительской проверки. 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• </w:t>
      </w:r>
      <w:r w:rsidRPr="00004FEE">
        <w:rPr>
          <w:rFonts w:ascii="Times New Roman" w:hAnsi="Times New Roman" w:cs="Times New Roman"/>
          <w:b/>
          <w:sz w:val="24"/>
          <w:szCs w:val="24"/>
        </w:rPr>
        <w:t>Прогностическая оценка</w:t>
      </w:r>
      <w:r w:rsidRPr="00004FEE">
        <w:rPr>
          <w:rFonts w:ascii="Times New Roman" w:hAnsi="Times New Roman" w:cs="Times New Roman"/>
          <w:sz w:val="24"/>
          <w:szCs w:val="24"/>
        </w:rPr>
        <w:t xml:space="preserve"> - форма, в которой определяется возможная «планка» освоения той или иной учебной темы, учебного предмета учащимся. Соотношение полученных результатов с установленной на начальном этапе «планки»</w:t>
      </w:r>
    </w:p>
    <w:p w:rsidR="009B731F" w:rsidRPr="00004FEE" w:rsidRDefault="009B731F" w:rsidP="00004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FEE">
        <w:rPr>
          <w:rFonts w:ascii="Times New Roman" w:hAnsi="Times New Roman" w:cs="Times New Roman"/>
          <w:b/>
          <w:sz w:val="24"/>
          <w:szCs w:val="24"/>
        </w:rPr>
        <w:t>Оценка как результат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• </w:t>
      </w:r>
      <w:r w:rsidRPr="00004FEE">
        <w:rPr>
          <w:rFonts w:ascii="Times New Roman" w:hAnsi="Times New Roman" w:cs="Times New Roman"/>
          <w:b/>
          <w:sz w:val="24"/>
          <w:szCs w:val="24"/>
        </w:rPr>
        <w:t>Действие оценки</w:t>
      </w:r>
      <w:r w:rsidRPr="00004FEE">
        <w:rPr>
          <w:rFonts w:ascii="Times New Roman" w:hAnsi="Times New Roman" w:cs="Times New Roman"/>
          <w:sz w:val="24"/>
          <w:szCs w:val="24"/>
        </w:rPr>
        <w:t xml:space="preserve"> – как совокупность умений: определять наличие или отсутствие у самого себя общего способа решения тех или иных задач, умение соотносить полученные образовательные результаты с поставленными целями, умение определить свою готовность для внешней оценки. 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FEE">
        <w:rPr>
          <w:rFonts w:ascii="Times New Roman" w:hAnsi="Times New Roman" w:cs="Times New Roman"/>
          <w:sz w:val="24"/>
          <w:szCs w:val="24"/>
        </w:rPr>
        <w:t xml:space="preserve">• </w:t>
      </w:r>
      <w:r w:rsidRPr="00004FEE">
        <w:rPr>
          <w:rFonts w:ascii="Times New Roman" w:hAnsi="Times New Roman" w:cs="Times New Roman"/>
          <w:b/>
          <w:sz w:val="24"/>
          <w:szCs w:val="24"/>
        </w:rPr>
        <w:t>Оценка индивидуального прогресса</w:t>
      </w:r>
      <w:r w:rsidRPr="00004FEE">
        <w:rPr>
          <w:rFonts w:ascii="Times New Roman" w:hAnsi="Times New Roman" w:cs="Times New Roman"/>
          <w:sz w:val="24"/>
          <w:szCs w:val="24"/>
        </w:rPr>
        <w:t xml:space="preserve"> – мера присвоения культурного предметного способа, средства действия (предметного понятия), которое фиксируется тремя уровнями: </w:t>
      </w:r>
      <w:r w:rsidRPr="00004FEE">
        <w:rPr>
          <w:rFonts w:ascii="Times New Roman" w:hAnsi="Times New Roman" w:cs="Times New Roman"/>
          <w:sz w:val="24"/>
          <w:szCs w:val="24"/>
        </w:rPr>
        <w:lastRenderedPageBreak/>
        <w:t>формальный, предметный (рефлексивный) и функциональный (ресурсный) в форме индивидуального профиля</w:t>
      </w:r>
      <w:proofErr w:type="gramEnd"/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Формирующее оценивание как способ «выращивания» оценочной самостоятельности школьника • </w:t>
      </w:r>
      <w:r w:rsidRPr="00004FEE">
        <w:rPr>
          <w:rFonts w:ascii="Times New Roman" w:hAnsi="Times New Roman" w:cs="Times New Roman"/>
          <w:b/>
          <w:sz w:val="24"/>
          <w:szCs w:val="24"/>
        </w:rPr>
        <w:t xml:space="preserve">Поиск критериев оценки действий </w:t>
      </w:r>
      <w:r w:rsidRPr="00004FEE">
        <w:rPr>
          <w:rFonts w:ascii="Times New Roman" w:hAnsi="Times New Roman" w:cs="Times New Roman"/>
          <w:sz w:val="24"/>
          <w:szCs w:val="24"/>
        </w:rPr>
        <w:t>• Оценка себя и других по разным критериям • Оценка результата, способа, плана • Оценка своих возможностей • Запрос на экспертную оценку взрослого • Оценка прогресса в отношении цели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Составляющие контрольно-оценочной самостоятельности (по Г. А. </w:t>
      </w:r>
      <w:proofErr w:type="spellStart"/>
      <w:r w:rsidRPr="00004FEE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004FEE">
        <w:rPr>
          <w:rFonts w:ascii="Times New Roman" w:hAnsi="Times New Roman" w:cs="Times New Roman"/>
          <w:sz w:val="24"/>
          <w:szCs w:val="24"/>
        </w:rPr>
        <w:t xml:space="preserve">) • Умение опознать задачу как новую; • Оценить свои возможности действовать в новой ситуации; • Отделить известное от неизвестного </w:t>
      </w:r>
      <w:proofErr w:type="gramStart"/>
      <w:r w:rsidRPr="00004F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4FEE">
        <w:rPr>
          <w:rFonts w:ascii="Times New Roman" w:hAnsi="Times New Roman" w:cs="Times New Roman"/>
          <w:sz w:val="24"/>
          <w:szCs w:val="24"/>
        </w:rPr>
        <w:t>в традиции знание границ ученических возможностей находится в «монопольном ведении» педагога. Сам ученик не ведает, где проходит граница его знаний; Сам ученик обычно не принимает решения о том, что он готов предъявить; Сам ученик никогда не участвует в принятии решения об усвоении темы</w:t>
      </w:r>
      <w:proofErr w:type="gramStart"/>
      <w:r w:rsidRPr="00004F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4FEE">
        <w:rPr>
          <w:rFonts w:ascii="Times New Roman" w:hAnsi="Times New Roman" w:cs="Times New Roman"/>
          <w:sz w:val="24"/>
          <w:szCs w:val="24"/>
        </w:rPr>
        <w:t>ам ученик редко имеет возможность примерить уровень сложности задачи к своим возможностям и потребностям осваивать этот способ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FEE">
        <w:rPr>
          <w:rFonts w:ascii="Times New Roman" w:hAnsi="Times New Roman" w:cs="Times New Roman"/>
          <w:b/>
          <w:sz w:val="24"/>
          <w:szCs w:val="24"/>
        </w:rPr>
        <w:t>Базовые принципы ФОРМИРУЮЩЕГО оценивания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• Оценивание является постоянным процессом, естественным </w:t>
      </w:r>
      <w:proofErr w:type="gramStart"/>
      <w:r w:rsidRPr="00004FE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04FEE">
        <w:rPr>
          <w:rFonts w:ascii="Times New Roman" w:hAnsi="Times New Roman" w:cs="Times New Roman"/>
          <w:sz w:val="24"/>
          <w:szCs w:val="24"/>
        </w:rPr>
        <w:t xml:space="preserve"> интегрированным в образовательную практику. • Оценивание может быть только </w:t>
      </w:r>
      <w:proofErr w:type="spellStart"/>
      <w:r w:rsidRPr="00004FEE">
        <w:rPr>
          <w:rFonts w:ascii="Times New Roman" w:hAnsi="Times New Roman" w:cs="Times New Roman"/>
          <w:sz w:val="24"/>
          <w:szCs w:val="24"/>
        </w:rPr>
        <w:t>критериальным</w:t>
      </w:r>
      <w:proofErr w:type="spellEnd"/>
      <w:r w:rsidRPr="00004FEE">
        <w:rPr>
          <w:rFonts w:ascii="Times New Roman" w:hAnsi="Times New Roman" w:cs="Times New Roman"/>
          <w:sz w:val="24"/>
          <w:szCs w:val="24"/>
        </w:rPr>
        <w:t>. Основными критериями оценивания выступают ожидаемые результаты, соответствующие учебным целям. • Критерии оценивания и алгоритм выставления отметки заранее известны и педагогам, и учащимся. Они могут вырабатываться ими совместно. • 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31F" w:rsidRPr="00004FEE" w:rsidRDefault="009B731F" w:rsidP="00004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FEE">
        <w:rPr>
          <w:rFonts w:ascii="Times New Roman" w:hAnsi="Times New Roman" w:cs="Times New Roman"/>
          <w:b/>
          <w:sz w:val="24"/>
          <w:szCs w:val="24"/>
        </w:rPr>
        <w:t xml:space="preserve">Функции формирующего оценивания 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• Оценивание – это обратная связь. Оно даёт учителю информацию о том, чему обучились ученики и в какой степени реализованы поставленные учебные цели. Но в полную силу возможности оценивания реализуются только, если оно используется для того, чтобы дать обратную связь ученикам. • Оценивание – это навигатор. Ученики узнают, какого уровня они </w:t>
      </w:r>
      <w:proofErr w:type="gramStart"/>
      <w:r w:rsidRPr="00004FEE">
        <w:rPr>
          <w:rFonts w:ascii="Times New Roman" w:hAnsi="Times New Roman" w:cs="Times New Roman"/>
          <w:sz w:val="24"/>
          <w:szCs w:val="24"/>
        </w:rPr>
        <w:t>достигли</w:t>
      </w:r>
      <w:proofErr w:type="gramEnd"/>
      <w:r w:rsidRPr="00004FEE">
        <w:rPr>
          <w:rFonts w:ascii="Times New Roman" w:hAnsi="Times New Roman" w:cs="Times New Roman"/>
          <w:sz w:val="24"/>
          <w:szCs w:val="24"/>
        </w:rPr>
        <w:t xml:space="preserve"> и какой род знаний является наиболее ценным. Таким </w:t>
      </w:r>
      <w:proofErr w:type="gramStart"/>
      <w:r w:rsidRPr="00004FE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04FEE">
        <w:rPr>
          <w:rFonts w:ascii="Times New Roman" w:hAnsi="Times New Roman" w:cs="Times New Roman"/>
          <w:sz w:val="24"/>
          <w:szCs w:val="24"/>
        </w:rPr>
        <w:t xml:space="preserve"> оценивание служит для них ориентиром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1 направление – формирование учебных действий самоконтроля и самооценки у младших школьников • Контрольно-оценочные действия ученика – составные элементы учебной деятельности, которые специально формируются в классе и обладают определенными характеристиками:  </w:t>
      </w:r>
      <w:proofErr w:type="spellStart"/>
      <w:r w:rsidRPr="00004FEE">
        <w:rPr>
          <w:rFonts w:ascii="Times New Roman" w:hAnsi="Times New Roman" w:cs="Times New Roman"/>
          <w:sz w:val="24"/>
          <w:szCs w:val="24"/>
        </w:rPr>
        <w:t>критериальностью</w:t>
      </w:r>
      <w:proofErr w:type="spellEnd"/>
      <w:r w:rsidRPr="00004FEE">
        <w:rPr>
          <w:rFonts w:ascii="Times New Roman" w:hAnsi="Times New Roman" w:cs="Times New Roman"/>
          <w:sz w:val="24"/>
          <w:szCs w:val="24"/>
        </w:rPr>
        <w:sym w:font="Symbol" w:char="F071"/>
      </w:r>
      <w:r w:rsidRPr="00004F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4FEE">
        <w:rPr>
          <w:rFonts w:ascii="Times New Roman" w:hAnsi="Times New Roman" w:cs="Times New Roman"/>
          <w:sz w:val="24"/>
          <w:szCs w:val="24"/>
        </w:rPr>
        <w:t>рефлексивностью</w:t>
      </w:r>
      <w:proofErr w:type="spellEnd"/>
      <w:r w:rsidRPr="00004FEE">
        <w:rPr>
          <w:rFonts w:ascii="Times New Roman" w:hAnsi="Times New Roman" w:cs="Times New Roman"/>
          <w:sz w:val="24"/>
          <w:szCs w:val="24"/>
        </w:rPr>
        <w:sym w:font="Symbol" w:char="F071"/>
      </w:r>
      <w:r w:rsidRPr="00004F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4FEE">
        <w:rPr>
          <w:rFonts w:ascii="Times New Roman" w:hAnsi="Times New Roman" w:cs="Times New Roman"/>
          <w:sz w:val="24"/>
          <w:szCs w:val="24"/>
        </w:rPr>
        <w:t>операциональностью</w:t>
      </w:r>
      <w:proofErr w:type="spellEnd"/>
      <w:r w:rsidRPr="00004FEE">
        <w:rPr>
          <w:rFonts w:ascii="Times New Roman" w:hAnsi="Times New Roman" w:cs="Times New Roman"/>
          <w:sz w:val="24"/>
          <w:szCs w:val="24"/>
        </w:rPr>
        <w:sym w:font="Symbol" w:char="F071"/>
      </w:r>
      <w:r w:rsidRPr="00004FEE">
        <w:rPr>
          <w:rFonts w:ascii="Times New Roman" w:hAnsi="Times New Roman" w:cs="Times New Roman"/>
          <w:sz w:val="24"/>
          <w:szCs w:val="24"/>
        </w:rPr>
        <w:t xml:space="preserve">  индивидуальностью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  <w:r w:rsidRPr="00004F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lastRenderedPageBreak/>
        <w:t xml:space="preserve">Может ли ребенок сам по определенным критериям дать оценку своих действий? 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Может ли ребенок определять свою границу знания/незнания? 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Делает ли ребенок запрос к учителю на внешнюю оценку своих знаний? 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>Видит ли ребенок сам дефицит своих знаний и может построить план ликвидации этого дефицита?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FEE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</w:p>
    <w:p w:rsidR="009B731F" w:rsidRPr="00004FEE" w:rsidRDefault="009B731F" w:rsidP="00004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FEE">
        <w:rPr>
          <w:rFonts w:ascii="Times New Roman" w:hAnsi="Times New Roman" w:cs="Times New Roman"/>
          <w:sz w:val="24"/>
          <w:szCs w:val="24"/>
        </w:rPr>
        <w:t>Выделение специальных линий в образовательном процессе:  урок (место постановки новой задачи, решение, предъявление результатов)</w:t>
      </w:r>
      <w:r w:rsidRPr="00004FEE">
        <w:rPr>
          <w:rFonts w:ascii="Times New Roman" w:hAnsi="Times New Roman" w:cs="Times New Roman"/>
          <w:sz w:val="24"/>
          <w:szCs w:val="24"/>
        </w:rPr>
        <w:sym w:font="Symbol" w:char="F071"/>
      </w:r>
      <w:r w:rsidRPr="00004FEE">
        <w:rPr>
          <w:rFonts w:ascii="Times New Roman" w:hAnsi="Times New Roman" w:cs="Times New Roman"/>
          <w:sz w:val="24"/>
          <w:szCs w:val="24"/>
        </w:rPr>
        <w:t xml:space="preserve"> Выделение нескольких образовательных мест внутри классного пространства (место на оценку, место сомнений и тренировки, черновик, чистовик, стол помощник, стол заданий)  учебное занятие (место индивидуальной, групповой работы над</w:t>
      </w:r>
      <w:r w:rsidRPr="00004FEE">
        <w:rPr>
          <w:rFonts w:ascii="Times New Roman" w:hAnsi="Times New Roman" w:cs="Times New Roman"/>
          <w:sz w:val="24"/>
          <w:szCs w:val="24"/>
        </w:rPr>
        <w:sym w:font="Symbol" w:char="F071"/>
      </w:r>
      <w:r w:rsidRPr="00004FEE">
        <w:rPr>
          <w:rFonts w:ascii="Times New Roman" w:hAnsi="Times New Roman" w:cs="Times New Roman"/>
          <w:sz w:val="24"/>
          <w:szCs w:val="24"/>
        </w:rPr>
        <w:t xml:space="preserve"> определением проблем, трудностей, достижения, отбор и планирование индивидуальной работы учащихся в рамках ДСР)  домашняя самостоятельная работа как </w:t>
      </w:r>
      <w:proofErr w:type="spellStart"/>
      <w:r w:rsidRPr="00004FEE">
        <w:rPr>
          <w:rFonts w:ascii="Times New Roman" w:hAnsi="Times New Roman" w:cs="Times New Roman"/>
          <w:sz w:val="24"/>
          <w:szCs w:val="24"/>
        </w:rPr>
        <w:t>специтальное</w:t>
      </w:r>
      <w:proofErr w:type="spellEnd"/>
      <w:r w:rsidRPr="00004FEE">
        <w:rPr>
          <w:rFonts w:ascii="Times New Roman" w:hAnsi="Times New Roman" w:cs="Times New Roman"/>
          <w:sz w:val="24"/>
          <w:szCs w:val="24"/>
        </w:rPr>
        <w:t xml:space="preserve"> организованное</w:t>
      </w:r>
      <w:proofErr w:type="gramEnd"/>
      <w:r w:rsidRPr="00004FEE">
        <w:rPr>
          <w:rFonts w:ascii="Times New Roman" w:hAnsi="Times New Roman" w:cs="Times New Roman"/>
          <w:sz w:val="24"/>
          <w:szCs w:val="24"/>
        </w:rPr>
        <w:sym w:font="Symbol" w:char="F071"/>
      </w:r>
      <w:r w:rsidRPr="00004FEE">
        <w:rPr>
          <w:rFonts w:ascii="Times New Roman" w:hAnsi="Times New Roman" w:cs="Times New Roman"/>
          <w:sz w:val="24"/>
          <w:szCs w:val="24"/>
        </w:rPr>
        <w:t xml:space="preserve"> место по формированию контрольно-оценочной самостоятельности младших школьников)  мастерская – место для снятия точечных проблем и трудностей</w:t>
      </w:r>
      <w:r w:rsidRPr="00004FEE">
        <w:rPr>
          <w:rFonts w:ascii="Times New Roman" w:hAnsi="Times New Roman" w:cs="Times New Roman"/>
          <w:sz w:val="24"/>
          <w:szCs w:val="24"/>
        </w:rPr>
        <w:sym w:font="Symbol" w:char="F071"/>
      </w:r>
      <w:r w:rsidRPr="00004FEE">
        <w:rPr>
          <w:rFonts w:ascii="Times New Roman" w:hAnsi="Times New Roman" w:cs="Times New Roman"/>
          <w:sz w:val="24"/>
          <w:szCs w:val="24"/>
        </w:rPr>
        <w:t xml:space="preserve">  консультация – место для постановки «умных» вопросов в ходе выполнения</w:t>
      </w:r>
      <w:r w:rsidRPr="00004FEE">
        <w:rPr>
          <w:rFonts w:ascii="Times New Roman" w:hAnsi="Times New Roman" w:cs="Times New Roman"/>
          <w:sz w:val="24"/>
          <w:szCs w:val="24"/>
        </w:rPr>
        <w:sym w:font="Symbol" w:char="F071"/>
      </w:r>
      <w:r w:rsidRPr="00004FEE">
        <w:rPr>
          <w:rFonts w:ascii="Times New Roman" w:hAnsi="Times New Roman" w:cs="Times New Roman"/>
          <w:sz w:val="24"/>
          <w:szCs w:val="24"/>
        </w:rPr>
        <w:t xml:space="preserve"> домашней самостоятельной работы</w:t>
      </w:r>
    </w:p>
    <w:p w:rsidR="009B731F" w:rsidRPr="00004FEE" w:rsidRDefault="009B731F" w:rsidP="00004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• Отсутствие текущих отметок накопительного свойства. Наличие «бинарной» шкалы и шкалы «соотнесение количества и качества выполнения домашней самостоятельной работы к количеству и качеству рубежных проверочных работ с использованием </w:t>
      </w:r>
      <w:proofErr w:type="spellStart"/>
      <w:r w:rsidRPr="00004FEE">
        <w:rPr>
          <w:rFonts w:ascii="Times New Roman" w:hAnsi="Times New Roman" w:cs="Times New Roman"/>
          <w:sz w:val="24"/>
          <w:szCs w:val="24"/>
        </w:rPr>
        <w:t>многобалльной</w:t>
      </w:r>
      <w:proofErr w:type="spellEnd"/>
      <w:r w:rsidRPr="00004FEE">
        <w:rPr>
          <w:rFonts w:ascii="Times New Roman" w:hAnsi="Times New Roman" w:cs="Times New Roman"/>
          <w:sz w:val="24"/>
          <w:szCs w:val="24"/>
        </w:rPr>
        <w:t xml:space="preserve"> шкалы». Ключевое слово «соотнесение» («сопоставление») двух работ: дома и в классе. Инструмент: двухуровневые задачи (задания базового и расширенного уровня). Обязательно присутствия «выбора» заданий в ДСР и РПР. Процедура: сопоставление результатов двух работ с указанием количества и качества выполненных заданий, системность в выполнении работ, обоснованность выбора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FEE">
        <w:rPr>
          <w:rFonts w:ascii="Times New Roman" w:hAnsi="Times New Roman" w:cs="Times New Roman"/>
          <w:b/>
          <w:sz w:val="24"/>
          <w:szCs w:val="24"/>
        </w:rPr>
        <w:t xml:space="preserve">Сформировать умение оформлять и публично представлять результаты своего образования 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>• Способен ли ученик оформлять результаты свои достижений и публично их представлять для оценки? Необходимо здесь различать «результат» и «продукт» Публичное представление продуктивной деятельности младших школьников как оценочная процедура Экспертная оценка с помощью специальных оценочных листов как оценочный инструмент</w:t>
      </w: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31F" w:rsidRPr="00004FEE" w:rsidRDefault="009B731F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 w:rsidRPr="00004FEE">
        <w:rPr>
          <w:rFonts w:ascii="Times New Roman" w:hAnsi="Times New Roman" w:cs="Times New Roman"/>
          <w:sz w:val="24"/>
          <w:szCs w:val="24"/>
        </w:rPr>
        <w:t xml:space="preserve">2 направление – диагностика и коррекция как ключевые контрольно-оценочные педагогические действия в учебной деятельности младшего школьника Инструмент – диагностическое задание, которое относится к ключевым понятиям (способам действия) и носит </w:t>
      </w:r>
      <w:proofErr w:type="spellStart"/>
      <w:r w:rsidRPr="00004FEE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004FEE">
        <w:rPr>
          <w:rFonts w:ascii="Times New Roman" w:hAnsi="Times New Roman" w:cs="Times New Roman"/>
          <w:sz w:val="24"/>
          <w:szCs w:val="24"/>
        </w:rPr>
        <w:t xml:space="preserve"> характер. Процедура – диагностическая работа в два этапа: «на входе и «выходе» Бинарная шкала оценивания</w:t>
      </w:r>
    </w:p>
    <w:p w:rsidR="009B731F" w:rsidRDefault="009B731F" w:rsidP="00004FEE">
      <w:pPr>
        <w:jc w:val="both"/>
      </w:pPr>
      <w:proofErr w:type="gramStart"/>
      <w:r w:rsidRPr="00004FEE">
        <w:rPr>
          <w:rFonts w:ascii="Times New Roman" w:hAnsi="Times New Roman" w:cs="Times New Roman"/>
          <w:sz w:val="24"/>
          <w:szCs w:val="24"/>
        </w:rPr>
        <w:lastRenderedPageBreak/>
        <w:t>Для формирующего оценивания комплекс инструментов должен: • фокусировать внимание учителя и ученика в большей степени на отслеживании и улучшении процесса учения, а не преподавания, давать учителю и ученику информацию, на основании которой они принимают решения, как улучшать и развивать учение; • ориентироваться на качественную оценку действий учащихся, работать на улучшение качества учения, а не обеспечивать основание для выставления отметок;</w:t>
      </w:r>
      <w:proofErr w:type="gramEnd"/>
      <w:r w:rsidRPr="00004FEE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004FEE">
        <w:rPr>
          <w:rFonts w:ascii="Times New Roman" w:hAnsi="Times New Roman" w:cs="Times New Roman"/>
          <w:sz w:val="24"/>
          <w:szCs w:val="24"/>
        </w:rPr>
        <w:t xml:space="preserve">иметь широкий ассортимент простых техник, которые легко и быстро может освоить учитель для получения от учеников обратной связи относительного того, как они учатся; • носить непрерывный (цикличный) характер продолжающегося процесса, который запускает механизм обратной связи и постоянно поддерживает его в работающем состоянии; • ориентироваться на все виды образовательных результатов (предметные, </w:t>
      </w:r>
      <w:proofErr w:type="spellStart"/>
      <w:r w:rsidRPr="00004FE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4FEE">
        <w:rPr>
          <w:rFonts w:ascii="Times New Roman" w:hAnsi="Times New Roman" w:cs="Times New Roman"/>
          <w:sz w:val="24"/>
          <w:szCs w:val="24"/>
        </w:rPr>
        <w:t xml:space="preserve"> и ли</w:t>
      </w:r>
      <w:r>
        <w:t>чностные)</w:t>
      </w:r>
      <w:proofErr w:type="gramEnd"/>
    </w:p>
    <w:p w:rsidR="00004FEE" w:rsidRDefault="00004FEE" w:rsidP="00004FEE">
      <w:pPr>
        <w:jc w:val="both"/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04FEE" w:rsidTr="00004FEE">
        <w:tc>
          <w:tcPr>
            <w:tcW w:w="3190" w:type="dxa"/>
          </w:tcPr>
          <w:p w:rsidR="00004FEE" w:rsidRDefault="00004FEE" w:rsidP="0000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190" w:type="dxa"/>
          </w:tcPr>
          <w:p w:rsidR="00004FEE" w:rsidRDefault="00004FEE" w:rsidP="0000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3191" w:type="dxa"/>
          </w:tcPr>
          <w:p w:rsidR="00004FEE" w:rsidRDefault="00004FEE" w:rsidP="0000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</w:tr>
      <w:tr w:rsidR="00004FEE" w:rsidTr="00004FEE">
        <w:tc>
          <w:tcPr>
            <w:tcW w:w="3190" w:type="dxa"/>
          </w:tcPr>
          <w:p w:rsidR="00004FEE" w:rsidRDefault="00004FEE" w:rsidP="0000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Инструмент для решения разного вида задач и детских достижений</w:t>
            </w:r>
          </w:p>
        </w:tc>
        <w:tc>
          <w:tcPr>
            <w:tcW w:w="3190" w:type="dxa"/>
          </w:tcPr>
          <w:p w:rsidR="00004FEE" w:rsidRDefault="00004FEE" w:rsidP="0000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Инструмент для построения образовательного запроса</w:t>
            </w:r>
          </w:p>
        </w:tc>
        <w:tc>
          <w:tcPr>
            <w:tcW w:w="3191" w:type="dxa"/>
          </w:tcPr>
          <w:p w:rsidR="00004FEE" w:rsidRDefault="00004FEE" w:rsidP="0000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Инструмент для управления своими ресурсами (конструирование и реализация ИОП)</w:t>
            </w:r>
          </w:p>
        </w:tc>
      </w:tr>
      <w:tr w:rsidR="00004FEE" w:rsidTr="00004FEE">
        <w:tc>
          <w:tcPr>
            <w:tcW w:w="3190" w:type="dxa"/>
          </w:tcPr>
          <w:p w:rsidR="00004FEE" w:rsidRDefault="00004FEE" w:rsidP="0000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ЦЕЛЬ: освоить действие оценки как инструмента для управления учебной деятельностью</w:t>
            </w:r>
          </w:p>
        </w:tc>
        <w:tc>
          <w:tcPr>
            <w:tcW w:w="3190" w:type="dxa"/>
          </w:tcPr>
          <w:p w:rsidR="00004FEE" w:rsidRDefault="00004FEE" w:rsidP="0000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ЦЕЛЬ: с помощью оценки научиться формулировать образовательный запрос</w:t>
            </w:r>
          </w:p>
        </w:tc>
        <w:tc>
          <w:tcPr>
            <w:tcW w:w="3191" w:type="dxa"/>
          </w:tcPr>
          <w:p w:rsidR="00004FEE" w:rsidRDefault="00004FEE" w:rsidP="0000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ЦЕЛЬ: эффективно реализовать индивидуальную образовательную программу</w:t>
            </w:r>
          </w:p>
        </w:tc>
      </w:tr>
    </w:tbl>
    <w:p w:rsidR="00004FEE" w:rsidRPr="009B731F" w:rsidRDefault="00004FEE" w:rsidP="00004FEE">
      <w:pPr>
        <w:jc w:val="both"/>
        <w:rPr>
          <w:rFonts w:ascii="Times New Roman" w:hAnsi="Times New Roman" w:cs="Times New Roman"/>
          <w:sz w:val="24"/>
          <w:szCs w:val="24"/>
        </w:rPr>
      </w:pPr>
      <w:r>
        <w:t>Формирующее оценивание как базовый процесс в организации учения</w:t>
      </w:r>
    </w:p>
    <w:sectPr w:rsidR="00004FEE" w:rsidRPr="009B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1B2"/>
    <w:multiLevelType w:val="hybridMultilevel"/>
    <w:tmpl w:val="240C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B4446"/>
    <w:multiLevelType w:val="hybridMultilevel"/>
    <w:tmpl w:val="9A4E4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B731F"/>
    <w:rsid w:val="00004FEE"/>
    <w:rsid w:val="00850617"/>
    <w:rsid w:val="009B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1F"/>
    <w:pPr>
      <w:ind w:left="720"/>
      <w:contextualSpacing/>
    </w:pPr>
  </w:style>
  <w:style w:type="table" w:styleId="a4">
    <w:name w:val="Table Grid"/>
    <w:basedOn w:val="a1"/>
    <w:uiPriority w:val="59"/>
    <w:rsid w:val="00004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2016-03-06T05:04:00Z</dcterms:created>
  <dcterms:modified xsi:type="dcterms:W3CDTF">2016-03-06T09:23:00Z</dcterms:modified>
</cp:coreProperties>
</file>