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52" w:rsidRPr="007D4D52" w:rsidRDefault="007D4D52" w:rsidP="007D4D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D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4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D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4D52">
        <w:rPr>
          <w:rFonts w:ascii="Times New Roman" w:eastAsia="Calibri" w:hAnsi="Times New Roman" w:cs="Times New Roman"/>
          <w:b/>
          <w:sz w:val="24"/>
          <w:szCs w:val="24"/>
        </w:rPr>
        <w:t xml:space="preserve"> этап областной олимпиады учащихся основной школы 2014 – 2015 </w:t>
      </w:r>
      <w:proofErr w:type="spellStart"/>
      <w:r w:rsidRPr="007D4D52">
        <w:rPr>
          <w:rFonts w:ascii="Times New Roman" w:eastAsia="Calibri" w:hAnsi="Times New Roman" w:cs="Times New Roman"/>
          <w:b/>
          <w:sz w:val="24"/>
          <w:szCs w:val="24"/>
        </w:rPr>
        <w:t>уч.г</w:t>
      </w:r>
      <w:proofErr w:type="spellEnd"/>
      <w:r w:rsidRPr="007D4D5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D4D52" w:rsidRPr="007D4D52" w:rsidRDefault="007D4D52" w:rsidP="007D4D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D52">
        <w:rPr>
          <w:rFonts w:ascii="Times New Roman" w:eastAsia="Calibri" w:hAnsi="Times New Roman" w:cs="Times New Roman"/>
          <w:b/>
          <w:sz w:val="24"/>
          <w:szCs w:val="24"/>
        </w:rPr>
        <w:t>ЛИТЕРАТУРА 6 КЛАСС</w:t>
      </w:r>
    </w:p>
    <w:p w:rsidR="007D4D52" w:rsidRPr="007D4D52" w:rsidRDefault="007D4D52" w:rsidP="007D4D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D52">
        <w:rPr>
          <w:rFonts w:ascii="Times New Roman" w:eastAsia="Calibri" w:hAnsi="Times New Roman" w:cs="Times New Roman"/>
          <w:b/>
          <w:sz w:val="24"/>
          <w:szCs w:val="24"/>
        </w:rPr>
        <w:t>Ответы</w:t>
      </w:r>
    </w:p>
    <w:tbl>
      <w:tblPr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42"/>
        <w:gridCol w:w="4685"/>
      </w:tblGrid>
      <w:tr w:rsidR="007D4D52" w:rsidRPr="007D4D52" w:rsidTr="00BA2872">
        <w:tc>
          <w:tcPr>
            <w:tcW w:w="675" w:type="dxa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5387" w:type="dxa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4827" w:type="dxa"/>
            <w:gridSpan w:val="2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D4D52" w:rsidRPr="007D4D52" w:rsidTr="00BA2872">
        <w:tc>
          <w:tcPr>
            <w:tcW w:w="10889" w:type="dxa"/>
            <w:gridSpan w:val="4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1 (максимально – 30 б.)</w:t>
            </w:r>
          </w:p>
        </w:tc>
      </w:tr>
      <w:tr w:rsidR="007D4D52" w:rsidRPr="007D4D52" w:rsidTr="00BA2872">
        <w:tc>
          <w:tcPr>
            <w:tcW w:w="675" w:type="dxa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D4D52" w:rsidRPr="007D4D52" w:rsidRDefault="007D4D52" w:rsidP="007D4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Федор Иванович – пейзажная лирика</w:t>
            </w:r>
          </w:p>
          <w:p w:rsidR="007D4D52" w:rsidRPr="007D4D52" w:rsidRDefault="007D4D52" w:rsidP="007D4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Сергеевич – роман</w:t>
            </w:r>
          </w:p>
          <w:p w:rsidR="007D4D52" w:rsidRPr="007D4D52" w:rsidRDefault="007D4D52" w:rsidP="007D4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Антон Павлович – рассказ</w:t>
            </w:r>
          </w:p>
          <w:p w:rsidR="007D4D52" w:rsidRPr="007D4D52" w:rsidRDefault="007D4D52" w:rsidP="007D4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 – историческая поэма</w:t>
            </w:r>
          </w:p>
          <w:p w:rsidR="007D4D52" w:rsidRPr="007D4D52" w:rsidRDefault="007D4D52" w:rsidP="007D4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Пришвин – сказка-быль</w:t>
            </w:r>
          </w:p>
        </w:tc>
        <w:tc>
          <w:tcPr>
            <w:tcW w:w="4827" w:type="dxa"/>
            <w:gridSpan w:val="2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б. за полный правильный ответ:</w:t>
            </w: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По 2б за каждую правильно заполненную строку таблицы.</w:t>
            </w:r>
          </w:p>
        </w:tc>
      </w:tr>
      <w:tr w:rsidR="007D4D52" w:rsidRPr="007D4D52" w:rsidTr="00BA2872">
        <w:trPr>
          <w:trHeight w:val="614"/>
        </w:trPr>
        <w:tc>
          <w:tcPr>
            <w:tcW w:w="675" w:type="dxa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D4D52" w:rsidRPr="007D4D52" w:rsidRDefault="007D4D52" w:rsidP="007D4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Маруся</w:t>
            </w:r>
          </w:p>
          <w:p w:rsidR="007D4D52" w:rsidRPr="007D4D52" w:rsidRDefault="007D4D52" w:rsidP="007D4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В.Г. Короленко</w:t>
            </w:r>
          </w:p>
          <w:p w:rsidR="007D4D52" w:rsidRPr="007D4D52" w:rsidRDefault="007D4D52" w:rsidP="007D4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«Дети подземелья»</w:t>
            </w:r>
          </w:p>
          <w:p w:rsidR="007D4D52" w:rsidRPr="007D4D52" w:rsidRDefault="007D4D52" w:rsidP="007D4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Повесть</w:t>
            </w:r>
          </w:p>
        </w:tc>
        <w:tc>
          <w:tcPr>
            <w:tcW w:w="4827" w:type="dxa"/>
            <w:gridSpan w:val="2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б. за полный правильный ответ:</w:t>
            </w: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1 б. - за героя,</w:t>
            </w: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1 б. - за произведение,</w:t>
            </w: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1 б. - за автора,</w:t>
            </w: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2 б. - за жанр</w:t>
            </w:r>
          </w:p>
        </w:tc>
      </w:tr>
      <w:tr w:rsidR="007D4D52" w:rsidRPr="007D4D52" w:rsidTr="00BA2872">
        <w:tc>
          <w:tcPr>
            <w:tcW w:w="675" w:type="dxa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D4D52" w:rsidRPr="007D4D52" w:rsidRDefault="007D4D52" w:rsidP="007D4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Могут быть любые варианты, </w:t>
            </w:r>
            <w:proofErr w:type="gramStart"/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D4D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 Васька слушает да ест</w:t>
            </w: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(«Кот и Повар»), </w:t>
            </w:r>
            <w:r w:rsidRPr="007D4D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 ларчик просто открывался</w:t>
            </w: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(«Ларчик»), </w:t>
            </w:r>
            <w:r w:rsidRPr="007D4D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 сильного всегда бессильный виноват</w:t>
            </w: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(«Волк и Ягненок»), </w:t>
            </w:r>
            <w:r w:rsidRPr="007D4D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 воз и ныне там</w:t>
            </w: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(«Лебедь, Рак и Щука») и т.д. </w:t>
            </w:r>
          </w:p>
        </w:tc>
        <w:tc>
          <w:tcPr>
            <w:tcW w:w="4827" w:type="dxa"/>
            <w:gridSpan w:val="2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б. за полный правильный ответ:</w:t>
            </w: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По 2б. за каждую верную пару (афоризм и название басни)</w:t>
            </w:r>
          </w:p>
        </w:tc>
      </w:tr>
      <w:tr w:rsidR="007D4D52" w:rsidRPr="007D4D52" w:rsidTr="00BA2872">
        <w:trPr>
          <w:trHeight w:val="70"/>
        </w:trPr>
        <w:tc>
          <w:tcPr>
            <w:tcW w:w="675" w:type="dxa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7D4D52" w:rsidRPr="007D4D52" w:rsidRDefault="007D4D52" w:rsidP="007D4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А) Дубровский</w:t>
            </w:r>
          </w:p>
          <w:p w:rsidR="007D4D52" w:rsidRPr="007D4D52" w:rsidRDefault="007D4D52" w:rsidP="007D4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Б) кульминация</w:t>
            </w:r>
          </w:p>
          <w:p w:rsidR="007D4D52" w:rsidRPr="007D4D52" w:rsidRDefault="007D4D52" w:rsidP="007D4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В) повесть</w:t>
            </w:r>
          </w:p>
          <w:p w:rsidR="007D4D52" w:rsidRPr="007D4D52" w:rsidRDefault="007D4D52" w:rsidP="007D4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Г) ода</w:t>
            </w:r>
          </w:p>
        </w:tc>
        <w:tc>
          <w:tcPr>
            <w:tcW w:w="4827" w:type="dxa"/>
            <w:gridSpan w:val="2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1 баллу за каждый правильный ответ </w:t>
            </w: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– 4</w:t>
            </w: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D4D52" w:rsidRPr="007D4D52" w:rsidTr="00BA2872">
        <w:tc>
          <w:tcPr>
            <w:tcW w:w="675" w:type="dxa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7D4D52" w:rsidRPr="007D4D52" w:rsidRDefault="007D4D52" w:rsidP="007D4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А) Короленко</w:t>
            </w:r>
          </w:p>
          <w:p w:rsidR="007D4D52" w:rsidRPr="007D4D52" w:rsidRDefault="007D4D52" w:rsidP="007D4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Б) Чехов</w:t>
            </w:r>
          </w:p>
          <w:p w:rsidR="007D4D52" w:rsidRPr="007D4D52" w:rsidRDefault="007D4D52" w:rsidP="007D4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В) Гоголь</w:t>
            </w:r>
          </w:p>
        </w:tc>
        <w:tc>
          <w:tcPr>
            <w:tcW w:w="4827" w:type="dxa"/>
            <w:gridSpan w:val="2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По 1б. за каждый правильный ответ:</w:t>
            </w: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– 3 б.</w:t>
            </w:r>
          </w:p>
        </w:tc>
      </w:tr>
      <w:tr w:rsidR="007D4D52" w:rsidRPr="007D4D52" w:rsidTr="00BA2872">
        <w:tc>
          <w:tcPr>
            <w:tcW w:w="6062" w:type="dxa"/>
            <w:gridSpan w:val="2"/>
          </w:tcPr>
          <w:p w:rsidR="007D4D52" w:rsidRPr="007D4D52" w:rsidRDefault="007D4D52" w:rsidP="007D4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Оценка грамотности за часть 1:                             </w:t>
            </w: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7D4D52" w:rsidRPr="007D4D52" w:rsidRDefault="007D4D52" w:rsidP="007D4D52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не более 1 орфографической ошибки                       </w:t>
            </w:r>
          </w:p>
          <w:p w:rsidR="007D4D52" w:rsidRPr="007D4D52" w:rsidRDefault="007D4D52" w:rsidP="007D4D52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</w:t>
            </w:r>
            <w:proofErr w:type="gramStart"/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не  более</w:t>
            </w:r>
            <w:proofErr w:type="gramEnd"/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орфографических  ошибок                      </w:t>
            </w:r>
          </w:p>
        </w:tc>
        <w:tc>
          <w:tcPr>
            <w:tcW w:w="4827" w:type="dxa"/>
            <w:gridSpan w:val="2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– 2 балла:</w:t>
            </w: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балла   </w:t>
            </w:r>
          </w:p>
          <w:p w:rsidR="007D4D52" w:rsidRPr="007D4D52" w:rsidRDefault="007D4D52" w:rsidP="007D4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7D4D52" w:rsidRPr="007D4D52" w:rsidTr="00BA2872">
        <w:tc>
          <w:tcPr>
            <w:tcW w:w="10889" w:type="dxa"/>
            <w:gridSpan w:val="4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Часть 2 </w:t>
            </w: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(максимальное количество баллов – </w:t>
            </w:r>
            <w:r w:rsidRPr="007D4D52">
              <w:rPr>
                <w:rFonts w:ascii="Times New Roman" w:eastAsia="Calibri" w:hAnsi="Times New Roman" w:cs="Calibri"/>
                <w:b/>
                <w:sz w:val="24"/>
                <w:szCs w:val="24"/>
              </w:rPr>
              <w:t>40</w:t>
            </w: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D4D52" w:rsidRPr="007D4D52" w:rsidTr="00BA2872">
        <w:tc>
          <w:tcPr>
            <w:tcW w:w="675" w:type="dxa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29" w:type="dxa"/>
            <w:gridSpan w:val="2"/>
          </w:tcPr>
          <w:p w:rsidR="007D4D52" w:rsidRPr="007D4D52" w:rsidRDefault="007D4D52" w:rsidP="007D4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Княжье – Вено или </w:t>
            </w:r>
            <w:proofErr w:type="spellStart"/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Княж</w:t>
            </w:r>
            <w:proofErr w:type="spellEnd"/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-городок («Дети подземелья) - </w:t>
            </w: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2б. </w:t>
            </w:r>
          </w:p>
          <w:p w:rsidR="007D4D52" w:rsidRPr="007D4D52" w:rsidRDefault="007D4D52" w:rsidP="007D4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Немея (Немейский лев, «Двенадцать подвигов Геракла») - </w:t>
            </w: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2б. </w:t>
            </w:r>
          </w:p>
          <w:p w:rsidR="007D4D52" w:rsidRPr="007D4D52" w:rsidRDefault="007D4D52" w:rsidP="007D4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Тула («Левша») - </w:t>
            </w: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2б.</w:t>
            </w:r>
            <w:r w:rsidRPr="007D4D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685" w:type="dxa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б. за полный правильный ответ:</w:t>
            </w: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4D52" w:rsidRPr="007D4D52" w:rsidTr="00BA2872">
        <w:tc>
          <w:tcPr>
            <w:tcW w:w="675" w:type="dxa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29" w:type="dxa"/>
            <w:gridSpan w:val="2"/>
          </w:tcPr>
          <w:p w:rsidR="007D4D52" w:rsidRPr="007D4D52" w:rsidRDefault="007D4D52" w:rsidP="007D4D5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D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ДРЕВНЕРУССКАЯ ПОВЕСТЬ - </w:t>
            </w:r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повествовательный жанр литературы Древней Руси, представленный оригинальными и переводными сочинениями. В древнейший период среди повестей преобладали произведения исторической тематики (знаменитая летопись Нестора названа «Повестью временных лет»). В то же время в состав летописей могли включаться отдельные повести, напр. «Повесть о взятии Царьграда </w:t>
            </w:r>
            <w:proofErr w:type="spellStart"/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фрягами</w:t>
            </w:r>
            <w:proofErr w:type="spellEnd"/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(в летописи названная </w:t>
            </w:r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 </w:t>
            </w:r>
            <w:proofErr w:type="spellStart"/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взятьи</w:t>
            </w:r>
            <w:proofErr w:type="spellEnd"/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богохранимого</w:t>
            </w:r>
            <w:proofErr w:type="spellEnd"/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Царяграда</w:t>
            </w:r>
            <w:proofErr w:type="spellEnd"/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«Повесть о битве на Калке или </w:t>
            </w:r>
            <w:proofErr w:type="spellStart"/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Липице</w:t>
            </w:r>
            <w:proofErr w:type="spellEnd"/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Кроме воинских повестей, в древнерусской литературе бытовали также повести о княжеских преступлениях («Повесть о убиении Андрея </w:t>
            </w:r>
            <w:proofErr w:type="spellStart"/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Боголюбского</w:t>
            </w:r>
            <w:proofErr w:type="spellEnd"/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историко-агиографические повести («Повесть о житии Александра Невского») или переводные повести занимательного характера («Повесть о царе </w:t>
            </w:r>
            <w:proofErr w:type="spellStart"/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Адариане</w:t>
            </w:r>
            <w:proofErr w:type="spellEnd"/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»). С 15 в. количество беллетристических повестей резко увеличивается. В 17 в. создаются или переводятся бытовые повести. («Повесть о Карпе Сутулове»), рыцарские романы («Повесть о Бове-королевиче»), сатирические («Повесть о Ерше </w:t>
            </w:r>
            <w:proofErr w:type="spellStart"/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Ершовиче</w:t>
            </w:r>
            <w:proofErr w:type="spellEnd"/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и авантюрные повести («Повесть о Фроле </w:t>
            </w:r>
            <w:proofErr w:type="spellStart"/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Скобееве</w:t>
            </w:r>
            <w:proofErr w:type="spellEnd"/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а также произведения исторической беллетристики («Повесть о </w:t>
            </w:r>
            <w:proofErr w:type="spellStart"/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зачале</w:t>
            </w:r>
            <w:proofErr w:type="spellEnd"/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Москвы»).</w:t>
            </w:r>
          </w:p>
        </w:tc>
        <w:tc>
          <w:tcPr>
            <w:tcW w:w="4685" w:type="dxa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 б. за полный правильный ответ:</w:t>
            </w: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б. - за определение, </w:t>
            </w: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1 б. – за отличительные особенности,</w:t>
            </w: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2 б. – за название каждой повести</w:t>
            </w: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(всего – 4)</w:t>
            </w: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D4D52" w:rsidRPr="007D4D52" w:rsidTr="00BA2872">
        <w:tc>
          <w:tcPr>
            <w:tcW w:w="675" w:type="dxa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5529" w:type="dxa"/>
            <w:gridSpan w:val="2"/>
          </w:tcPr>
          <w:p w:rsidR="007D4D52" w:rsidRPr="007D4D52" w:rsidRDefault="007D4D52" w:rsidP="007D4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Рифма – перекрестная. -</w:t>
            </w: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б.</w:t>
            </w:r>
          </w:p>
          <w:p w:rsidR="007D4D52" w:rsidRPr="007D4D52" w:rsidRDefault="007D4D52" w:rsidP="007D4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Настроение - печаль, скука, грусть -</w:t>
            </w: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2б.</w:t>
            </w:r>
          </w:p>
          <w:p w:rsidR="007D4D52" w:rsidRPr="007D4D52" w:rsidRDefault="007D4D52" w:rsidP="007D4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Слова, передающие настроение</w:t>
            </w:r>
            <w:r w:rsidRPr="007D4D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лирического героя: </w:t>
            </w:r>
            <w:r w:rsidRPr="007D4D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печальные поляны, печальный свет, дорога скучная, колокольчик утомительно гремит,</w:t>
            </w:r>
            <w:r w:rsidRPr="007D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4D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глушь</w:t>
            </w: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D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снег,</w:t>
            </w:r>
            <w:r w:rsidRPr="007D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скучно, грустно... </w:t>
            </w:r>
            <w:proofErr w:type="gramStart"/>
            <w:r w:rsidRPr="007D4D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D4D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  <w:r w:rsidRPr="007D4D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- 4б</w:t>
            </w: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5" w:type="dxa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 8 б.</w:t>
            </w:r>
          </w:p>
        </w:tc>
      </w:tr>
      <w:tr w:rsidR="007D4D52" w:rsidRPr="007D4D52" w:rsidTr="00BA2872">
        <w:trPr>
          <w:trHeight w:val="1143"/>
        </w:trPr>
        <w:tc>
          <w:tcPr>
            <w:tcW w:w="675" w:type="dxa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529" w:type="dxa"/>
            <w:gridSpan w:val="2"/>
          </w:tcPr>
          <w:p w:rsidR="007D4D52" w:rsidRPr="007D4D52" w:rsidRDefault="007D4D52" w:rsidP="007D4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Ямщики в России до конца 19 в. – крестьяне, исполнявшие ямскую, затем государственную извозную повинности. Были кучерами на ямских лошадях. Жили при ямах - селениях на почтовом </w:t>
            </w:r>
            <w:proofErr w:type="gramStart"/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тракте.-</w:t>
            </w:r>
            <w:proofErr w:type="gramEnd"/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3б.</w:t>
            </w:r>
          </w:p>
          <w:p w:rsidR="007D4D52" w:rsidRPr="007D4D52" w:rsidRDefault="007D4D52" w:rsidP="007D4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Верста – русская мера длины. Равна 500 саженям (1,0668 км). - </w:t>
            </w: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3б</w:t>
            </w:r>
          </w:p>
          <w:p w:rsidR="007D4D52" w:rsidRPr="007D4D52" w:rsidRDefault="007D4D52" w:rsidP="007D4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5" w:type="dxa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правильное объяснение слов по </w:t>
            </w: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3б</w:t>
            </w: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. (</w:t>
            </w: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- 6</w:t>
            </w: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D4D52" w:rsidRPr="007D4D52" w:rsidTr="00BA2872">
        <w:tc>
          <w:tcPr>
            <w:tcW w:w="675" w:type="dxa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29" w:type="dxa"/>
            <w:gridSpan w:val="2"/>
          </w:tcPr>
          <w:p w:rsidR="007D4D52" w:rsidRPr="007D4D52" w:rsidRDefault="007D4D52" w:rsidP="007D4D5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каждое изобразительно-выразительное средство и пример - </w:t>
            </w:r>
            <w:r w:rsidRPr="007D4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1б., </w:t>
            </w:r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определение художественной функции – </w:t>
            </w:r>
            <w:r w:rsidRPr="007D4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б.</w:t>
            </w:r>
          </w:p>
          <w:p w:rsidR="007D4D52" w:rsidRPr="007D4D52" w:rsidRDefault="007D4D52" w:rsidP="007D4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Пушкин дважды использует многоточие: в первом случае – чтобы передать состояние путника, его одиночество (1 б.), во втором - чтобы показать бесконечность дороги</w:t>
            </w:r>
            <w:r w:rsidRPr="007D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б.)</w:t>
            </w: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4685" w:type="dxa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– 12 баллов:</w:t>
            </w: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D52" w:rsidRPr="007D4D52" w:rsidRDefault="007D4D52" w:rsidP="007D4D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D4D52" w:rsidRPr="007D4D52" w:rsidTr="00BA2872">
        <w:tc>
          <w:tcPr>
            <w:tcW w:w="6204" w:type="dxa"/>
            <w:gridSpan w:val="3"/>
          </w:tcPr>
          <w:p w:rsidR="007D4D52" w:rsidRPr="007D4D52" w:rsidRDefault="007D4D52" w:rsidP="007D4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Оценка грамотности за часть 2:                             </w:t>
            </w: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7D4D52" w:rsidRPr="007D4D52" w:rsidRDefault="007D4D52" w:rsidP="007D4D52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не более 1 орфографической ошибки, не более 2 пунктуационных шибок                       </w:t>
            </w:r>
          </w:p>
          <w:p w:rsidR="007D4D52" w:rsidRPr="007D4D52" w:rsidRDefault="007D4D52" w:rsidP="007D4D52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</w:t>
            </w:r>
            <w:proofErr w:type="gramStart"/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не  более</w:t>
            </w:r>
            <w:proofErr w:type="gramEnd"/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орфографических  ошибок,   не более 3 пунктуационных ошибок             </w:t>
            </w:r>
          </w:p>
        </w:tc>
        <w:tc>
          <w:tcPr>
            <w:tcW w:w="4685" w:type="dxa"/>
          </w:tcPr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– 2 балла:</w:t>
            </w: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балла   </w:t>
            </w:r>
          </w:p>
          <w:p w:rsidR="007D4D52" w:rsidRPr="007D4D52" w:rsidRDefault="007D4D52" w:rsidP="007D4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D52" w:rsidRPr="007D4D52" w:rsidRDefault="007D4D52" w:rsidP="007D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D52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D4D52" w:rsidRPr="007D4D52" w:rsidRDefault="007D4D52" w:rsidP="007D4D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D4D5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Часть 3 </w:t>
      </w:r>
    </w:p>
    <w:p w:rsidR="007D4D52" w:rsidRPr="007D4D52" w:rsidRDefault="007D4D52" w:rsidP="007D4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4D52">
        <w:rPr>
          <w:rFonts w:ascii="Times New Roman" w:eastAsia="Calibri" w:hAnsi="Times New Roman" w:cs="Times New Roman"/>
          <w:b/>
          <w:sz w:val="24"/>
          <w:szCs w:val="24"/>
        </w:rPr>
        <w:t>(максимальное количество баллов – 30)</w:t>
      </w:r>
    </w:p>
    <w:p w:rsidR="007D4D52" w:rsidRPr="007D4D52" w:rsidRDefault="007D4D52" w:rsidP="007D4D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4D52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творческой работы</w:t>
      </w:r>
    </w:p>
    <w:p w:rsidR="007D4D52" w:rsidRPr="007D4D52" w:rsidRDefault="007D4D52" w:rsidP="007D4D52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богатство и глубина содержания                                                                           </w:t>
      </w:r>
      <w:r w:rsidRPr="007D4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</w:p>
    <w:p w:rsidR="007D4D52" w:rsidRPr="007D4D52" w:rsidRDefault="007D4D52" w:rsidP="007D4D52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самостоятельность в раскрытии темы, выраженность и аргументированность личностной позиции                                                                                                                        </w:t>
      </w:r>
      <w:r w:rsidRPr="007D4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баллов</w:t>
      </w:r>
    </w:p>
    <w:p w:rsidR="007D4D52" w:rsidRPr="007D4D52" w:rsidRDefault="007D4D52" w:rsidP="007D4D52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последовательность, логичность и композиционная стройность работы</w:t>
      </w:r>
      <w:r w:rsidRPr="007D4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5 баллов</w:t>
      </w:r>
    </w:p>
    <w:p w:rsidR="007D4D52" w:rsidRPr="007D4D52" w:rsidRDefault="007D4D52" w:rsidP="007D4D52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4.стилевое единство, оригинальность стиля                                                            </w:t>
      </w:r>
      <w:r w:rsidRPr="007D4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</w:p>
    <w:p w:rsidR="007D4D52" w:rsidRPr="007D4D52" w:rsidRDefault="007D4D52" w:rsidP="007D4D5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D52">
        <w:rPr>
          <w:rFonts w:ascii="Times New Roman" w:eastAsia="Calibri" w:hAnsi="Times New Roman" w:cs="Times New Roman"/>
          <w:sz w:val="24"/>
          <w:szCs w:val="24"/>
        </w:rPr>
        <w:t xml:space="preserve">5. грамотность:                                                                                                </w:t>
      </w:r>
    </w:p>
    <w:p w:rsidR="007D4D52" w:rsidRPr="007D4D52" w:rsidRDefault="007D4D52" w:rsidP="007D4D5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D52">
        <w:rPr>
          <w:rFonts w:ascii="Times New Roman" w:eastAsia="Calibri" w:hAnsi="Times New Roman" w:cs="Times New Roman"/>
          <w:sz w:val="24"/>
          <w:szCs w:val="24"/>
        </w:rPr>
        <w:t xml:space="preserve">   - орфографическая - не более 2 ошибок, пунктуационная </w:t>
      </w:r>
      <w:proofErr w:type="gramStart"/>
      <w:r w:rsidRPr="007D4D52">
        <w:rPr>
          <w:rFonts w:ascii="Times New Roman" w:eastAsia="Calibri" w:hAnsi="Times New Roman" w:cs="Times New Roman"/>
          <w:sz w:val="24"/>
          <w:szCs w:val="24"/>
        </w:rPr>
        <w:t>–  не</w:t>
      </w:r>
      <w:proofErr w:type="gramEnd"/>
      <w:r w:rsidRPr="007D4D52">
        <w:rPr>
          <w:rFonts w:ascii="Times New Roman" w:eastAsia="Calibri" w:hAnsi="Times New Roman" w:cs="Times New Roman"/>
          <w:sz w:val="24"/>
          <w:szCs w:val="24"/>
        </w:rPr>
        <w:t xml:space="preserve"> более 3          </w:t>
      </w:r>
      <w:r w:rsidRPr="007D4D52">
        <w:rPr>
          <w:rFonts w:ascii="Times New Roman" w:eastAsia="Calibri" w:hAnsi="Times New Roman" w:cs="Times New Roman"/>
          <w:b/>
          <w:sz w:val="24"/>
          <w:szCs w:val="24"/>
        </w:rPr>
        <w:t>2 балла</w:t>
      </w:r>
      <w:r w:rsidRPr="007D4D5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D4D52" w:rsidRPr="007D4D52" w:rsidRDefault="007D4D52" w:rsidP="007D4D5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D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7D4D52">
        <w:rPr>
          <w:rFonts w:ascii="Times New Roman" w:eastAsia="Calibri" w:hAnsi="Times New Roman" w:cs="Times New Roman"/>
          <w:sz w:val="24"/>
          <w:szCs w:val="24"/>
        </w:rPr>
        <w:t>не  более</w:t>
      </w:r>
      <w:proofErr w:type="gramEnd"/>
      <w:r w:rsidRPr="007D4D52">
        <w:rPr>
          <w:rFonts w:ascii="Times New Roman" w:eastAsia="Calibri" w:hAnsi="Times New Roman" w:cs="Times New Roman"/>
          <w:sz w:val="24"/>
          <w:szCs w:val="24"/>
        </w:rPr>
        <w:t xml:space="preserve"> 3 ошибок, пунктуационная  –  не более 4        </w:t>
      </w:r>
      <w:r w:rsidRPr="007D4D52">
        <w:rPr>
          <w:rFonts w:ascii="Times New Roman" w:eastAsia="Calibri" w:hAnsi="Times New Roman" w:cs="Times New Roman"/>
          <w:b/>
          <w:sz w:val="24"/>
          <w:szCs w:val="24"/>
        </w:rPr>
        <w:t>1 балл</w:t>
      </w:r>
    </w:p>
    <w:p w:rsidR="007D4D52" w:rsidRPr="007D4D52" w:rsidRDefault="007D4D52" w:rsidP="007D4D5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D52">
        <w:rPr>
          <w:rFonts w:ascii="Times New Roman" w:eastAsia="Calibri" w:hAnsi="Times New Roman" w:cs="Times New Roman"/>
          <w:sz w:val="24"/>
          <w:szCs w:val="24"/>
        </w:rPr>
        <w:t xml:space="preserve">    - речевая (правильность, богатство, выразительность </w:t>
      </w:r>
      <w:proofErr w:type="gramStart"/>
      <w:r w:rsidRPr="007D4D52">
        <w:rPr>
          <w:rFonts w:ascii="Times New Roman" w:eastAsia="Calibri" w:hAnsi="Times New Roman" w:cs="Times New Roman"/>
          <w:sz w:val="24"/>
          <w:szCs w:val="24"/>
        </w:rPr>
        <w:t xml:space="preserve">речи)   </w:t>
      </w:r>
      <w:proofErr w:type="gramEnd"/>
      <w:r w:rsidRPr="007D4D52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7D4D52">
        <w:rPr>
          <w:rFonts w:ascii="Times New Roman" w:eastAsia="Calibri" w:hAnsi="Times New Roman" w:cs="Times New Roman"/>
          <w:b/>
          <w:sz w:val="24"/>
          <w:szCs w:val="24"/>
        </w:rPr>
        <w:t>3 балла</w:t>
      </w:r>
      <w:r w:rsidRPr="007D4D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4D52" w:rsidRPr="007D4D52" w:rsidRDefault="007D4D52" w:rsidP="007D4D5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D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- не более 1 ошибки                                                             </w:t>
      </w:r>
      <w:r w:rsidRPr="007D4D52">
        <w:rPr>
          <w:rFonts w:ascii="Times New Roman" w:eastAsia="Calibri" w:hAnsi="Times New Roman" w:cs="Times New Roman"/>
          <w:b/>
          <w:sz w:val="24"/>
          <w:szCs w:val="24"/>
        </w:rPr>
        <w:t>3 балла</w:t>
      </w:r>
      <w:r w:rsidRPr="007D4D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4D52" w:rsidRPr="007D4D52" w:rsidRDefault="007D4D52" w:rsidP="007D4D5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D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- не более 2-3 ошибок                                                           </w:t>
      </w:r>
      <w:r w:rsidRPr="007D4D52">
        <w:rPr>
          <w:rFonts w:ascii="Times New Roman" w:eastAsia="Calibri" w:hAnsi="Times New Roman" w:cs="Times New Roman"/>
          <w:b/>
          <w:sz w:val="24"/>
          <w:szCs w:val="24"/>
        </w:rPr>
        <w:t>2 балла</w:t>
      </w:r>
    </w:p>
    <w:p w:rsidR="007D4D52" w:rsidRPr="007D4D52" w:rsidRDefault="007D4D52" w:rsidP="007D4D5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D5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Pr="007D4D52">
        <w:rPr>
          <w:rFonts w:ascii="Times New Roman" w:eastAsia="Calibri" w:hAnsi="Times New Roman" w:cs="Times New Roman"/>
          <w:sz w:val="24"/>
          <w:szCs w:val="24"/>
        </w:rPr>
        <w:t xml:space="preserve">- не более 4 ошибок                                                              </w:t>
      </w:r>
      <w:r w:rsidRPr="007D4D52">
        <w:rPr>
          <w:rFonts w:ascii="Times New Roman" w:eastAsia="Calibri" w:hAnsi="Times New Roman" w:cs="Times New Roman"/>
          <w:b/>
          <w:sz w:val="24"/>
          <w:szCs w:val="24"/>
        </w:rPr>
        <w:t>1 балл</w:t>
      </w:r>
    </w:p>
    <w:p w:rsidR="00C65442" w:rsidRDefault="00C65442">
      <w:bookmarkStart w:id="0" w:name="_GoBack"/>
      <w:bookmarkEnd w:id="0"/>
    </w:p>
    <w:sectPr w:rsidR="00C6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64"/>
    <w:rsid w:val="00202164"/>
    <w:rsid w:val="005571E6"/>
    <w:rsid w:val="007D4D52"/>
    <w:rsid w:val="00C6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16FA2-3DE8-4FD6-91B1-27776A97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2015-03-18T11:55:00Z</dcterms:created>
  <dcterms:modified xsi:type="dcterms:W3CDTF">2015-03-18T12:10:00Z</dcterms:modified>
</cp:coreProperties>
</file>