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84" w:rsidRDefault="001A3284" w:rsidP="001A3284">
      <w:pPr>
        <w:pStyle w:val="5"/>
        <w:shd w:val="clear" w:color="auto" w:fill="auto"/>
        <w:spacing w:after="0" w:line="413" w:lineRule="exact"/>
        <w:ind w:left="20" w:right="20" w:firstLine="0"/>
        <w:rPr>
          <w:b/>
          <w:color w:val="000000"/>
          <w:sz w:val="28"/>
          <w:szCs w:val="28"/>
        </w:rPr>
      </w:pPr>
      <w:r w:rsidRPr="001A3284">
        <w:rPr>
          <w:b/>
          <w:color w:val="000000"/>
          <w:sz w:val="28"/>
          <w:szCs w:val="28"/>
        </w:rPr>
        <w:t>Методические рекомендации</w:t>
      </w:r>
    </w:p>
    <w:p w:rsidR="001A3284" w:rsidRDefault="001A3284" w:rsidP="001A3284">
      <w:pPr>
        <w:pStyle w:val="5"/>
        <w:shd w:val="clear" w:color="auto" w:fill="auto"/>
        <w:spacing w:after="0" w:line="413" w:lineRule="exact"/>
        <w:ind w:left="20" w:right="20" w:firstLine="0"/>
        <w:rPr>
          <w:b/>
          <w:color w:val="000000"/>
          <w:sz w:val="28"/>
          <w:szCs w:val="28"/>
        </w:rPr>
      </w:pPr>
      <w:r w:rsidRPr="001A3284">
        <w:rPr>
          <w:b/>
          <w:color w:val="000000"/>
          <w:sz w:val="28"/>
          <w:szCs w:val="28"/>
        </w:rPr>
        <w:t xml:space="preserve">по проведению муниципального этапа </w:t>
      </w:r>
    </w:p>
    <w:p w:rsidR="001A3284" w:rsidRDefault="001A3284" w:rsidP="001A3284">
      <w:pPr>
        <w:pStyle w:val="5"/>
        <w:shd w:val="clear" w:color="auto" w:fill="auto"/>
        <w:spacing w:after="0" w:line="413" w:lineRule="exact"/>
        <w:ind w:left="20" w:right="20" w:firstLine="0"/>
        <w:rPr>
          <w:b/>
          <w:color w:val="000000"/>
          <w:sz w:val="28"/>
          <w:szCs w:val="28"/>
        </w:rPr>
      </w:pPr>
      <w:r w:rsidRPr="001A3284">
        <w:rPr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1A3284" w:rsidRPr="001A3284" w:rsidRDefault="001A3284" w:rsidP="001A3284">
      <w:pPr>
        <w:pStyle w:val="5"/>
        <w:shd w:val="clear" w:color="auto" w:fill="auto"/>
        <w:spacing w:after="0" w:line="413" w:lineRule="exact"/>
        <w:ind w:left="20" w:right="20" w:firstLine="0"/>
        <w:rPr>
          <w:b/>
          <w:color w:val="000000"/>
          <w:sz w:val="28"/>
          <w:szCs w:val="28"/>
        </w:rPr>
      </w:pPr>
      <w:r w:rsidRPr="001A3284">
        <w:rPr>
          <w:b/>
          <w:color w:val="000000"/>
          <w:sz w:val="28"/>
          <w:szCs w:val="28"/>
        </w:rPr>
        <w:t>по астрономии 2014-2015 учебного года</w:t>
      </w:r>
    </w:p>
    <w:p w:rsidR="00FE2386" w:rsidRDefault="001A3284" w:rsidP="00FE2386">
      <w:pPr>
        <w:pStyle w:val="5"/>
        <w:shd w:val="clear" w:color="auto" w:fill="auto"/>
        <w:spacing w:after="0" w:line="413" w:lineRule="exact"/>
        <w:ind w:left="20" w:right="20" w:firstLine="0"/>
        <w:jc w:val="both"/>
      </w:pPr>
      <w:r>
        <w:rPr>
          <w:color w:val="000000"/>
        </w:rPr>
        <w:t xml:space="preserve">               </w:t>
      </w:r>
      <w:r w:rsidR="00FE2386">
        <w:rPr>
          <w:color w:val="000000"/>
        </w:rPr>
        <w:t xml:space="preserve"> Муниципальный этап Всероссийской олимпиады школьников по астрономии провод</w:t>
      </w:r>
      <w:r w:rsidR="007C3C0B">
        <w:rPr>
          <w:color w:val="000000"/>
        </w:rPr>
        <w:t>и</w:t>
      </w:r>
      <w:r w:rsidR="00FE2386">
        <w:rPr>
          <w:color w:val="000000"/>
        </w:rPr>
        <w:t xml:space="preserve">тся в один аудиторный тур. </w:t>
      </w:r>
      <w:r w:rsidR="007C3C0B">
        <w:rPr>
          <w:color w:val="000000"/>
        </w:rPr>
        <w:t>М</w:t>
      </w:r>
      <w:r w:rsidR="00FE2386">
        <w:rPr>
          <w:color w:val="000000"/>
        </w:rPr>
        <w:t>атериальные требования для проведения олимпиады не выходят за рамки организации стандартного аудиторного режима.</w:t>
      </w:r>
    </w:p>
    <w:p w:rsidR="00FE2386" w:rsidRDefault="00FE2386" w:rsidP="00FE2386">
      <w:pPr>
        <w:pStyle w:val="5"/>
        <w:shd w:val="clear" w:color="auto" w:fill="auto"/>
        <w:spacing w:after="0" w:line="413" w:lineRule="exact"/>
        <w:ind w:left="20" w:right="20" w:firstLine="900"/>
        <w:jc w:val="both"/>
      </w:pPr>
      <w:r>
        <w:rPr>
          <w:color w:val="000000"/>
        </w:rPr>
        <w:t>Для проведения муниципального этапа организатор должен предоставить аудитории в достаточном количестве - каждый участник олимпиады должен выполнять задание за отдельным столом (партой).</w:t>
      </w:r>
    </w:p>
    <w:p w:rsidR="00FE2386" w:rsidRDefault="00FE2386" w:rsidP="001A3284">
      <w:pPr>
        <w:pStyle w:val="5"/>
        <w:shd w:val="clear" w:color="auto" w:fill="auto"/>
        <w:spacing w:after="0" w:line="413" w:lineRule="exact"/>
        <w:ind w:left="20" w:right="20" w:firstLine="0"/>
        <w:jc w:val="left"/>
        <w:rPr>
          <w:color w:val="000000"/>
        </w:rPr>
      </w:pPr>
      <w:r>
        <w:rPr>
          <w:color w:val="000000"/>
        </w:rPr>
        <w:t xml:space="preserve">  </w:t>
      </w:r>
      <w:r w:rsidR="001A3284">
        <w:rPr>
          <w:color w:val="000000"/>
        </w:rPr>
        <w:t xml:space="preserve">             </w:t>
      </w:r>
      <w:r>
        <w:rPr>
          <w:color w:val="000000"/>
        </w:rPr>
        <w:t>Каждому участнику олимпиады Оргкомитет должен предоставить ручку, карандаш,</w:t>
      </w:r>
    </w:p>
    <w:p w:rsidR="00FE2386" w:rsidRDefault="00FE2386" w:rsidP="001A3284">
      <w:pPr>
        <w:pStyle w:val="5"/>
        <w:shd w:val="clear" w:color="auto" w:fill="auto"/>
        <w:spacing w:after="0" w:line="413" w:lineRule="exact"/>
        <w:ind w:left="20" w:right="20" w:firstLine="0"/>
        <w:jc w:val="left"/>
        <w:rPr>
          <w:color w:val="000000"/>
        </w:rPr>
      </w:pPr>
      <w:r>
        <w:rPr>
          <w:color w:val="000000"/>
        </w:rPr>
        <w:t xml:space="preserve">линейку, </w:t>
      </w:r>
      <w:r w:rsidR="001A3284">
        <w:rPr>
          <w:color w:val="000000"/>
        </w:rPr>
        <w:t xml:space="preserve">резинку для стирания, листы чистовиков и черновиков </w:t>
      </w:r>
      <w:r>
        <w:rPr>
          <w:color w:val="000000"/>
        </w:rPr>
        <w:t xml:space="preserve">(2 </w:t>
      </w:r>
      <w:proofErr w:type="spellStart"/>
      <w:r>
        <w:rPr>
          <w:color w:val="000000"/>
        </w:rPr>
        <w:t>шт</w:t>
      </w:r>
      <w:proofErr w:type="spellEnd"/>
      <w:r>
        <w:rPr>
          <w:color w:val="000000"/>
        </w:rPr>
        <w:t>) со штампом Организационного комитета.</w:t>
      </w:r>
    </w:p>
    <w:p w:rsidR="001A3284" w:rsidRDefault="00FE2386" w:rsidP="001A3284">
      <w:pPr>
        <w:pStyle w:val="5"/>
        <w:shd w:val="clear" w:color="auto" w:fill="auto"/>
        <w:spacing w:after="506" w:line="413" w:lineRule="exact"/>
        <w:ind w:left="20" w:right="20" w:firstLine="0"/>
        <w:jc w:val="both"/>
        <w:rPr>
          <w:color w:val="000000"/>
        </w:rPr>
      </w:pPr>
      <w:r>
        <w:rPr>
          <w:color w:val="000000"/>
        </w:rPr>
        <w:t>В каждой аудитории должны быть также запасн</w:t>
      </w:r>
      <w:r w:rsidR="001A3284">
        <w:rPr>
          <w:color w:val="000000"/>
        </w:rPr>
        <w:t>ые канцелярские принадлежности.</w:t>
      </w:r>
    </w:p>
    <w:p w:rsidR="001A3284" w:rsidRDefault="001A3284" w:rsidP="001A3284">
      <w:pPr>
        <w:pStyle w:val="5"/>
        <w:shd w:val="clear" w:color="auto" w:fill="auto"/>
        <w:spacing w:after="506" w:line="413" w:lineRule="exact"/>
        <w:ind w:left="20" w:right="20" w:firstLine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FE2386">
        <w:rPr>
          <w:color w:val="000000"/>
        </w:rPr>
        <w:t xml:space="preserve">В течение всего тура олимпиады в каждой аудитории находится наблюдатель, назначаемый Организационным комитетом. Перед началом работы участники олимпиады заполняют шифр и переносят шифр на </w:t>
      </w:r>
      <w:r>
        <w:rPr>
          <w:color w:val="000000"/>
        </w:rPr>
        <w:t>листы ответов и черновиков.</w:t>
      </w:r>
    </w:p>
    <w:p w:rsidR="00FE2386" w:rsidRPr="001A3284" w:rsidRDefault="001A3284" w:rsidP="001A3284">
      <w:pPr>
        <w:pStyle w:val="5"/>
        <w:shd w:val="clear" w:color="auto" w:fill="auto"/>
        <w:spacing w:after="506" w:line="413" w:lineRule="exact"/>
        <w:ind w:left="20" w:right="20" w:firstLine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FE2386">
        <w:rPr>
          <w:color w:val="000000"/>
        </w:rPr>
        <w:t xml:space="preserve">По окончании организационной части участникам выдаются листы с заданиями, соответствующими их возрастной параллели. Наблюдатель отмечает время выдачи заданий. На решение заданий муниципального этапа олимпиады по астрономии школьникам отводится 3 часа. </w:t>
      </w:r>
    </w:p>
    <w:p w:rsidR="00FE2386" w:rsidRDefault="00FE2386" w:rsidP="00FE2386">
      <w:pPr>
        <w:pStyle w:val="30"/>
        <w:shd w:val="clear" w:color="auto" w:fill="auto"/>
        <w:spacing w:before="0"/>
        <w:ind w:left="20" w:firstLine="720"/>
      </w:pPr>
      <w:r>
        <w:rPr>
          <w:color w:val="000000"/>
        </w:rPr>
        <w:t>Во время работы над заданиями участник олимпиады имеет право:</w:t>
      </w:r>
    </w:p>
    <w:p w:rsidR="00FE2386" w:rsidRDefault="00FE2386" w:rsidP="00FE2386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413" w:lineRule="exact"/>
        <w:ind w:left="720" w:right="20" w:hanging="340"/>
        <w:jc w:val="left"/>
      </w:pPr>
      <w:r>
        <w:rPr>
          <w:color w:val="000000"/>
        </w:rPr>
        <w:t>Пользоваться любыми своими канцелярскими принадлежностями наряду с выданными оргкомитетом.</w:t>
      </w:r>
    </w:p>
    <w:p w:rsidR="00FE2386" w:rsidRDefault="00FE2386" w:rsidP="00FE2386">
      <w:pPr>
        <w:pStyle w:val="5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413" w:lineRule="exact"/>
        <w:ind w:left="720" w:right="20"/>
        <w:jc w:val="left"/>
      </w:pPr>
      <w:r>
        <w:rPr>
          <w:color w:val="000000"/>
        </w:rPr>
        <w:t>Обращаться с вопросами по поводу условий задач, приглашая к себе наблюдателя поднятием руки.</w:t>
      </w:r>
    </w:p>
    <w:p w:rsidR="00FE2386" w:rsidRDefault="00FE2386" w:rsidP="00FE2386">
      <w:pPr>
        <w:pStyle w:val="5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413" w:lineRule="exact"/>
        <w:ind w:left="720"/>
        <w:jc w:val="left"/>
      </w:pPr>
      <w:r>
        <w:rPr>
          <w:color w:val="000000"/>
        </w:rPr>
        <w:t>Принимать продукты питания.</w:t>
      </w:r>
    </w:p>
    <w:p w:rsidR="00FE2386" w:rsidRDefault="00FE2386" w:rsidP="00FE2386">
      <w:pPr>
        <w:pStyle w:val="5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413" w:lineRule="exact"/>
        <w:ind w:left="720"/>
        <w:jc w:val="left"/>
      </w:pPr>
      <w:r>
        <w:rPr>
          <w:color w:val="000000"/>
        </w:rPr>
        <w:t>Временно покидать аудиторию, оставляя у наблюдателя свою работу.</w:t>
      </w:r>
    </w:p>
    <w:p w:rsidR="00FE2386" w:rsidRDefault="00FE2386" w:rsidP="00FE2386">
      <w:pPr>
        <w:pStyle w:val="30"/>
        <w:shd w:val="clear" w:color="auto" w:fill="auto"/>
        <w:spacing w:before="0"/>
        <w:ind w:firstLine="720"/>
      </w:pPr>
      <w:r>
        <w:rPr>
          <w:color w:val="000000"/>
        </w:rPr>
        <w:t>Во время работы над заданиями участнику запрещается:</w:t>
      </w:r>
    </w:p>
    <w:p w:rsidR="00FE2386" w:rsidRDefault="00FE2386" w:rsidP="00FE2386">
      <w:pPr>
        <w:pStyle w:val="5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413" w:lineRule="exact"/>
        <w:ind w:left="720"/>
        <w:jc w:val="left"/>
      </w:pPr>
      <w:r>
        <w:rPr>
          <w:color w:val="000000"/>
        </w:rPr>
        <w:t>Пользоваться мобильным телефоном (в любой его функции).</w:t>
      </w:r>
    </w:p>
    <w:p w:rsidR="00FE2386" w:rsidRDefault="00FE2386" w:rsidP="00FE2386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413" w:lineRule="exact"/>
        <w:ind w:right="80" w:firstLine="0"/>
      </w:pPr>
      <w:r>
        <w:rPr>
          <w:color w:val="000000"/>
        </w:rPr>
        <w:t>Пользоваться программируемым калькулятором или переносным компьютером.</w:t>
      </w:r>
    </w:p>
    <w:p w:rsidR="00FE2386" w:rsidRDefault="00FE2386" w:rsidP="00FE2386">
      <w:pPr>
        <w:pStyle w:val="5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413" w:lineRule="exact"/>
        <w:ind w:left="720" w:right="20"/>
        <w:jc w:val="left"/>
      </w:pPr>
      <w:r>
        <w:rPr>
          <w:color w:val="000000"/>
        </w:rPr>
        <w:lastRenderedPageBreak/>
        <w:t>Пользоваться какими-либо источниками информации.</w:t>
      </w:r>
    </w:p>
    <w:p w:rsidR="00FE2386" w:rsidRDefault="00FE2386" w:rsidP="00FE2386">
      <w:pPr>
        <w:pStyle w:val="5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413" w:lineRule="exact"/>
        <w:ind w:left="720" w:right="20"/>
        <w:jc w:val="left"/>
      </w:pPr>
      <w:r>
        <w:rPr>
          <w:color w:val="000000"/>
        </w:rPr>
        <w:t>Обращаться с вопросами к кому-либо, кроме наблюдателя, членов Оргкомитета и жюри.</w:t>
      </w:r>
    </w:p>
    <w:p w:rsidR="00FE2386" w:rsidRDefault="00FE2386" w:rsidP="00FE2386">
      <w:pPr>
        <w:pStyle w:val="5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13" w:lineRule="exact"/>
        <w:ind w:left="720"/>
        <w:jc w:val="left"/>
      </w:pPr>
      <w:r>
        <w:rPr>
          <w:color w:val="000000"/>
        </w:rPr>
        <w:t>Производить записи на собственную бумагу, не выданную оргкомитетом.</w:t>
      </w:r>
    </w:p>
    <w:p w:rsidR="00FE2386" w:rsidRDefault="00FE2386" w:rsidP="00FE2386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413" w:lineRule="exact"/>
        <w:ind w:left="720"/>
        <w:jc w:val="left"/>
      </w:pPr>
      <w:r>
        <w:rPr>
          <w:color w:val="000000"/>
        </w:rPr>
        <w:t>Запрещается одновременный выход из аудитории двух и более участников.</w:t>
      </w:r>
    </w:p>
    <w:p w:rsidR="00FE2386" w:rsidRDefault="00FE2386" w:rsidP="00FE2386">
      <w:pPr>
        <w:pStyle w:val="5"/>
        <w:shd w:val="clear" w:color="auto" w:fill="auto"/>
        <w:spacing w:after="0" w:line="413" w:lineRule="exact"/>
        <w:ind w:right="20" w:firstLine="0"/>
        <w:jc w:val="both"/>
      </w:pPr>
      <w:r>
        <w:rPr>
          <w:color w:val="000000"/>
        </w:rPr>
        <w:t>По окончании работы все участники покидают аудиторию, оставляя в ней работы. Перед ними может выступить член оргкомитета и жюри с кратким разбором заданий.</w:t>
      </w:r>
    </w:p>
    <w:p w:rsidR="00FE2386" w:rsidRDefault="00FE2386" w:rsidP="00FE2386">
      <w:pPr>
        <w:pStyle w:val="5"/>
        <w:shd w:val="clear" w:color="auto" w:fill="auto"/>
        <w:spacing w:after="506" w:line="413" w:lineRule="exact"/>
        <w:ind w:right="20" w:firstLine="720"/>
        <w:jc w:val="both"/>
      </w:pPr>
      <w:r>
        <w:rPr>
          <w:color w:val="000000"/>
        </w:rPr>
        <w:t>Отдельное помещение для жюри должно быть предоставлено Оргкомитетом на весь день проведения олимпиады. Члены жюри должны прибыть на место проведения олимпиады за 1 час до окончания работы участников. Председатель жюри (или его заместитель) и 1-2 члена жю</w:t>
      </w:r>
      <w:r w:rsidR="007C3C0B">
        <w:rPr>
          <w:color w:val="000000"/>
        </w:rPr>
        <w:t>ри должны прибыть к началу Олимпиады.</w:t>
      </w:r>
      <w:bookmarkStart w:id="0" w:name="_GoBack"/>
      <w:bookmarkEnd w:id="0"/>
    </w:p>
    <w:p w:rsidR="00FE2386" w:rsidRDefault="00FE2386" w:rsidP="00FE2386">
      <w:pPr>
        <w:pStyle w:val="5"/>
        <w:shd w:val="clear" w:color="auto" w:fill="auto"/>
        <w:spacing w:after="506" w:line="413" w:lineRule="exact"/>
        <w:ind w:left="20" w:right="20" w:firstLine="0"/>
        <w:jc w:val="both"/>
      </w:pPr>
    </w:p>
    <w:p w:rsidR="008F663E" w:rsidRDefault="008F663E"/>
    <w:sectPr w:rsidR="008F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6B03"/>
    <w:multiLevelType w:val="multilevel"/>
    <w:tmpl w:val="42401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EA7AD2"/>
    <w:multiLevelType w:val="multilevel"/>
    <w:tmpl w:val="2698D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BF"/>
    <w:rsid w:val="001A3284"/>
    <w:rsid w:val="002721BF"/>
    <w:rsid w:val="007C3C0B"/>
    <w:rsid w:val="008F663E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972A-C190-48B7-BD41-3F045167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23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FE23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FE2386"/>
    <w:pPr>
      <w:widowControl w:val="0"/>
      <w:shd w:val="clear" w:color="auto" w:fill="FFFFFF"/>
      <w:spacing w:after="35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FE238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2386"/>
    <w:pPr>
      <w:widowControl w:val="0"/>
      <w:shd w:val="clear" w:color="auto" w:fill="FFFFFF"/>
      <w:spacing w:before="600" w:after="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A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2014-11-11T06:18:00Z</cp:lastPrinted>
  <dcterms:created xsi:type="dcterms:W3CDTF">2014-11-11T05:51:00Z</dcterms:created>
  <dcterms:modified xsi:type="dcterms:W3CDTF">2014-11-11T06:26:00Z</dcterms:modified>
</cp:coreProperties>
</file>