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42" w:rsidRPr="004A1942" w:rsidRDefault="004A1942" w:rsidP="004A1942">
      <w:pPr>
        <w:shd w:val="clear" w:color="auto" w:fill="FFFFFF"/>
        <w:spacing w:before="161" w:after="240" w:line="319" w:lineRule="atLeast"/>
        <w:outlineLvl w:val="0"/>
        <w:rPr>
          <w:rFonts w:ascii="Museo" w:eastAsia="Times New Roman" w:hAnsi="Museo" w:cs="Times New Roman"/>
          <w:b/>
          <w:bCs/>
          <w:color w:val="334455"/>
          <w:kern w:val="36"/>
          <w:sz w:val="81"/>
          <w:szCs w:val="81"/>
          <w:lang w:eastAsia="ru-RU"/>
        </w:rPr>
      </w:pPr>
      <w:r w:rsidRPr="004A1942">
        <w:rPr>
          <w:rFonts w:ascii="Museo" w:eastAsia="Times New Roman" w:hAnsi="Museo" w:cs="Times New Roman"/>
          <w:b/>
          <w:bCs/>
          <w:color w:val="334455"/>
          <w:kern w:val="36"/>
          <w:sz w:val="81"/>
          <w:szCs w:val="81"/>
          <w:lang w:eastAsia="ru-RU"/>
        </w:rPr>
        <w:t>Методы обследования детей с аутизмом</w:t>
      </w:r>
    </w:p>
    <w:p w:rsidR="004A1942" w:rsidRPr="004A1942" w:rsidRDefault="004A1942" w:rsidP="004A1942">
      <w:pPr>
        <w:shd w:val="clear" w:color="auto" w:fill="FFFFFF"/>
        <w:spacing w:before="100" w:beforeAutospacing="1" w:after="100" w:afterAutospacing="1" w:line="240" w:lineRule="auto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bookmarkStart w:id="0" w:name="_GoBack"/>
      <w:bookmarkEnd w:id="0"/>
      <w:r w:rsidRPr="004A1942">
        <w:rPr>
          <w:rFonts w:ascii="Museo" w:eastAsia="Times New Roman" w:hAnsi="Museo" w:cs="Times New Roman"/>
          <w:i/>
          <w:iCs/>
          <w:color w:val="334455"/>
          <w:sz w:val="27"/>
          <w:szCs w:val="27"/>
          <w:lang w:eastAsia="ru-RU"/>
        </w:rPr>
        <w:t>По диагностическим критериям, прописанным в общепринятых международных системах диагностики и классификации (DSM-IV Американской Психиатрической Ассоциации и МКБ-10 Всемирной Организации Здравоохранения), </w:t>
      </w:r>
      <w:r w:rsidRPr="004A1942">
        <w:rPr>
          <w:rFonts w:ascii="Museo" w:eastAsia="Times New Roman" w:hAnsi="Museo" w:cs="Times New Roman"/>
          <w:b/>
          <w:bCs/>
          <w:i/>
          <w:iCs/>
          <w:color w:val="334455"/>
          <w:sz w:val="27"/>
          <w:szCs w:val="27"/>
          <w:lang w:eastAsia="ru-RU"/>
        </w:rPr>
        <w:t>аутизм</w:t>
      </w:r>
      <w:r w:rsidRPr="004A1942">
        <w:rPr>
          <w:rFonts w:ascii="Museo" w:eastAsia="Times New Roman" w:hAnsi="Museo" w:cs="Times New Roman"/>
          <w:i/>
          <w:iCs/>
          <w:color w:val="334455"/>
          <w:sz w:val="27"/>
          <w:szCs w:val="27"/>
          <w:lang w:eastAsia="ru-RU"/>
        </w:rPr>
        <w:t> – сквозное нарушение развития, при котором должно наблюдаться как минимум шесть симптомов из предлагаемого списка: отсутствие социальной или эмоциональной взаимности, стереотипный или повторяющийся характер использования речи, постоянный интерес к определённым деталям или предметам и т.п.</w:t>
      </w:r>
    </w:p>
    <w:p w:rsidR="004A1942" w:rsidRPr="004A1942" w:rsidRDefault="004A1942" w:rsidP="004A1942">
      <w:pPr>
        <w:shd w:val="clear" w:color="auto" w:fill="FFFFFF"/>
        <w:spacing w:before="240" w:after="100" w:afterAutospacing="1" w:line="240" w:lineRule="auto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Само расстройство должно отмечаться в возрасте до трёх лет, и характеризоваться задержкой развития либо отклонениями в социальных взаимодействиях, использовании речи при общении, а также проблемами участия в символических или требующих воображения играх.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  <w:t>В основе диагноза «аутизм» лежит анализ поведения, а не причинных факторов или механизмов расстройства. Известно, что признаки аутизма обнаруживаются иногда с раннего детства, когда ребенок ни телесно, ни эмоционально не отзывается на участие окружающих его взрослых. Позднее можно выявить у ребенка значительные отличия от возрастной нормы: сложности (или невозможность) построения коммуникации; овладения игровыми и бытовыми навыками, способности их переносить в новую обстановку и т.п. Кроме этого, у ребенка могут проявляться агрессия (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самоагрессия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), истерика непонятной причины, стереотипные действия и предпочтения т.п.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</w:r>
      <w:r w:rsidRPr="004A1942">
        <w:rPr>
          <w:rFonts w:ascii="Museo" w:eastAsia="Times New Roman" w:hAnsi="Museo" w:cs="Times New Roman"/>
          <w:b/>
          <w:bCs/>
          <w:color w:val="334455"/>
          <w:sz w:val="27"/>
          <w:szCs w:val="27"/>
          <w:lang w:eastAsia="ru-RU"/>
        </w:rPr>
        <w:t>Основные трудности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 ранней диагностики аутизма заключаются в следующем:</w:t>
      </w:r>
    </w:p>
    <w:p w:rsidR="004A1942" w:rsidRPr="004A1942" w:rsidRDefault="004A1942" w:rsidP="004A1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наиболее ярко картина нарушения проявляется после 2,5 лет. До этого возраста часто симптомы выражены слабо, в скрытой форме;</w:t>
      </w:r>
    </w:p>
    <w:p w:rsidR="004A1942" w:rsidRPr="004A1942" w:rsidRDefault="004A1942" w:rsidP="004A1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часто педиатры и детские психиатры не знают проблемы, не могут разглядеть в ранних симптомах аномалии развития;</w:t>
      </w:r>
    </w:p>
    <w:p w:rsidR="004A1942" w:rsidRPr="004A1942" w:rsidRDefault="004A1942" w:rsidP="004A1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родители, которые замечают "необычность" своего ребенка, доверившись неспециалисту и не получив адекватного подтверждения, перестают бить тревогу.</w:t>
      </w:r>
    </w:p>
    <w:p w:rsidR="004A1942" w:rsidRPr="004A1942" w:rsidRDefault="004A1942" w:rsidP="004A1942">
      <w:pPr>
        <w:shd w:val="clear" w:color="auto" w:fill="FFFFFF"/>
        <w:spacing w:before="100" w:beforeAutospacing="1" w:after="100" w:afterAutospacing="1" w:line="240" w:lineRule="auto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  <w:t xml:space="preserve">Кроме этого, аутизм может встречаться в соединении с другими расстройствами, которые связаны с нарушением функции мозга, такими как вирусные инфекции, нарушения обмена веществ, отставание в умственном развитии и эпилепсия. Важно различать аутизм и умственные расстройства или 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lastRenderedPageBreak/>
        <w:t>шизофрению, так как путаница в диагностировании может привести к несоответствующему и неэффективному лечению.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  <w:t>Все </w:t>
      </w:r>
      <w:r w:rsidRPr="004A1942">
        <w:rPr>
          <w:rFonts w:ascii="Museo" w:eastAsia="Times New Roman" w:hAnsi="Museo" w:cs="Times New Roman"/>
          <w:b/>
          <w:bCs/>
          <w:color w:val="334455"/>
          <w:sz w:val="27"/>
          <w:szCs w:val="27"/>
          <w:lang w:eastAsia="ru-RU"/>
        </w:rPr>
        <w:t>методы обследования 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можно разделить на следующие:</w:t>
      </w:r>
    </w:p>
    <w:p w:rsidR="004A1942" w:rsidRPr="004A1942" w:rsidRDefault="004A1942" w:rsidP="004A1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неинструментальные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(наблюдение, беседа);</w:t>
      </w:r>
    </w:p>
    <w:p w:rsidR="004A1942" w:rsidRPr="004A1942" w:rsidRDefault="004A1942" w:rsidP="004A1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инструментальные (использование определенных диагностических методик)</w:t>
      </w:r>
    </w:p>
    <w:p w:rsidR="004A1942" w:rsidRPr="004A1942" w:rsidRDefault="004A1942" w:rsidP="004A1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экспериментальные (игра, конструирование, тесты, анкеты, действия по образцу);</w:t>
      </w:r>
    </w:p>
    <w:p w:rsidR="004A1942" w:rsidRPr="004A1942" w:rsidRDefault="004A1942" w:rsidP="004A1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аппаратурные экспериментальные (информация о состоянии и функционировании мозга, вегетативной и сердечно-сосудистой системы; определение физических пространственно-временных характеристик зрительного, слухового, тактильного восприятия и т.д.).</w:t>
      </w:r>
    </w:p>
    <w:p w:rsidR="004A1942" w:rsidRPr="004A1942" w:rsidRDefault="004A1942" w:rsidP="004A1942">
      <w:pPr>
        <w:shd w:val="clear" w:color="auto" w:fill="FFFFFF"/>
        <w:spacing w:before="100" w:beforeAutospacing="1" w:after="100" w:afterAutospacing="1" w:line="240" w:lineRule="auto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</w:r>
      <w:r w:rsidRPr="004A1942">
        <w:rPr>
          <w:rFonts w:ascii="Museo" w:eastAsia="Times New Roman" w:hAnsi="Museo" w:cs="Times New Roman"/>
          <w:b/>
          <w:bCs/>
          <w:color w:val="334455"/>
          <w:sz w:val="27"/>
          <w:szCs w:val="27"/>
          <w:lang w:eastAsia="ru-RU"/>
        </w:rPr>
        <w:t>Существует множество методов аппаратной диагностики:</w:t>
      </w:r>
    </w:p>
    <w:p w:rsidR="004A1942" w:rsidRPr="004A1942" w:rsidRDefault="004A1942" w:rsidP="004A19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i/>
          <w:iCs/>
          <w:color w:val="334455"/>
          <w:sz w:val="27"/>
          <w:szCs w:val="27"/>
          <w:lang w:eastAsia="ru-RU"/>
        </w:rPr>
        <w:t>электроэнцефалография – ЭЭГ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, исследование биоэлектрической активности мозга и состояние его функциональных систем</w:t>
      </w:r>
    </w:p>
    <w:p w:rsidR="004A1942" w:rsidRPr="004A1942" w:rsidRDefault="004A1942" w:rsidP="004A19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proofErr w:type="spellStart"/>
      <w:r w:rsidRPr="004A1942">
        <w:rPr>
          <w:rFonts w:ascii="Museo" w:eastAsia="Times New Roman" w:hAnsi="Museo" w:cs="Times New Roman"/>
          <w:i/>
          <w:iCs/>
          <w:color w:val="334455"/>
          <w:sz w:val="27"/>
          <w:szCs w:val="27"/>
          <w:lang w:eastAsia="ru-RU"/>
        </w:rPr>
        <w:t>реоэнцефалография</w:t>
      </w:r>
      <w:proofErr w:type="spellEnd"/>
      <w:r w:rsidRPr="004A1942">
        <w:rPr>
          <w:rFonts w:ascii="Museo" w:eastAsia="Times New Roman" w:hAnsi="Museo" w:cs="Times New Roman"/>
          <w:i/>
          <w:iCs/>
          <w:color w:val="334455"/>
          <w:sz w:val="27"/>
          <w:szCs w:val="27"/>
          <w:lang w:eastAsia="ru-RU"/>
        </w:rPr>
        <w:t xml:space="preserve"> – РЭГ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 (реография головного мозга), определение состояния сосудов головного мозга, выявление нарушений мозгового кровотока</w:t>
      </w:r>
    </w:p>
    <w:p w:rsidR="004A1942" w:rsidRPr="004A1942" w:rsidRDefault="004A1942" w:rsidP="004A19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proofErr w:type="spellStart"/>
      <w:r w:rsidRPr="004A1942">
        <w:rPr>
          <w:rFonts w:ascii="Museo" w:eastAsia="Times New Roman" w:hAnsi="Museo" w:cs="Times New Roman"/>
          <w:i/>
          <w:iCs/>
          <w:color w:val="334455"/>
          <w:sz w:val="27"/>
          <w:szCs w:val="27"/>
          <w:lang w:eastAsia="ru-RU"/>
        </w:rPr>
        <w:t>эхоэнцефалография</w:t>
      </w:r>
      <w:proofErr w:type="spellEnd"/>
      <w:r w:rsidRPr="004A1942">
        <w:rPr>
          <w:rFonts w:ascii="Museo" w:eastAsia="Times New Roman" w:hAnsi="Museo" w:cs="Times New Roman"/>
          <w:i/>
          <w:iCs/>
          <w:color w:val="334455"/>
          <w:sz w:val="27"/>
          <w:szCs w:val="27"/>
          <w:lang w:eastAsia="ru-RU"/>
        </w:rPr>
        <w:t xml:space="preserve"> – </w:t>
      </w:r>
      <w:proofErr w:type="spellStart"/>
      <w:r w:rsidRPr="004A1942">
        <w:rPr>
          <w:rFonts w:ascii="Museo" w:eastAsia="Times New Roman" w:hAnsi="Museo" w:cs="Times New Roman"/>
          <w:i/>
          <w:iCs/>
          <w:color w:val="334455"/>
          <w:sz w:val="27"/>
          <w:szCs w:val="27"/>
          <w:lang w:eastAsia="ru-RU"/>
        </w:rPr>
        <w:t>ЭхоЭГ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, измерение внутричерепного давления, выявление новообразований</w:t>
      </w:r>
    </w:p>
    <w:p w:rsidR="004A1942" w:rsidRPr="004A1942" w:rsidRDefault="004A1942" w:rsidP="004A19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i/>
          <w:iCs/>
          <w:color w:val="334455"/>
          <w:sz w:val="27"/>
          <w:szCs w:val="27"/>
          <w:lang w:eastAsia="ru-RU"/>
        </w:rPr>
        <w:t>магнитно-резонансная томография – МРТ,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 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нерентгенологический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метод исследования внутренних органов и тканей человека</w:t>
      </w:r>
    </w:p>
    <w:p w:rsidR="004A1942" w:rsidRPr="004A1942" w:rsidRDefault="004A1942" w:rsidP="004A19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i/>
          <w:iCs/>
          <w:color w:val="334455"/>
          <w:sz w:val="27"/>
          <w:szCs w:val="27"/>
          <w:lang w:eastAsia="ru-RU"/>
        </w:rPr>
        <w:t>компьютерная томография – КТ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, сканирование и послойное изображение структур мозга</w:t>
      </w:r>
    </w:p>
    <w:p w:rsidR="004A1942" w:rsidRPr="004A1942" w:rsidRDefault="004A1942" w:rsidP="004A19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proofErr w:type="spellStart"/>
      <w:r w:rsidRPr="004A1942">
        <w:rPr>
          <w:rFonts w:ascii="Museo" w:eastAsia="Times New Roman" w:hAnsi="Museo" w:cs="Times New Roman"/>
          <w:i/>
          <w:iCs/>
          <w:color w:val="334455"/>
          <w:sz w:val="27"/>
          <w:szCs w:val="27"/>
          <w:lang w:eastAsia="ru-RU"/>
        </w:rPr>
        <w:t>кардиоинтервалография</w:t>
      </w:r>
      <w:proofErr w:type="spellEnd"/>
      <w:r w:rsidRPr="004A1942">
        <w:rPr>
          <w:rFonts w:ascii="Museo" w:eastAsia="Times New Roman" w:hAnsi="Museo" w:cs="Times New Roman"/>
          <w:i/>
          <w:iCs/>
          <w:color w:val="334455"/>
          <w:sz w:val="27"/>
          <w:szCs w:val="27"/>
          <w:lang w:eastAsia="ru-RU"/>
        </w:rPr>
        <w:t> 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(вариационная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пульсометрия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), – исследование состояния вегетативной нервной системы и другие методы.</w:t>
      </w:r>
    </w:p>
    <w:p w:rsidR="004A1942" w:rsidRPr="004A1942" w:rsidRDefault="004A1942" w:rsidP="004A1942">
      <w:pPr>
        <w:shd w:val="clear" w:color="auto" w:fill="FFFFFF"/>
        <w:spacing w:before="100" w:beforeAutospacing="1" w:after="100" w:afterAutospacing="1" w:line="240" w:lineRule="auto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  <w:t>Одним из общепринятых методов аппаратурного обследования детей с аутизмом является диагностика особенностей структуры мозга. При этом полученные результаты являются очень разнообразными: у разных людей с аутизмом обнаруживают аномалии в различных отделах мозга, но до сих пор не определена специфическая мозговая локализация патологии, присущая только аутизму. Однако, даже если не выявляется какая-либо патология мозга, все равно идет речь об аутизме как органическом поражении, вызванном, например, нарушением связи между различными отделами мозга, что трудно обнаружить при диагностике.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</w:r>
      <w:r w:rsidRPr="004A1942">
        <w:rPr>
          <w:rFonts w:ascii="Museo" w:eastAsia="Times New Roman" w:hAnsi="Museo" w:cs="Times New Roman"/>
          <w:b/>
          <w:bCs/>
          <w:color w:val="334455"/>
          <w:sz w:val="27"/>
          <w:szCs w:val="27"/>
          <w:lang w:eastAsia="ru-RU"/>
        </w:rPr>
        <w:t>Лабораторные исследования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 оценивают состояние крови, иммунитет, выявляют наличие производных ртути и других тяжелых металлов, причины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дизбактериоза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. Ведь известно, что аутистические расстройства часто сопровождаются, например, поражением кишечника. Конечно, желательно каждому ребенку, у которого обнаружены особенности развития по аутичному 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lastRenderedPageBreak/>
        <w:t>типу, пройти углубленное медицинское обследование, включающее оценку зрения и слуха, а также полное обследование у педиатра и невролога. Но следует знать, что сегодня не существует специфических лабораторных исследований для определения нарушений аутистического спектра.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</w:r>
      <w:r w:rsidRPr="004A1942">
        <w:rPr>
          <w:rFonts w:ascii="Museo" w:eastAsia="Times New Roman" w:hAnsi="Museo" w:cs="Times New Roman"/>
          <w:i/>
          <w:iCs/>
          <w:color w:val="334455"/>
          <w:sz w:val="27"/>
          <w:szCs w:val="27"/>
          <w:lang w:eastAsia="ru-RU"/>
        </w:rPr>
        <w:t>За границей для диагностики раннего детского аутизма чаще всего применяется ряд опросников, шкал и методик наблюдения.</w:t>
      </w:r>
    </w:p>
    <w:p w:rsidR="004A1942" w:rsidRPr="004A1942" w:rsidRDefault="004A1942" w:rsidP="004A1942">
      <w:pPr>
        <w:shd w:val="clear" w:color="auto" w:fill="FFFFFF"/>
        <w:spacing w:before="240" w:after="100" w:afterAutospacing="1" w:line="240" w:lineRule="auto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Среди них:</w:t>
      </w:r>
    </w:p>
    <w:p w:rsidR="004A1942" w:rsidRPr="004A1942" w:rsidRDefault="004A1942" w:rsidP="004A1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Опросник для диагностики аутизма, адаптированный вариант (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Autism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Diagnostic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Interview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– ADI-R)</w:t>
      </w:r>
    </w:p>
    <w:p w:rsidR="004A1942" w:rsidRPr="004A1942" w:rsidRDefault="004A1942" w:rsidP="004A1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Шкала наблюдения для диагностики аутизма (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Autism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Diagnostic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Observation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Schedule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– ADOS)</w:t>
      </w:r>
    </w:p>
    <w:p w:rsidR="004A1942" w:rsidRPr="004A1942" w:rsidRDefault="004A1942" w:rsidP="004A1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val="en-US"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Шкала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val="en-US" w:eastAsia="ru-RU"/>
        </w:rPr>
        <w:t xml:space="preserve"> 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социальной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val="en-US" w:eastAsia="ru-RU"/>
        </w:rPr>
        <w:t xml:space="preserve"> 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зрелости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val="en-US" w:eastAsia="ru-RU"/>
        </w:rPr>
        <w:t xml:space="preserve"> (Vineland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val="en-US" w:eastAsia="ru-RU"/>
        </w:rPr>
        <w:t>Adaptative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val="en-US"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val="en-US" w:eastAsia="ru-RU"/>
        </w:rPr>
        <w:t>Behaviour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val="en-US" w:eastAsia="ru-RU"/>
        </w:rPr>
        <w:t xml:space="preserve"> Scale – VABS)</w:t>
      </w:r>
    </w:p>
    <w:p w:rsidR="004A1942" w:rsidRPr="004A1942" w:rsidRDefault="004A1942" w:rsidP="004A1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val="en-US"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Шкала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val="en-US" w:eastAsia="ru-RU"/>
        </w:rPr>
        <w:t xml:space="preserve"> 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рейтинга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val="en-US" w:eastAsia="ru-RU"/>
        </w:rPr>
        <w:t xml:space="preserve"> 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детского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val="en-US" w:eastAsia="ru-RU"/>
        </w:rPr>
        <w:t xml:space="preserve"> 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аутизма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val="en-US" w:eastAsia="ru-RU"/>
        </w:rPr>
        <w:t xml:space="preserve"> (Childhood Autism Rating Scale – CARS)</w:t>
      </w:r>
    </w:p>
    <w:p w:rsidR="004A1942" w:rsidRPr="004A1942" w:rsidRDefault="004A1942" w:rsidP="004A1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Поведенческий опросник для диагностики аутизма (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Autism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Behavior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Checklist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– ABC)</w:t>
      </w:r>
    </w:p>
    <w:p w:rsidR="004A1942" w:rsidRPr="004A1942" w:rsidRDefault="004A1942" w:rsidP="004A1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Контрольный список оценки показателей аутизма (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Autism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Treatment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Evaluation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Checklist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- ATEC)</w:t>
      </w:r>
    </w:p>
    <w:p w:rsidR="004A1942" w:rsidRPr="004A1942" w:rsidRDefault="004A1942" w:rsidP="004A1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Опросник для диагностики социальных заболеваний и нарушений способности к общению (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Diagnostic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Interview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for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Social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and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Communicative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Disorders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– DISCO)</w:t>
      </w:r>
    </w:p>
    <w:p w:rsidR="004A1942" w:rsidRPr="004A1942" w:rsidRDefault="004A1942" w:rsidP="004A1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Шкала определения тяжести аутизма у детей [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Nordin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et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al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., 1998]</w:t>
      </w:r>
    </w:p>
    <w:p w:rsidR="004A1942" w:rsidRPr="004A1942" w:rsidRDefault="004A1942" w:rsidP="004A1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опросник родителей для диагностики аутизма (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Autism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Diagnostic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Parents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Checklist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– ADPC)</w:t>
      </w:r>
    </w:p>
    <w:p w:rsidR="004A1942" w:rsidRPr="004A1942" w:rsidRDefault="004A1942" w:rsidP="004A1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Шкала наблюдения «Суммарная оценка поведения» (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Behavioural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Summarized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Evaluation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– BSE)</w:t>
      </w:r>
    </w:p>
    <w:p w:rsidR="004A1942" w:rsidRPr="004A1942" w:rsidRDefault="004A1942" w:rsidP="004A1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Опросник по аутизму у маленьких детей (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Checklist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for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Autism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in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Toddlers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– CHAT).</w:t>
      </w:r>
    </w:p>
    <w:p w:rsidR="004A1942" w:rsidRPr="004A1942" w:rsidRDefault="004A1942" w:rsidP="004A1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Опросник по спектральным нарушениям развития ребенка (PDD –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pervasive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developmental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disorder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)</w:t>
      </w:r>
    </w:p>
    <w:p w:rsidR="004A1942" w:rsidRPr="004A1942" w:rsidRDefault="004A1942" w:rsidP="004A1942">
      <w:pPr>
        <w:shd w:val="clear" w:color="auto" w:fill="FFFFFF"/>
        <w:spacing w:before="100" w:beforeAutospacing="1" w:after="100" w:afterAutospacing="1" w:line="240" w:lineRule="auto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  <w:t xml:space="preserve">Некоторые из этих диагностических процедур (CHAT, PDD, ATEC, шкала </w:t>
      </w:r>
      <w:proofErr w:type="spell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Вайленда</w:t>
      </w:r>
      <w:proofErr w:type="spell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) постепенно становятся популярными в России и Украине, при этом никаких сведений про адаптацию и стандартизацию этих методик у нас нет, а перевод чаще всего осуществляется самими педагогами.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  <w:t>К большому сожалению, довольно часто встречается ситуация, когда специалисты не только психолого-педагогического, но и психиатрического профиля «ставят» диагноз, ориентируясь на устные или письменные ответы родителей по вопросам анкет. Одна мама, которая обошла со своей 2,5-летней девочкой 5 психиатров, поделилась своим наблюдением за диагностической процедурой: «На ребенка практически не обращают внимания, задают мне одни и те же вопросы, и я уже уловила закономерность: при каких ответах нам могут поставить тот или иной диагноз</w:t>
      </w:r>
      <w:proofErr w:type="gramStart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».</w:t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</w:r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lastRenderedPageBreak/>
        <w:br/>
        <w:t>Несомненно</w:t>
      </w:r>
      <w:proofErr w:type="gramEnd"/>
      <w:r w:rsidRPr="004A1942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, есть и другие, пусть редкие, но положительные примеры, когда специалист имеет не только опыт, но желание и умение всесторонне обследовать ребенка. И можно только мечтать о том, чтобы таких специалистов становилось у нас все больше. Ведь на самом деле, диагноз «аутизм» может быть поставлен только после проведения углубленной клинической оценки, основанной на признанных по международным стандартам критериях.</w:t>
      </w:r>
    </w:p>
    <w:p w:rsidR="002D08D7" w:rsidRDefault="002D08D7"/>
    <w:sectPr w:rsidR="002D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486A"/>
    <w:multiLevelType w:val="multilevel"/>
    <w:tmpl w:val="7E02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FA2538"/>
    <w:multiLevelType w:val="multilevel"/>
    <w:tmpl w:val="1664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D80035"/>
    <w:multiLevelType w:val="multilevel"/>
    <w:tmpl w:val="1D8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146102"/>
    <w:multiLevelType w:val="multilevel"/>
    <w:tmpl w:val="9A94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42"/>
    <w:rsid w:val="002D08D7"/>
    <w:rsid w:val="004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748C5-E9BE-41D2-863B-CD9C2EB0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19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1942"/>
  </w:style>
  <w:style w:type="paragraph" w:styleId="a4">
    <w:name w:val="Normal (Web)"/>
    <w:basedOn w:val="a"/>
    <w:uiPriority w:val="99"/>
    <w:semiHidden/>
    <w:unhideWhenUsed/>
    <w:rsid w:val="004A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A1942"/>
    <w:rPr>
      <w:i/>
      <w:iCs/>
    </w:rPr>
  </w:style>
  <w:style w:type="character" w:styleId="a6">
    <w:name w:val="Strong"/>
    <w:basedOn w:val="a0"/>
    <w:uiPriority w:val="22"/>
    <w:qFormat/>
    <w:rsid w:val="004A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6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8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1</cp:revision>
  <dcterms:created xsi:type="dcterms:W3CDTF">2017-06-15T10:04:00Z</dcterms:created>
  <dcterms:modified xsi:type="dcterms:W3CDTF">2017-06-15T10:04:00Z</dcterms:modified>
</cp:coreProperties>
</file>