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9D3" w:rsidRPr="00BC6BEE" w:rsidRDefault="004909D3" w:rsidP="004909D3">
      <w:pPr>
        <w:spacing w:after="0"/>
        <w:jc w:val="center"/>
        <w:rPr>
          <w:rFonts w:ascii="Times New Roman" w:hAnsi="Times New Roman"/>
          <w:b/>
          <w:sz w:val="28"/>
          <w:szCs w:val="28"/>
        </w:rPr>
      </w:pPr>
      <w:r>
        <w:rPr>
          <w:rFonts w:ascii="Times New Roman" w:hAnsi="Times New Roman"/>
          <w:b/>
          <w:sz w:val="28"/>
          <w:szCs w:val="28"/>
        </w:rPr>
        <w:t>Комментарии к</w:t>
      </w:r>
      <w:r w:rsidRPr="004B043D">
        <w:rPr>
          <w:rFonts w:ascii="Times New Roman" w:hAnsi="Times New Roman"/>
          <w:b/>
          <w:sz w:val="28"/>
          <w:szCs w:val="28"/>
        </w:rPr>
        <w:t xml:space="preserve"> </w:t>
      </w:r>
      <w:r w:rsidRPr="00BC6BEE">
        <w:rPr>
          <w:rFonts w:ascii="Times New Roman" w:hAnsi="Times New Roman"/>
          <w:b/>
          <w:sz w:val="28"/>
          <w:szCs w:val="28"/>
        </w:rPr>
        <w:t>задания</w:t>
      </w:r>
      <w:r>
        <w:rPr>
          <w:rFonts w:ascii="Times New Roman" w:hAnsi="Times New Roman"/>
          <w:b/>
          <w:sz w:val="28"/>
          <w:szCs w:val="28"/>
        </w:rPr>
        <w:t>м</w:t>
      </w:r>
      <w:r w:rsidR="0011581A">
        <w:rPr>
          <w:rFonts w:ascii="Times New Roman" w:hAnsi="Times New Roman"/>
          <w:b/>
          <w:sz w:val="28"/>
          <w:szCs w:val="28"/>
        </w:rPr>
        <w:t xml:space="preserve"> для  муниципального </w:t>
      </w:r>
      <w:r w:rsidRPr="00BC6BEE">
        <w:rPr>
          <w:rFonts w:ascii="Times New Roman" w:hAnsi="Times New Roman"/>
          <w:b/>
          <w:sz w:val="28"/>
          <w:szCs w:val="28"/>
        </w:rPr>
        <w:t xml:space="preserve">этапа </w:t>
      </w:r>
    </w:p>
    <w:p w:rsidR="004909D3" w:rsidRPr="00BC6BEE" w:rsidRDefault="00A131BE" w:rsidP="004909D3">
      <w:pPr>
        <w:spacing w:after="0"/>
        <w:jc w:val="center"/>
        <w:rPr>
          <w:rFonts w:ascii="Times New Roman" w:hAnsi="Times New Roman"/>
          <w:b/>
          <w:sz w:val="28"/>
          <w:szCs w:val="28"/>
        </w:rPr>
      </w:pPr>
      <w:r>
        <w:rPr>
          <w:rFonts w:ascii="Times New Roman" w:hAnsi="Times New Roman"/>
          <w:b/>
          <w:sz w:val="28"/>
          <w:szCs w:val="28"/>
        </w:rPr>
        <w:t xml:space="preserve">Всероссийской </w:t>
      </w:r>
      <w:r w:rsidR="004909D3" w:rsidRPr="00BC6BEE">
        <w:rPr>
          <w:rFonts w:ascii="Times New Roman" w:hAnsi="Times New Roman"/>
          <w:b/>
          <w:sz w:val="28"/>
          <w:szCs w:val="28"/>
        </w:rPr>
        <w:t xml:space="preserve">олимпиады школьников по литературе </w:t>
      </w:r>
    </w:p>
    <w:p w:rsidR="004909D3" w:rsidRDefault="004909D3" w:rsidP="004909D3">
      <w:pPr>
        <w:spacing w:after="0"/>
        <w:jc w:val="center"/>
        <w:rPr>
          <w:rFonts w:ascii="Times New Roman" w:hAnsi="Times New Roman"/>
          <w:b/>
          <w:sz w:val="28"/>
          <w:szCs w:val="28"/>
        </w:rPr>
      </w:pPr>
      <w:r w:rsidRPr="00D15FDD">
        <w:rPr>
          <w:rFonts w:ascii="Times New Roman" w:hAnsi="Times New Roman"/>
          <w:b/>
          <w:sz w:val="28"/>
          <w:szCs w:val="28"/>
        </w:rPr>
        <w:t>2</w:t>
      </w:r>
      <w:r w:rsidRPr="00331B93">
        <w:rPr>
          <w:rFonts w:ascii="Times New Roman" w:hAnsi="Times New Roman"/>
          <w:b/>
          <w:sz w:val="28"/>
          <w:szCs w:val="28"/>
        </w:rPr>
        <w:t>01</w:t>
      </w:r>
      <w:r w:rsidR="00BC4918">
        <w:rPr>
          <w:rFonts w:ascii="Times New Roman" w:hAnsi="Times New Roman"/>
          <w:b/>
          <w:sz w:val="28"/>
          <w:szCs w:val="28"/>
        </w:rPr>
        <w:t>4</w:t>
      </w:r>
      <w:r w:rsidRPr="00331B93">
        <w:rPr>
          <w:rFonts w:ascii="Times New Roman" w:hAnsi="Times New Roman"/>
          <w:b/>
          <w:sz w:val="28"/>
          <w:szCs w:val="28"/>
        </w:rPr>
        <w:t xml:space="preserve"> – 201</w:t>
      </w:r>
      <w:r w:rsidR="00BC4918">
        <w:rPr>
          <w:rFonts w:ascii="Times New Roman" w:hAnsi="Times New Roman"/>
          <w:b/>
          <w:sz w:val="28"/>
          <w:szCs w:val="28"/>
        </w:rPr>
        <w:t>5</w:t>
      </w:r>
      <w:r w:rsidRPr="005D6A2E">
        <w:rPr>
          <w:rFonts w:ascii="Times New Roman" w:hAnsi="Times New Roman"/>
          <w:b/>
          <w:sz w:val="28"/>
          <w:szCs w:val="28"/>
        </w:rPr>
        <w:t xml:space="preserve"> </w:t>
      </w:r>
      <w:r w:rsidRPr="00D15FDD">
        <w:rPr>
          <w:rFonts w:ascii="Times New Roman" w:hAnsi="Times New Roman"/>
          <w:b/>
          <w:sz w:val="28"/>
          <w:szCs w:val="28"/>
        </w:rPr>
        <w:t>учебный год</w:t>
      </w:r>
    </w:p>
    <w:p w:rsidR="007D7A72" w:rsidRDefault="007D7A72" w:rsidP="004909D3">
      <w:pPr>
        <w:spacing w:after="0"/>
        <w:jc w:val="center"/>
        <w:rPr>
          <w:rFonts w:ascii="Times New Roman" w:hAnsi="Times New Roman"/>
          <w:b/>
          <w:sz w:val="28"/>
          <w:szCs w:val="28"/>
        </w:rPr>
      </w:pPr>
      <w:r>
        <w:rPr>
          <w:rFonts w:ascii="Times New Roman" w:hAnsi="Times New Roman"/>
          <w:b/>
          <w:sz w:val="28"/>
          <w:szCs w:val="28"/>
        </w:rPr>
        <w:t>9 - 11 классы</w:t>
      </w:r>
    </w:p>
    <w:p w:rsidR="00330F87" w:rsidRDefault="00330F87" w:rsidP="004909D3">
      <w:pPr>
        <w:spacing w:after="0"/>
        <w:jc w:val="center"/>
        <w:rPr>
          <w:rFonts w:ascii="Times New Roman" w:hAnsi="Times New Roman"/>
          <w:b/>
          <w:sz w:val="28"/>
          <w:szCs w:val="28"/>
        </w:rPr>
      </w:pPr>
    </w:p>
    <w:p w:rsidR="00533D02" w:rsidRPr="007D7A72" w:rsidRDefault="004909D3" w:rsidP="004909D3">
      <w:pPr>
        <w:spacing w:after="0"/>
        <w:jc w:val="center"/>
        <w:rPr>
          <w:rFonts w:ascii="Times New Roman" w:hAnsi="Times New Roman"/>
          <w:b/>
          <w:sz w:val="24"/>
          <w:szCs w:val="24"/>
        </w:rPr>
      </w:pPr>
      <w:r w:rsidRPr="007D7A72">
        <w:rPr>
          <w:rFonts w:ascii="Times New Roman" w:hAnsi="Times New Roman"/>
          <w:b/>
          <w:sz w:val="24"/>
          <w:szCs w:val="24"/>
        </w:rPr>
        <w:t>Пояснительная записка</w:t>
      </w:r>
    </w:p>
    <w:p w:rsidR="004909D3" w:rsidRDefault="004909D3" w:rsidP="004909D3">
      <w:pPr>
        <w:spacing w:after="0"/>
        <w:jc w:val="center"/>
        <w:rPr>
          <w:rFonts w:ascii="Times New Roman" w:hAnsi="Times New Roman"/>
          <w:b/>
          <w:sz w:val="28"/>
          <w:szCs w:val="28"/>
        </w:rPr>
      </w:pPr>
      <w:r>
        <w:rPr>
          <w:rFonts w:ascii="Times New Roman" w:hAnsi="Times New Roman"/>
          <w:b/>
          <w:sz w:val="28"/>
          <w:szCs w:val="28"/>
        </w:rPr>
        <w:t xml:space="preserve"> </w:t>
      </w:r>
    </w:p>
    <w:p w:rsidR="00BC4918" w:rsidRPr="00800B30" w:rsidRDefault="00BC4918" w:rsidP="00800B30">
      <w:pPr>
        <w:ind w:firstLine="709"/>
        <w:jc w:val="both"/>
        <w:rPr>
          <w:rFonts w:ascii="Times New Roman" w:hAnsi="Times New Roman"/>
          <w:sz w:val="24"/>
          <w:szCs w:val="24"/>
        </w:rPr>
      </w:pPr>
      <w:r w:rsidRPr="00800B30">
        <w:rPr>
          <w:rFonts w:ascii="Times New Roman" w:hAnsi="Times New Roman"/>
          <w:sz w:val="24"/>
          <w:szCs w:val="24"/>
        </w:rPr>
        <w:t xml:space="preserve">Задания для муниципального этапа Всероссийской олимпиады школьников по литературе составлены в соответствии с методическими рекомендациями Центральной предметно-методической комиссии (ЦПМК) по литературе, в которых особое внимание уделяется тому, чтобы для учеников 9-11 классов, которые могут принять участие </w:t>
      </w:r>
      <w:proofErr w:type="gramStart"/>
      <w:r w:rsidRPr="00800B30">
        <w:rPr>
          <w:rFonts w:ascii="Times New Roman" w:hAnsi="Times New Roman"/>
          <w:sz w:val="24"/>
          <w:szCs w:val="24"/>
        </w:rPr>
        <w:t>во  всех</w:t>
      </w:r>
      <w:proofErr w:type="gramEnd"/>
      <w:r w:rsidRPr="00800B30">
        <w:rPr>
          <w:rFonts w:ascii="Times New Roman" w:hAnsi="Times New Roman"/>
          <w:sz w:val="24"/>
          <w:szCs w:val="24"/>
        </w:rPr>
        <w:t xml:space="preserve"> этапах олимпиады, вплоть до заключительного, задания на всех этапах были выстроены по единой сквозной </w:t>
      </w:r>
      <w:r w:rsidR="007D7A72">
        <w:rPr>
          <w:rFonts w:ascii="Times New Roman" w:hAnsi="Times New Roman"/>
          <w:sz w:val="24"/>
          <w:szCs w:val="24"/>
        </w:rPr>
        <w:t>логике. Поэтому на муниципальном</w:t>
      </w:r>
      <w:r w:rsidRPr="00800B30">
        <w:rPr>
          <w:rFonts w:ascii="Times New Roman" w:hAnsi="Times New Roman"/>
          <w:sz w:val="24"/>
          <w:szCs w:val="24"/>
        </w:rPr>
        <w:t xml:space="preserve"> этапе ученикам предлагаются </w:t>
      </w:r>
      <w:r w:rsidRPr="00800B30">
        <w:rPr>
          <w:rFonts w:ascii="Times New Roman" w:hAnsi="Times New Roman"/>
          <w:b/>
          <w:sz w:val="24"/>
          <w:szCs w:val="24"/>
        </w:rPr>
        <w:t>комплексные задания, содержащие в себе элементы двух первых туров заключительного этапа</w:t>
      </w:r>
      <w:r w:rsidRPr="00800B30">
        <w:rPr>
          <w:rFonts w:ascii="Times New Roman" w:hAnsi="Times New Roman"/>
          <w:sz w:val="24"/>
          <w:szCs w:val="24"/>
        </w:rPr>
        <w:t xml:space="preserve">. В связи с этим муниципальный этап олимпиады состоит из </w:t>
      </w:r>
      <w:r w:rsidRPr="00800B30">
        <w:rPr>
          <w:rFonts w:ascii="Times New Roman" w:hAnsi="Times New Roman"/>
          <w:b/>
          <w:sz w:val="24"/>
          <w:szCs w:val="24"/>
        </w:rPr>
        <w:t>одного аналитического задания</w:t>
      </w:r>
      <w:r w:rsidRPr="00800B30">
        <w:rPr>
          <w:rFonts w:ascii="Times New Roman" w:hAnsi="Times New Roman"/>
          <w:sz w:val="24"/>
          <w:szCs w:val="24"/>
        </w:rPr>
        <w:t xml:space="preserve"> (время выполнения </w:t>
      </w:r>
      <w:r w:rsidRPr="00800B30">
        <w:rPr>
          <w:rFonts w:ascii="Times New Roman" w:hAnsi="Times New Roman"/>
          <w:b/>
          <w:sz w:val="24"/>
          <w:szCs w:val="24"/>
        </w:rPr>
        <w:t>3,5 астрономических</w:t>
      </w:r>
      <w:r w:rsidRPr="00800B30">
        <w:rPr>
          <w:rFonts w:ascii="Times New Roman" w:hAnsi="Times New Roman"/>
          <w:sz w:val="24"/>
          <w:szCs w:val="24"/>
        </w:rPr>
        <w:t xml:space="preserve"> </w:t>
      </w:r>
      <w:r w:rsidRPr="00800B30">
        <w:rPr>
          <w:rFonts w:ascii="Times New Roman" w:hAnsi="Times New Roman"/>
          <w:b/>
          <w:sz w:val="24"/>
          <w:szCs w:val="24"/>
        </w:rPr>
        <w:t>часа</w:t>
      </w:r>
      <w:r w:rsidRPr="00800B30">
        <w:rPr>
          <w:rFonts w:ascii="Times New Roman" w:hAnsi="Times New Roman"/>
          <w:sz w:val="24"/>
          <w:szCs w:val="24"/>
        </w:rPr>
        <w:t xml:space="preserve">, максимальный балл – </w:t>
      </w:r>
      <w:r w:rsidRPr="00800B30">
        <w:rPr>
          <w:rFonts w:ascii="Times New Roman" w:hAnsi="Times New Roman"/>
          <w:b/>
          <w:sz w:val="24"/>
          <w:szCs w:val="24"/>
        </w:rPr>
        <w:t>120</w:t>
      </w:r>
      <w:r w:rsidRPr="00800B30">
        <w:rPr>
          <w:rFonts w:ascii="Times New Roman" w:hAnsi="Times New Roman"/>
          <w:sz w:val="24"/>
          <w:szCs w:val="24"/>
        </w:rPr>
        <w:t xml:space="preserve">) и </w:t>
      </w:r>
      <w:r w:rsidRPr="00800B30">
        <w:rPr>
          <w:rFonts w:ascii="Times New Roman" w:hAnsi="Times New Roman"/>
          <w:b/>
          <w:sz w:val="24"/>
          <w:szCs w:val="24"/>
        </w:rPr>
        <w:t>одного творческого задания</w:t>
      </w:r>
      <w:r w:rsidRPr="00800B30">
        <w:rPr>
          <w:rFonts w:ascii="Times New Roman" w:hAnsi="Times New Roman"/>
          <w:sz w:val="24"/>
          <w:szCs w:val="24"/>
        </w:rPr>
        <w:t xml:space="preserve"> (время выполнения - </w:t>
      </w:r>
      <w:r w:rsidRPr="00800B30">
        <w:rPr>
          <w:rFonts w:ascii="Times New Roman" w:hAnsi="Times New Roman"/>
          <w:b/>
          <w:sz w:val="24"/>
          <w:szCs w:val="24"/>
        </w:rPr>
        <w:t>1,5</w:t>
      </w:r>
      <w:r w:rsidRPr="00800B30">
        <w:rPr>
          <w:rFonts w:ascii="Times New Roman" w:hAnsi="Times New Roman"/>
          <w:sz w:val="24"/>
          <w:szCs w:val="24"/>
        </w:rPr>
        <w:t xml:space="preserve"> </w:t>
      </w:r>
      <w:r w:rsidRPr="00800B30">
        <w:rPr>
          <w:rFonts w:ascii="Times New Roman" w:hAnsi="Times New Roman"/>
          <w:b/>
          <w:sz w:val="24"/>
          <w:szCs w:val="24"/>
        </w:rPr>
        <w:t>астрономических часа</w:t>
      </w:r>
      <w:r w:rsidRPr="00800B30">
        <w:rPr>
          <w:rFonts w:ascii="Times New Roman" w:hAnsi="Times New Roman"/>
          <w:sz w:val="24"/>
          <w:szCs w:val="24"/>
        </w:rPr>
        <w:t xml:space="preserve">, максимальный балл – </w:t>
      </w:r>
      <w:r w:rsidRPr="00800B30">
        <w:rPr>
          <w:rFonts w:ascii="Times New Roman" w:hAnsi="Times New Roman"/>
          <w:b/>
          <w:sz w:val="24"/>
          <w:szCs w:val="24"/>
        </w:rPr>
        <w:t>30</w:t>
      </w:r>
      <w:r w:rsidRPr="00800B30">
        <w:rPr>
          <w:rFonts w:ascii="Times New Roman" w:hAnsi="Times New Roman"/>
          <w:sz w:val="24"/>
          <w:szCs w:val="24"/>
        </w:rPr>
        <w:t xml:space="preserve">). Внутри общего времени </w:t>
      </w:r>
      <w:r w:rsidRPr="00800B30">
        <w:rPr>
          <w:rFonts w:ascii="Times New Roman" w:hAnsi="Times New Roman"/>
          <w:b/>
          <w:sz w:val="24"/>
          <w:szCs w:val="24"/>
        </w:rPr>
        <w:t>(5 астрономических часов)</w:t>
      </w:r>
      <w:r w:rsidRPr="00800B30">
        <w:rPr>
          <w:rFonts w:ascii="Times New Roman" w:hAnsi="Times New Roman"/>
          <w:sz w:val="24"/>
          <w:szCs w:val="24"/>
        </w:rPr>
        <w:t xml:space="preserve"> ученик распределяет количество времени для работы над аналитическим и творческим заданием сам. </w:t>
      </w:r>
    </w:p>
    <w:p w:rsidR="00BC4918" w:rsidRPr="00800B30" w:rsidRDefault="00BC4918" w:rsidP="00800B30">
      <w:pPr>
        <w:ind w:firstLine="709"/>
        <w:jc w:val="both"/>
        <w:rPr>
          <w:rFonts w:ascii="Times New Roman" w:hAnsi="Times New Roman"/>
          <w:b/>
          <w:sz w:val="24"/>
          <w:szCs w:val="24"/>
        </w:rPr>
      </w:pPr>
      <w:r w:rsidRPr="00800B30">
        <w:rPr>
          <w:rFonts w:ascii="Times New Roman" w:hAnsi="Times New Roman"/>
          <w:b/>
          <w:sz w:val="24"/>
          <w:szCs w:val="24"/>
        </w:rPr>
        <w:t>Максимальный общий балл</w:t>
      </w:r>
      <w:r w:rsidRPr="00800B30">
        <w:rPr>
          <w:rFonts w:ascii="Times New Roman" w:hAnsi="Times New Roman"/>
          <w:sz w:val="24"/>
          <w:szCs w:val="24"/>
        </w:rPr>
        <w:t xml:space="preserve"> за работу – </w:t>
      </w:r>
      <w:r w:rsidRPr="00800B30">
        <w:rPr>
          <w:rFonts w:ascii="Times New Roman" w:hAnsi="Times New Roman"/>
          <w:b/>
          <w:sz w:val="24"/>
          <w:szCs w:val="24"/>
        </w:rPr>
        <w:t>150.</w:t>
      </w:r>
    </w:p>
    <w:p w:rsidR="00BC4918" w:rsidRPr="00800B30" w:rsidRDefault="00BC4918" w:rsidP="00800B30">
      <w:pPr>
        <w:ind w:firstLine="709"/>
        <w:jc w:val="both"/>
        <w:rPr>
          <w:rFonts w:ascii="Times New Roman" w:hAnsi="Times New Roman"/>
          <w:sz w:val="24"/>
          <w:szCs w:val="24"/>
        </w:rPr>
      </w:pPr>
      <w:r w:rsidRPr="00800B30">
        <w:rPr>
          <w:rFonts w:ascii="Times New Roman" w:hAnsi="Times New Roman"/>
          <w:sz w:val="24"/>
          <w:szCs w:val="24"/>
        </w:rPr>
        <w:t>В качестве первого задания участнику олимпиады предлагается провести целостный анализ текста - прозаич</w:t>
      </w:r>
      <w:r w:rsidR="00573DC0">
        <w:rPr>
          <w:rFonts w:ascii="Times New Roman" w:hAnsi="Times New Roman"/>
          <w:sz w:val="24"/>
          <w:szCs w:val="24"/>
        </w:rPr>
        <w:t xml:space="preserve">еского ИЛИ поэтического. Выбор </w:t>
      </w:r>
      <w:r w:rsidRPr="00800B30">
        <w:rPr>
          <w:rFonts w:ascii="Times New Roman" w:hAnsi="Times New Roman"/>
          <w:sz w:val="24"/>
          <w:szCs w:val="24"/>
        </w:rPr>
        <w:t xml:space="preserve">текста - право ученика. </w:t>
      </w:r>
    </w:p>
    <w:p w:rsidR="00BC4918" w:rsidRPr="00800B30" w:rsidRDefault="00BC4918" w:rsidP="00800B30">
      <w:pPr>
        <w:ind w:firstLine="709"/>
        <w:jc w:val="both"/>
        <w:rPr>
          <w:rFonts w:ascii="Times New Roman" w:hAnsi="Times New Roman"/>
          <w:sz w:val="24"/>
          <w:szCs w:val="24"/>
        </w:rPr>
      </w:pPr>
      <w:r w:rsidRPr="00800B30">
        <w:rPr>
          <w:rFonts w:ascii="Times New Roman" w:hAnsi="Times New Roman"/>
          <w:sz w:val="24"/>
          <w:szCs w:val="24"/>
        </w:rPr>
        <w:t xml:space="preserve">Анализируя текст, ученик должен показать степень </w:t>
      </w:r>
      <w:proofErr w:type="spellStart"/>
      <w:r w:rsidRPr="00800B30">
        <w:rPr>
          <w:rFonts w:ascii="Times New Roman" w:hAnsi="Times New Roman"/>
          <w:sz w:val="24"/>
          <w:szCs w:val="24"/>
        </w:rPr>
        <w:t>сформированности</w:t>
      </w:r>
      <w:proofErr w:type="spellEnd"/>
      <w:r w:rsidRPr="00800B30">
        <w:rPr>
          <w:rFonts w:ascii="Times New Roman" w:hAnsi="Times New Roman"/>
          <w:sz w:val="24"/>
          <w:szCs w:val="24"/>
        </w:rPr>
        <w:t xml:space="preserve"> аналитических, филологических навыков – именно они станут предметом оценки. Ученик сам определяет методы и приемы анализа, структуру и последовательность изложения своих  мыслей. Важно, чтобы анализ текста приводил ученика-читателя к главному – пониманию автора, смысла его высказывания, его позиции, способов, которыми он эту позицию выразил. Анализ текста проводится учеником для того, чтобы уточнить, углубить, развить первичное понимание, увидеть произведение как целостное единство элементов, несущее в себе смысл, – и на основе этого нового видения и понимания вступить в диалог с автором произведения.</w:t>
      </w:r>
    </w:p>
    <w:p w:rsidR="00BC4918" w:rsidRPr="00800B30" w:rsidRDefault="00BC4918" w:rsidP="00800B30">
      <w:pPr>
        <w:ind w:firstLine="709"/>
        <w:jc w:val="both"/>
        <w:rPr>
          <w:rFonts w:ascii="Times New Roman" w:hAnsi="Times New Roman"/>
          <w:sz w:val="24"/>
          <w:szCs w:val="24"/>
        </w:rPr>
      </w:pPr>
      <w:r w:rsidRPr="00800B30">
        <w:rPr>
          <w:rFonts w:ascii="Times New Roman" w:hAnsi="Times New Roman"/>
          <w:sz w:val="24"/>
          <w:szCs w:val="24"/>
        </w:rPr>
        <w:t xml:space="preserve">Под «целостным анализом текста» при этом понимается не обязательный учет и скрупулезное описание всех его структурных уровней – от фонетической и ритмико-метрической  стороны до контекста и </w:t>
      </w:r>
      <w:proofErr w:type="spellStart"/>
      <w:r w:rsidRPr="00800B30">
        <w:rPr>
          <w:rFonts w:ascii="Times New Roman" w:hAnsi="Times New Roman"/>
          <w:sz w:val="24"/>
          <w:szCs w:val="24"/>
        </w:rPr>
        <w:t>интертекста</w:t>
      </w:r>
      <w:proofErr w:type="spellEnd"/>
      <w:r w:rsidRPr="00800B30">
        <w:rPr>
          <w:rFonts w:ascii="Times New Roman" w:hAnsi="Times New Roman"/>
          <w:sz w:val="24"/>
          <w:szCs w:val="24"/>
        </w:rPr>
        <w:t xml:space="preserve">, а сосредоточение на тех аспектах текста, которые актуализированы в нем и в наибольшей степени «работают» на раскрытие заложенных в нем смыслов. </w:t>
      </w:r>
    </w:p>
    <w:p w:rsidR="00BC4918" w:rsidRPr="00800B30" w:rsidRDefault="00BC4918" w:rsidP="00800B30">
      <w:pPr>
        <w:ind w:firstLine="709"/>
        <w:jc w:val="both"/>
        <w:rPr>
          <w:rFonts w:ascii="Times New Roman" w:hAnsi="Times New Roman"/>
          <w:sz w:val="24"/>
          <w:szCs w:val="24"/>
        </w:rPr>
      </w:pPr>
      <w:r w:rsidRPr="00800B30">
        <w:rPr>
          <w:rFonts w:ascii="Times New Roman" w:hAnsi="Times New Roman"/>
          <w:sz w:val="24"/>
          <w:szCs w:val="24"/>
        </w:rPr>
        <w:t xml:space="preserve">Анализ предлагается провести с опорой на сжато сформулированные направления для размышления. Они носят рекомендательный характер: их назначение – лишь в том, </w:t>
      </w:r>
      <w:r w:rsidRPr="00800B30">
        <w:rPr>
          <w:rFonts w:ascii="Times New Roman" w:hAnsi="Times New Roman"/>
          <w:sz w:val="24"/>
          <w:szCs w:val="24"/>
        </w:rPr>
        <w:lastRenderedPageBreak/>
        <w:t>чтобы направить внимание на существенные особенности проблематики и поэтики текста.  Ученик может выбрать и собственный путь анализа.</w:t>
      </w:r>
    </w:p>
    <w:p w:rsidR="004909D3" w:rsidRPr="000719C0" w:rsidRDefault="00BC4918" w:rsidP="000719C0">
      <w:pPr>
        <w:ind w:firstLine="709"/>
        <w:jc w:val="both"/>
        <w:rPr>
          <w:rFonts w:ascii="Times New Roman" w:hAnsi="Times New Roman"/>
          <w:sz w:val="24"/>
          <w:szCs w:val="24"/>
        </w:rPr>
      </w:pPr>
      <w:r w:rsidRPr="00800B30">
        <w:rPr>
          <w:rFonts w:ascii="Times New Roman" w:hAnsi="Times New Roman"/>
          <w:sz w:val="24"/>
          <w:szCs w:val="24"/>
        </w:rPr>
        <w:t>Творческое задание представляет собой составление замечаний для актеров, исполняющих роли в предложенной пьесе. Цель этого задания - не только проверить знание историко-литературного и культурного контекста, но и выявить творческие способности ученика, его умение отбирать наиболее важные атрибуты образа, давать персонажу выразительную характеристику, используя наиболее яркие формулировки. В данном случае краткость и меткость суждения – важнейшие из диагностируемых творческих способностей.</w:t>
      </w:r>
    </w:p>
    <w:p w:rsidR="001B4663" w:rsidRPr="00800B30" w:rsidRDefault="001B4663" w:rsidP="00800B30">
      <w:pPr>
        <w:pStyle w:val="a3"/>
        <w:ind w:left="0"/>
        <w:jc w:val="both"/>
        <w:rPr>
          <w:b/>
          <w:bCs/>
        </w:rPr>
      </w:pPr>
      <w:r w:rsidRPr="00800B30">
        <w:rPr>
          <w:b/>
          <w:bCs/>
          <w:u w:val="single"/>
        </w:rPr>
        <w:t xml:space="preserve">Задание № </w:t>
      </w:r>
      <w:r w:rsidR="00AB1CD2" w:rsidRPr="00800B30">
        <w:rPr>
          <w:b/>
          <w:bCs/>
          <w:u w:val="single"/>
        </w:rPr>
        <w:t xml:space="preserve">1 </w:t>
      </w:r>
      <w:r w:rsidR="00AB1CD2" w:rsidRPr="00800B30">
        <w:rPr>
          <w:b/>
          <w:bCs/>
        </w:rPr>
        <w:t xml:space="preserve">                                                                                 </w:t>
      </w:r>
      <w:r w:rsidR="00BC4918" w:rsidRPr="00800B30">
        <w:rPr>
          <w:b/>
          <w:bCs/>
        </w:rPr>
        <w:t xml:space="preserve">                             </w:t>
      </w:r>
      <w:r w:rsidR="00AB1CD2" w:rsidRPr="00800B30">
        <w:rPr>
          <w:b/>
          <w:bCs/>
        </w:rPr>
        <w:t xml:space="preserve"> </w:t>
      </w:r>
      <w:r w:rsidR="00BC4918" w:rsidRPr="00800B30">
        <w:rPr>
          <w:b/>
        </w:rPr>
        <w:t>12</w:t>
      </w:r>
      <w:r w:rsidR="00AB1CD2" w:rsidRPr="00800B30">
        <w:rPr>
          <w:b/>
        </w:rPr>
        <w:t>0 баллов</w:t>
      </w:r>
      <w:r w:rsidR="00AB1CD2" w:rsidRPr="00800B30">
        <w:rPr>
          <w:b/>
          <w:bCs/>
        </w:rPr>
        <w:t xml:space="preserve"> </w:t>
      </w:r>
      <w:r w:rsidRPr="00800B30">
        <w:rPr>
          <w:b/>
          <w:bCs/>
        </w:rPr>
        <w:t xml:space="preserve">                                                                                                                   </w:t>
      </w:r>
    </w:p>
    <w:p w:rsidR="001B4663" w:rsidRPr="00800B30" w:rsidRDefault="001B4663" w:rsidP="00800B30">
      <w:pPr>
        <w:pStyle w:val="a3"/>
        <w:jc w:val="both"/>
        <w:rPr>
          <w:b/>
        </w:rPr>
      </w:pPr>
    </w:p>
    <w:p w:rsidR="001B4663" w:rsidRPr="00800B30" w:rsidRDefault="00751E15" w:rsidP="00800B30">
      <w:pPr>
        <w:autoSpaceDE w:val="0"/>
        <w:autoSpaceDN w:val="0"/>
        <w:adjustRightInd w:val="0"/>
        <w:spacing w:after="0" w:line="240" w:lineRule="auto"/>
        <w:jc w:val="both"/>
        <w:rPr>
          <w:rFonts w:ascii="Times New Roman" w:hAnsi="Times New Roman"/>
          <w:b/>
          <w:sz w:val="24"/>
          <w:szCs w:val="24"/>
        </w:rPr>
      </w:pPr>
      <w:r w:rsidRPr="00800B30">
        <w:rPr>
          <w:rFonts w:ascii="Times New Roman" w:hAnsi="Times New Roman"/>
          <w:b/>
          <w:sz w:val="24"/>
          <w:szCs w:val="24"/>
        </w:rPr>
        <w:t>К</w:t>
      </w:r>
      <w:r w:rsidR="001B4663" w:rsidRPr="00800B30">
        <w:rPr>
          <w:rFonts w:ascii="Times New Roman" w:hAnsi="Times New Roman"/>
          <w:b/>
          <w:sz w:val="24"/>
          <w:szCs w:val="24"/>
        </w:rPr>
        <w:t xml:space="preserve">омплексный анализ прозаического или поэтического текста </w:t>
      </w:r>
      <w:r w:rsidR="001B4663" w:rsidRPr="00800B30">
        <w:rPr>
          <w:rFonts w:ascii="Times New Roman" w:hAnsi="Times New Roman"/>
          <w:b/>
          <w:bCs/>
          <w:sz w:val="24"/>
          <w:szCs w:val="24"/>
        </w:rPr>
        <w:t>(по выбору учащегося</w:t>
      </w:r>
      <w:r w:rsidR="00AB1CD2" w:rsidRPr="00800B30">
        <w:rPr>
          <w:rFonts w:ascii="Times New Roman" w:hAnsi="Times New Roman"/>
          <w:b/>
          <w:bCs/>
          <w:sz w:val="24"/>
          <w:szCs w:val="24"/>
        </w:rPr>
        <w:t xml:space="preserve">)                                                                                                                       </w:t>
      </w:r>
    </w:p>
    <w:p w:rsidR="00AB1CD2" w:rsidRPr="00800B30" w:rsidRDefault="00AB1CD2" w:rsidP="00800B30">
      <w:pPr>
        <w:autoSpaceDE w:val="0"/>
        <w:autoSpaceDN w:val="0"/>
        <w:adjustRightInd w:val="0"/>
        <w:spacing w:after="0" w:line="240" w:lineRule="auto"/>
        <w:jc w:val="both"/>
        <w:rPr>
          <w:rFonts w:ascii="Times New Roman" w:hAnsi="Times New Roman"/>
          <w:b/>
          <w:sz w:val="24"/>
          <w:szCs w:val="24"/>
        </w:rPr>
      </w:pPr>
    </w:p>
    <w:p w:rsidR="00AB1CD2" w:rsidRPr="00800B30" w:rsidRDefault="00AB1CD2" w:rsidP="00800B30">
      <w:pPr>
        <w:autoSpaceDE w:val="0"/>
        <w:autoSpaceDN w:val="0"/>
        <w:adjustRightInd w:val="0"/>
        <w:spacing w:after="0" w:line="240" w:lineRule="auto"/>
        <w:jc w:val="both"/>
        <w:rPr>
          <w:rFonts w:ascii="Times New Roman" w:hAnsi="Times New Roman"/>
          <w:b/>
          <w:bCs/>
          <w:sz w:val="24"/>
          <w:szCs w:val="24"/>
        </w:rPr>
      </w:pPr>
      <w:r w:rsidRPr="00800B30">
        <w:rPr>
          <w:rFonts w:ascii="Times New Roman" w:hAnsi="Times New Roman"/>
          <w:b/>
          <w:bCs/>
          <w:sz w:val="24"/>
          <w:szCs w:val="24"/>
        </w:rPr>
        <w:t xml:space="preserve">Тексты для </w:t>
      </w:r>
      <w:r w:rsidRPr="00800B30">
        <w:rPr>
          <w:rFonts w:ascii="Times New Roman" w:hAnsi="Times New Roman"/>
          <w:b/>
          <w:sz w:val="24"/>
          <w:szCs w:val="24"/>
        </w:rPr>
        <w:t>анализа:</w:t>
      </w:r>
    </w:p>
    <w:p w:rsidR="001B4663" w:rsidRPr="00800B30" w:rsidRDefault="001B4663" w:rsidP="00800B30">
      <w:pPr>
        <w:autoSpaceDE w:val="0"/>
        <w:autoSpaceDN w:val="0"/>
        <w:adjustRightInd w:val="0"/>
        <w:spacing w:after="0" w:line="240" w:lineRule="auto"/>
        <w:jc w:val="both"/>
        <w:rPr>
          <w:rFonts w:ascii="Times New Roman" w:hAnsi="Times New Roman"/>
          <w:bCs/>
          <w:i/>
          <w:sz w:val="24"/>
          <w:szCs w:val="24"/>
        </w:rPr>
      </w:pPr>
    </w:p>
    <w:tbl>
      <w:tblPr>
        <w:tblStyle w:val="a4"/>
        <w:tblW w:w="0" w:type="auto"/>
        <w:tblLook w:val="04A0" w:firstRow="1" w:lastRow="0" w:firstColumn="1" w:lastColumn="0" w:noHBand="0" w:noVBand="1"/>
      </w:tblPr>
      <w:tblGrid>
        <w:gridCol w:w="3227"/>
        <w:gridCol w:w="3118"/>
        <w:gridCol w:w="3119"/>
      </w:tblGrid>
      <w:tr w:rsidR="00A17738" w:rsidRPr="00800B30" w:rsidTr="000719C0">
        <w:trPr>
          <w:trHeight w:val="469"/>
        </w:trPr>
        <w:tc>
          <w:tcPr>
            <w:tcW w:w="3227" w:type="dxa"/>
          </w:tcPr>
          <w:p w:rsidR="00A17738" w:rsidRPr="00800B30" w:rsidRDefault="00A17738" w:rsidP="000719C0">
            <w:pPr>
              <w:spacing w:after="0"/>
              <w:jc w:val="center"/>
              <w:rPr>
                <w:rFonts w:ascii="Times New Roman" w:hAnsi="Times New Roman"/>
                <w:b/>
                <w:sz w:val="24"/>
                <w:szCs w:val="24"/>
              </w:rPr>
            </w:pPr>
            <w:r w:rsidRPr="00800B30">
              <w:rPr>
                <w:rFonts w:ascii="Times New Roman" w:hAnsi="Times New Roman"/>
                <w:b/>
                <w:sz w:val="24"/>
                <w:szCs w:val="24"/>
              </w:rPr>
              <w:t>9 класс</w:t>
            </w:r>
          </w:p>
        </w:tc>
        <w:tc>
          <w:tcPr>
            <w:tcW w:w="3118" w:type="dxa"/>
          </w:tcPr>
          <w:p w:rsidR="00A17738" w:rsidRPr="00800B30" w:rsidRDefault="00A17738" w:rsidP="000719C0">
            <w:pPr>
              <w:spacing w:after="0"/>
              <w:jc w:val="center"/>
              <w:rPr>
                <w:rFonts w:ascii="Times New Roman" w:hAnsi="Times New Roman"/>
                <w:b/>
                <w:sz w:val="24"/>
                <w:szCs w:val="24"/>
              </w:rPr>
            </w:pPr>
            <w:r w:rsidRPr="00800B30">
              <w:rPr>
                <w:rFonts w:ascii="Times New Roman" w:hAnsi="Times New Roman"/>
                <w:b/>
                <w:sz w:val="24"/>
                <w:szCs w:val="24"/>
              </w:rPr>
              <w:t>10 класс</w:t>
            </w:r>
          </w:p>
        </w:tc>
        <w:tc>
          <w:tcPr>
            <w:tcW w:w="3119" w:type="dxa"/>
          </w:tcPr>
          <w:p w:rsidR="00A17738" w:rsidRPr="00800B30" w:rsidRDefault="00A17738" w:rsidP="000719C0">
            <w:pPr>
              <w:spacing w:after="0"/>
              <w:jc w:val="center"/>
              <w:rPr>
                <w:rFonts w:ascii="Times New Roman" w:hAnsi="Times New Roman"/>
                <w:b/>
                <w:sz w:val="24"/>
                <w:szCs w:val="24"/>
              </w:rPr>
            </w:pPr>
            <w:r w:rsidRPr="00800B30">
              <w:rPr>
                <w:rFonts w:ascii="Times New Roman" w:hAnsi="Times New Roman"/>
                <w:b/>
                <w:sz w:val="24"/>
                <w:szCs w:val="24"/>
              </w:rPr>
              <w:t>11 класс</w:t>
            </w:r>
          </w:p>
        </w:tc>
      </w:tr>
      <w:tr w:rsidR="00A17738" w:rsidRPr="00800B30" w:rsidTr="00A53173">
        <w:tc>
          <w:tcPr>
            <w:tcW w:w="9464" w:type="dxa"/>
            <w:gridSpan w:val="3"/>
          </w:tcPr>
          <w:p w:rsidR="00A17738" w:rsidRPr="00800B30" w:rsidRDefault="00A17738" w:rsidP="00573DC0">
            <w:pPr>
              <w:spacing w:after="0"/>
              <w:jc w:val="center"/>
              <w:rPr>
                <w:rFonts w:ascii="Times New Roman" w:hAnsi="Times New Roman"/>
                <w:b/>
                <w:sz w:val="24"/>
                <w:szCs w:val="24"/>
              </w:rPr>
            </w:pPr>
            <w:r w:rsidRPr="00800B30">
              <w:rPr>
                <w:rFonts w:ascii="Times New Roman" w:hAnsi="Times New Roman"/>
                <w:b/>
                <w:sz w:val="24"/>
                <w:szCs w:val="24"/>
              </w:rPr>
              <w:t>Проза</w:t>
            </w:r>
          </w:p>
        </w:tc>
      </w:tr>
      <w:tr w:rsidR="00A17738" w:rsidRPr="00800B30" w:rsidTr="00A17738">
        <w:tc>
          <w:tcPr>
            <w:tcW w:w="3227" w:type="dxa"/>
          </w:tcPr>
          <w:p w:rsidR="00BC4918" w:rsidRPr="00800B30" w:rsidRDefault="00BC4918" w:rsidP="00800B30">
            <w:pPr>
              <w:spacing w:after="0" w:line="203" w:lineRule="atLeast"/>
              <w:outlineLvl w:val="1"/>
              <w:rPr>
                <w:rFonts w:ascii="Times New Roman" w:hAnsi="Times New Roman"/>
                <w:bCs/>
                <w:color w:val="333333"/>
                <w:sz w:val="24"/>
                <w:szCs w:val="24"/>
              </w:rPr>
            </w:pPr>
            <w:proofErr w:type="spellStart"/>
            <w:r w:rsidRPr="00800B30">
              <w:rPr>
                <w:rFonts w:ascii="Times New Roman" w:hAnsi="Times New Roman"/>
                <w:bCs/>
                <w:color w:val="333333"/>
                <w:sz w:val="24"/>
                <w:szCs w:val="24"/>
              </w:rPr>
              <w:t>Ю.Олеша</w:t>
            </w:r>
            <w:proofErr w:type="spellEnd"/>
            <w:r w:rsidRPr="00800B30">
              <w:rPr>
                <w:rFonts w:ascii="Times New Roman" w:hAnsi="Times New Roman"/>
                <w:bCs/>
                <w:color w:val="333333"/>
                <w:sz w:val="24"/>
                <w:szCs w:val="24"/>
              </w:rPr>
              <w:t xml:space="preserve"> </w:t>
            </w:r>
          </w:p>
          <w:p w:rsidR="00BC4918" w:rsidRPr="00800B30" w:rsidRDefault="00573DC0" w:rsidP="00800B30">
            <w:pPr>
              <w:spacing w:after="0" w:line="360" w:lineRule="auto"/>
              <w:outlineLvl w:val="1"/>
              <w:rPr>
                <w:rFonts w:ascii="Times New Roman" w:hAnsi="Times New Roman"/>
                <w:bCs/>
                <w:color w:val="333333"/>
                <w:sz w:val="24"/>
                <w:szCs w:val="24"/>
              </w:rPr>
            </w:pPr>
            <w:r>
              <w:rPr>
                <w:rFonts w:ascii="Times New Roman" w:hAnsi="Times New Roman"/>
                <w:bCs/>
                <w:color w:val="333333"/>
                <w:sz w:val="24"/>
                <w:szCs w:val="24"/>
              </w:rPr>
              <w:t>«</w:t>
            </w:r>
            <w:r w:rsidR="00BC4918" w:rsidRPr="00800B30">
              <w:rPr>
                <w:rFonts w:ascii="Times New Roman" w:hAnsi="Times New Roman"/>
                <w:bCs/>
                <w:color w:val="333333"/>
                <w:sz w:val="24"/>
                <w:szCs w:val="24"/>
              </w:rPr>
              <w:t>Иволга</w:t>
            </w:r>
            <w:r>
              <w:rPr>
                <w:rFonts w:ascii="Times New Roman" w:hAnsi="Times New Roman"/>
                <w:bCs/>
                <w:color w:val="333333"/>
                <w:sz w:val="24"/>
                <w:szCs w:val="24"/>
              </w:rPr>
              <w:t>»</w:t>
            </w:r>
            <w:r w:rsidR="00BC4918" w:rsidRPr="00800B30">
              <w:rPr>
                <w:rFonts w:ascii="Times New Roman" w:hAnsi="Times New Roman"/>
                <w:bCs/>
                <w:color w:val="333333"/>
                <w:sz w:val="24"/>
                <w:szCs w:val="24"/>
              </w:rPr>
              <w:t xml:space="preserve"> </w:t>
            </w:r>
          </w:p>
          <w:p w:rsidR="00A17738" w:rsidRPr="00800B30" w:rsidRDefault="00A17738" w:rsidP="00800B30">
            <w:pPr>
              <w:autoSpaceDE w:val="0"/>
              <w:autoSpaceDN w:val="0"/>
              <w:adjustRightInd w:val="0"/>
              <w:spacing w:after="0" w:line="240" w:lineRule="auto"/>
              <w:rPr>
                <w:rFonts w:ascii="Times New Roman" w:hAnsi="Times New Roman"/>
                <w:sz w:val="24"/>
                <w:szCs w:val="24"/>
              </w:rPr>
            </w:pPr>
          </w:p>
        </w:tc>
        <w:tc>
          <w:tcPr>
            <w:tcW w:w="3118" w:type="dxa"/>
          </w:tcPr>
          <w:p w:rsidR="00BC4918" w:rsidRPr="00800B30" w:rsidRDefault="00BC4918" w:rsidP="00800B30">
            <w:pPr>
              <w:spacing w:after="0"/>
              <w:rPr>
                <w:rFonts w:ascii="Times New Roman" w:hAnsi="Times New Roman"/>
                <w:sz w:val="24"/>
                <w:szCs w:val="24"/>
              </w:rPr>
            </w:pPr>
            <w:r w:rsidRPr="00800B30">
              <w:rPr>
                <w:rFonts w:ascii="Times New Roman" w:hAnsi="Times New Roman"/>
                <w:sz w:val="24"/>
                <w:szCs w:val="24"/>
              </w:rPr>
              <w:t>В.О. Богомолов</w:t>
            </w:r>
          </w:p>
          <w:p w:rsidR="00A17738" w:rsidRPr="00800B30" w:rsidRDefault="00BC4918" w:rsidP="00800B30">
            <w:pPr>
              <w:spacing w:after="0"/>
              <w:rPr>
                <w:rFonts w:ascii="Times New Roman" w:hAnsi="Times New Roman"/>
                <w:sz w:val="24"/>
                <w:szCs w:val="24"/>
              </w:rPr>
            </w:pPr>
            <w:r w:rsidRPr="00800B30">
              <w:rPr>
                <w:rFonts w:ascii="Times New Roman" w:hAnsi="Times New Roman"/>
                <w:sz w:val="24"/>
                <w:szCs w:val="24"/>
              </w:rPr>
              <w:t>«Второй сорт»</w:t>
            </w:r>
          </w:p>
        </w:tc>
        <w:tc>
          <w:tcPr>
            <w:tcW w:w="3119" w:type="dxa"/>
          </w:tcPr>
          <w:p w:rsidR="00BC4918" w:rsidRPr="00800B30" w:rsidRDefault="00BC4918" w:rsidP="00800B30">
            <w:pPr>
              <w:spacing w:after="0"/>
              <w:rPr>
                <w:rFonts w:ascii="Times New Roman" w:hAnsi="Times New Roman"/>
                <w:sz w:val="24"/>
                <w:szCs w:val="24"/>
              </w:rPr>
            </w:pPr>
            <w:r w:rsidRPr="00800B30">
              <w:rPr>
                <w:rFonts w:ascii="Times New Roman" w:hAnsi="Times New Roman"/>
                <w:sz w:val="24"/>
                <w:szCs w:val="24"/>
              </w:rPr>
              <w:t xml:space="preserve">В.С. </w:t>
            </w:r>
            <w:proofErr w:type="spellStart"/>
            <w:r w:rsidRPr="00800B30">
              <w:rPr>
                <w:rFonts w:ascii="Times New Roman" w:hAnsi="Times New Roman"/>
                <w:sz w:val="24"/>
                <w:szCs w:val="24"/>
              </w:rPr>
              <w:t>Гроссман</w:t>
            </w:r>
            <w:proofErr w:type="spellEnd"/>
          </w:p>
          <w:p w:rsidR="00A17738" w:rsidRPr="00800B30" w:rsidRDefault="00BC4918" w:rsidP="00800B30">
            <w:pPr>
              <w:spacing w:after="0"/>
              <w:rPr>
                <w:rFonts w:ascii="Times New Roman" w:hAnsi="Times New Roman"/>
                <w:sz w:val="24"/>
                <w:szCs w:val="24"/>
              </w:rPr>
            </w:pPr>
            <w:r w:rsidRPr="00800B30">
              <w:rPr>
                <w:rFonts w:ascii="Times New Roman" w:hAnsi="Times New Roman"/>
                <w:sz w:val="24"/>
                <w:szCs w:val="24"/>
              </w:rPr>
              <w:t>«Жилица»</w:t>
            </w:r>
          </w:p>
        </w:tc>
      </w:tr>
      <w:tr w:rsidR="00A17738" w:rsidRPr="00800B30" w:rsidTr="002C070E">
        <w:tc>
          <w:tcPr>
            <w:tcW w:w="9464" w:type="dxa"/>
            <w:gridSpan w:val="3"/>
          </w:tcPr>
          <w:p w:rsidR="00A17738" w:rsidRPr="00800B30" w:rsidRDefault="00A17738" w:rsidP="00573DC0">
            <w:pPr>
              <w:spacing w:after="0"/>
              <w:jc w:val="center"/>
              <w:rPr>
                <w:rFonts w:ascii="Times New Roman" w:hAnsi="Times New Roman"/>
                <w:b/>
                <w:sz w:val="24"/>
                <w:szCs w:val="24"/>
              </w:rPr>
            </w:pPr>
            <w:r w:rsidRPr="00800B30">
              <w:rPr>
                <w:rFonts w:ascii="Times New Roman" w:hAnsi="Times New Roman"/>
                <w:b/>
                <w:sz w:val="24"/>
                <w:szCs w:val="24"/>
              </w:rPr>
              <w:t>Поэзия</w:t>
            </w:r>
          </w:p>
        </w:tc>
      </w:tr>
      <w:tr w:rsidR="00A17738" w:rsidRPr="00800B30" w:rsidTr="00A17738">
        <w:tc>
          <w:tcPr>
            <w:tcW w:w="3227" w:type="dxa"/>
          </w:tcPr>
          <w:p w:rsidR="00573DC0" w:rsidRDefault="00BC4918" w:rsidP="00800B30">
            <w:pPr>
              <w:spacing w:after="0"/>
              <w:rPr>
                <w:rFonts w:ascii="Times New Roman" w:hAnsi="Times New Roman"/>
                <w:bCs/>
                <w:color w:val="000000"/>
                <w:sz w:val="24"/>
                <w:szCs w:val="24"/>
              </w:rPr>
            </w:pPr>
            <w:r w:rsidRPr="00800B30">
              <w:rPr>
                <w:rFonts w:ascii="Times New Roman" w:hAnsi="Times New Roman"/>
                <w:bCs/>
                <w:color w:val="000000"/>
                <w:sz w:val="24"/>
                <w:szCs w:val="24"/>
              </w:rPr>
              <w:t>Н.М. Языков</w:t>
            </w:r>
          </w:p>
          <w:p w:rsidR="00BC4918" w:rsidRPr="00573DC0" w:rsidRDefault="00BC4918" w:rsidP="00800B30">
            <w:pPr>
              <w:spacing w:after="0"/>
              <w:rPr>
                <w:rFonts w:ascii="Times New Roman" w:hAnsi="Times New Roman"/>
                <w:bCs/>
                <w:color w:val="000000"/>
                <w:sz w:val="24"/>
                <w:szCs w:val="24"/>
              </w:rPr>
            </w:pPr>
            <w:r w:rsidRPr="00800B30">
              <w:rPr>
                <w:rFonts w:ascii="Times New Roman" w:hAnsi="Times New Roman"/>
                <w:bCs/>
                <w:color w:val="000000"/>
                <w:sz w:val="24"/>
                <w:szCs w:val="24"/>
              </w:rPr>
              <w:t>«Чужбина»</w:t>
            </w:r>
          </w:p>
        </w:tc>
        <w:tc>
          <w:tcPr>
            <w:tcW w:w="3118" w:type="dxa"/>
          </w:tcPr>
          <w:p w:rsidR="00BC4918" w:rsidRPr="00800B30" w:rsidRDefault="00BC4918" w:rsidP="00800B30">
            <w:pPr>
              <w:spacing w:after="0"/>
              <w:rPr>
                <w:rFonts w:ascii="Times New Roman" w:hAnsi="Times New Roman"/>
                <w:sz w:val="24"/>
                <w:szCs w:val="24"/>
              </w:rPr>
            </w:pPr>
            <w:r w:rsidRPr="00800B30">
              <w:rPr>
                <w:rFonts w:ascii="Times New Roman" w:hAnsi="Times New Roman"/>
                <w:sz w:val="24"/>
                <w:szCs w:val="24"/>
              </w:rPr>
              <w:t>Н.А. Некрасов</w:t>
            </w:r>
          </w:p>
          <w:p w:rsidR="00A17738" w:rsidRPr="00800B30" w:rsidRDefault="00BC4918" w:rsidP="00800B30">
            <w:pPr>
              <w:spacing w:after="0"/>
              <w:rPr>
                <w:rFonts w:ascii="Times New Roman" w:hAnsi="Times New Roman"/>
                <w:sz w:val="24"/>
                <w:szCs w:val="24"/>
              </w:rPr>
            </w:pPr>
            <w:r w:rsidRPr="00800B30">
              <w:rPr>
                <w:rFonts w:ascii="Times New Roman" w:hAnsi="Times New Roman"/>
                <w:sz w:val="24"/>
                <w:szCs w:val="24"/>
              </w:rPr>
              <w:t>«Давно – отвергнутый тобою…»</w:t>
            </w:r>
          </w:p>
        </w:tc>
        <w:tc>
          <w:tcPr>
            <w:tcW w:w="3119" w:type="dxa"/>
          </w:tcPr>
          <w:p w:rsidR="00BC4918" w:rsidRPr="00800B30" w:rsidRDefault="00BC4918" w:rsidP="00800B30">
            <w:pPr>
              <w:spacing w:after="0"/>
              <w:rPr>
                <w:rFonts w:ascii="Times New Roman" w:hAnsi="Times New Roman"/>
                <w:sz w:val="24"/>
                <w:szCs w:val="24"/>
              </w:rPr>
            </w:pPr>
            <w:r w:rsidRPr="00800B30">
              <w:rPr>
                <w:rFonts w:ascii="Times New Roman" w:hAnsi="Times New Roman"/>
                <w:sz w:val="24"/>
                <w:szCs w:val="24"/>
              </w:rPr>
              <w:t>Б.Л. Пастернак</w:t>
            </w:r>
          </w:p>
          <w:p w:rsidR="00A17738" w:rsidRPr="00800B30" w:rsidRDefault="00BC4918" w:rsidP="00800B30">
            <w:pPr>
              <w:spacing w:after="0"/>
              <w:rPr>
                <w:rFonts w:ascii="Times New Roman" w:hAnsi="Times New Roman"/>
                <w:sz w:val="24"/>
                <w:szCs w:val="24"/>
              </w:rPr>
            </w:pPr>
            <w:r w:rsidRPr="00800B30">
              <w:rPr>
                <w:rFonts w:ascii="Times New Roman" w:hAnsi="Times New Roman"/>
                <w:sz w:val="24"/>
                <w:szCs w:val="24"/>
              </w:rPr>
              <w:t>«Деревья, только ради вас…»</w:t>
            </w:r>
          </w:p>
        </w:tc>
      </w:tr>
    </w:tbl>
    <w:p w:rsidR="00344924" w:rsidRPr="00800B30" w:rsidRDefault="00344924" w:rsidP="00800B30">
      <w:pPr>
        <w:jc w:val="both"/>
        <w:rPr>
          <w:rFonts w:ascii="Times New Roman" w:hAnsi="Times New Roman"/>
          <w:b/>
          <w:bCs/>
          <w:sz w:val="24"/>
          <w:szCs w:val="24"/>
        </w:rPr>
      </w:pPr>
    </w:p>
    <w:p w:rsidR="00BC4918" w:rsidRPr="00800B30" w:rsidRDefault="00BC4918" w:rsidP="00800B30">
      <w:pPr>
        <w:jc w:val="both"/>
        <w:rPr>
          <w:rFonts w:ascii="Times New Roman" w:hAnsi="Times New Roman"/>
          <w:b/>
          <w:sz w:val="24"/>
          <w:szCs w:val="24"/>
        </w:rPr>
      </w:pPr>
      <w:r w:rsidRPr="00800B30">
        <w:rPr>
          <w:rFonts w:ascii="Times New Roman" w:hAnsi="Times New Roman"/>
          <w:b/>
          <w:sz w:val="24"/>
          <w:szCs w:val="24"/>
        </w:rPr>
        <w:t>Критерии оценки аналитического задания</w:t>
      </w:r>
    </w:p>
    <w:p w:rsidR="00B913E4" w:rsidRPr="000719C0" w:rsidRDefault="00BC4918" w:rsidP="00212F99">
      <w:pPr>
        <w:spacing w:after="0"/>
        <w:rPr>
          <w:rFonts w:ascii="Times New Roman" w:hAnsi="Times New Roman"/>
          <w:sz w:val="24"/>
          <w:szCs w:val="24"/>
        </w:rPr>
      </w:pPr>
      <w:r w:rsidRPr="00800B30">
        <w:rPr>
          <w:rFonts w:ascii="Times New Roman" w:hAnsi="Times New Roman"/>
          <w:sz w:val="24"/>
          <w:szCs w:val="24"/>
        </w:rPr>
        <w:br/>
      </w:r>
      <w:r w:rsidR="00800B30" w:rsidRPr="00800B30">
        <w:rPr>
          <w:rFonts w:ascii="Times New Roman" w:hAnsi="Times New Roman"/>
          <w:sz w:val="24"/>
          <w:szCs w:val="24"/>
        </w:rPr>
        <w:t xml:space="preserve">                </w:t>
      </w:r>
      <w:r w:rsidRPr="00800B30">
        <w:rPr>
          <w:rFonts w:ascii="Times New Roman" w:hAnsi="Times New Roman"/>
          <w:sz w:val="24"/>
          <w:szCs w:val="24"/>
        </w:rPr>
        <w:t>Критерии оценки аналитического задания распространяются как на работы, в </w:t>
      </w:r>
      <w:r w:rsidRPr="00800B30">
        <w:rPr>
          <w:rFonts w:ascii="Times New Roman" w:hAnsi="Times New Roman"/>
          <w:sz w:val="24"/>
          <w:szCs w:val="24"/>
        </w:rPr>
        <w:br/>
        <w:t>которых анализируется прозаическое произведение, так и на работы, посвященные прозе.</w:t>
      </w:r>
      <w:r w:rsidRPr="00800B30">
        <w:rPr>
          <w:rFonts w:ascii="Times New Roman" w:hAnsi="Times New Roman"/>
          <w:sz w:val="24"/>
          <w:szCs w:val="24"/>
        </w:rPr>
        <w:br/>
        <w:t>С целью снижения субъективности при оценивании работ предлагается</w:t>
      </w:r>
      <w:r w:rsidRPr="00800B30">
        <w:rPr>
          <w:rFonts w:ascii="Times New Roman" w:hAnsi="Times New Roman"/>
          <w:sz w:val="24"/>
          <w:szCs w:val="24"/>
        </w:rPr>
        <w:br/>
        <w:t>ориентироваться на ту шкалу оценок, которая прилагается к каждому критерию. Она</w:t>
      </w:r>
      <w:r w:rsidRPr="00800B30">
        <w:rPr>
          <w:rFonts w:ascii="Times New Roman" w:hAnsi="Times New Roman"/>
          <w:sz w:val="24"/>
          <w:szCs w:val="24"/>
        </w:rPr>
        <w:br/>
        <w:t xml:space="preserve">соответствует привычной для российского учителя </w:t>
      </w:r>
      <w:proofErr w:type="spellStart"/>
      <w:r w:rsidRPr="00800B30">
        <w:rPr>
          <w:rFonts w:ascii="Times New Roman" w:hAnsi="Times New Roman"/>
          <w:sz w:val="24"/>
          <w:szCs w:val="24"/>
        </w:rPr>
        <w:t>четырехбалльной</w:t>
      </w:r>
      <w:proofErr w:type="spellEnd"/>
      <w:r w:rsidRPr="00800B30">
        <w:rPr>
          <w:rFonts w:ascii="Times New Roman" w:hAnsi="Times New Roman"/>
          <w:sz w:val="24"/>
          <w:szCs w:val="24"/>
        </w:rPr>
        <w:t xml:space="preserve"> системе: первая</w:t>
      </w:r>
      <w:r w:rsidRPr="00800B30">
        <w:rPr>
          <w:rFonts w:ascii="Times New Roman" w:hAnsi="Times New Roman"/>
          <w:sz w:val="24"/>
          <w:szCs w:val="24"/>
        </w:rPr>
        <w:br/>
        <w:t>оценка – условная «двойка», вторая – условная «тройк</w:t>
      </w:r>
      <w:r w:rsidR="00573DC0">
        <w:rPr>
          <w:rFonts w:ascii="Times New Roman" w:hAnsi="Times New Roman"/>
          <w:sz w:val="24"/>
          <w:szCs w:val="24"/>
        </w:rPr>
        <w:t>а», третья – условная «четверка</w:t>
      </w:r>
      <w:proofErr w:type="gramStart"/>
      <w:r w:rsidR="000719C0">
        <w:rPr>
          <w:rFonts w:ascii="Times New Roman" w:hAnsi="Times New Roman"/>
          <w:sz w:val="24"/>
          <w:szCs w:val="24"/>
        </w:rPr>
        <w:t>»</w:t>
      </w:r>
      <w:r w:rsidRPr="00800B30">
        <w:rPr>
          <w:rFonts w:ascii="Times New Roman" w:hAnsi="Times New Roman"/>
          <w:sz w:val="24"/>
          <w:szCs w:val="24"/>
        </w:rPr>
        <w:t>,</w:t>
      </w:r>
      <w:r w:rsidRPr="00800B30">
        <w:rPr>
          <w:rFonts w:ascii="Times New Roman" w:hAnsi="Times New Roman"/>
          <w:sz w:val="24"/>
          <w:szCs w:val="24"/>
        </w:rPr>
        <w:br/>
        <w:t>четвертая</w:t>
      </w:r>
      <w:proofErr w:type="gramEnd"/>
      <w:r w:rsidRPr="00800B30">
        <w:rPr>
          <w:rFonts w:ascii="Times New Roman" w:hAnsi="Times New Roman"/>
          <w:sz w:val="24"/>
          <w:szCs w:val="24"/>
        </w:rPr>
        <w:t xml:space="preserve"> – условная «пятерка». Баллы, находящиеся между оценками, соответствуют</w:t>
      </w:r>
      <w:r w:rsidRPr="00800B30">
        <w:rPr>
          <w:rFonts w:ascii="Times New Roman" w:hAnsi="Times New Roman"/>
          <w:sz w:val="24"/>
          <w:szCs w:val="24"/>
        </w:rPr>
        <w:br/>
        <w:t>условным «плюсам» и «минусам» в традиционной школьной системе.</w:t>
      </w:r>
      <w:r w:rsidRPr="00800B30">
        <w:rPr>
          <w:rFonts w:ascii="Times New Roman" w:hAnsi="Times New Roman"/>
          <w:sz w:val="24"/>
          <w:szCs w:val="24"/>
        </w:rPr>
        <w:br/>
        <w:t>Пример использования шкалы. При оценивании работы по первому критерию</w:t>
      </w:r>
      <w:r w:rsidRPr="00800B30">
        <w:rPr>
          <w:rFonts w:ascii="Times New Roman" w:hAnsi="Times New Roman"/>
          <w:sz w:val="24"/>
          <w:szCs w:val="24"/>
        </w:rPr>
        <w:br/>
        <w:t>ученик в целом понимает текст, толкует его адекватно, делает верные наблюдения, но</w:t>
      </w:r>
      <w:r w:rsidRPr="00800B30">
        <w:rPr>
          <w:rFonts w:ascii="Times New Roman" w:hAnsi="Times New Roman"/>
          <w:sz w:val="24"/>
          <w:szCs w:val="24"/>
        </w:rPr>
        <w:br/>
        <w:t>часть смыслов упускает, не все яркие моменты подчеркивает. Работа по этому</w:t>
      </w:r>
      <w:r w:rsidRPr="00800B30">
        <w:rPr>
          <w:rFonts w:ascii="Times New Roman" w:hAnsi="Times New Roman"/>
          <w:sz w:val="24"/>
          <w:szCs w:val="24"/>
        </w:rPr>
        <w:br/>
        <w:t>критерию в целом выглядит как «четверка с минусом». В системе оценок по критерию «четверке» соответствует 40 баллов, «тройке» – 20 баллов. Соответственно, оценка</w:t>
      </w:r>
      <w:r w:rsidRPr="00800B30">
        <w:rPr>
          <w:rFonts w:ascii="Times New Roman" w:hAnsi="Times New Roman"/>
          <w:sz w:val="24"/>
          <w:szCs w:val="24"/>
        </w:rPr>
        <w:br/>
        <w:t>в</w:t>
      </w:r>
      <w:r w:rsidR="00284B12">
        <w:rPr>
          <w:rFonts w:ascii="Times New Roman" w:hAnsi="Times New Roman"/>
          <w:sz w:val="24"/>
          <w:szCs w:val="24"/>
        </w:rPr>
        <w:t>ыбирается проверяющим по шкале «в районе»</w:t>
      </w:r>
      <w:r w:rsidRPr="00800B30">
        <w:rPr>
          <w:rFonts w:ascii="Times New Roman" w:hAnsi="Times New Roman"/>
          <w:sz w:val="24"/>
          <w:szCs w:val="24"/>
        </w:rPr>
        <w:t xml:space="preserve"> 30 баллов. Такое «сужение» зоны</w:t>
      </w:r>
      <w:r w:rsidRPr="00800B30">
        <w:rPr>
          <w:rFonts w:ascii="Times New Roman" w:hAnsi="Times New Roman"/>
          <w:sz w:val="24"/>
          <w:szCs w:val="24"/>
        </w:rPr>
        <w:br/>
        <w:t>выбора и введение пограничных оценок</w:t>
      </w:r>
      <w:proofErr w:type="gramStart"/>
      <w:r w:rsidRPr="00800B30">
        <w:rPr>
          <w:rFonts w:ascii="Times New Roman" w:hAnsi="Times New Roman"/>
          <w:sz w:val="24"/>
          <w:szCs w:val="24"/>
        </w:rPr>
        <w:t>-«</w:t>
      </w:r>
      <w:proofErr w:type="gramEnd"/>
      <w:r w:rsidRPr="00800B30">
        <w:rPr>
          <w:rFonts w:ascii="Times New Roman" w:hAnsi="Times New Roman"/>
          <w:sz w:val="24"/>
          <w:szCs w:val="24"/>
        </w:rPr>
        <w:t>зарубок», ориентированных на привычную</w:t>
      </w:r>
      <w:r w:rsidRPr="00800B30">
        <w:rPr>
          <w:rFonts w:ascii="Times New Roman" w:hAnsi="Times New Roman"/>
          <w:sz w:val="24"/>
          <w:szCs w:val="24"/>
        </w:rPr>
        <w:br/>
        <w:t>модель оценивания, поможет избежать излишних расхождений в таком субъективном</w:t>
      </w:r>
      <w:r w:rsidRPr="00800B30">
        <w:rPr>
          <w:rFonts w:ascii="Times New Roman" w:hAnsi="Times New Roman"/>
          <w:sz w:val="24"/>
          <w:szCs w:val="24"/>
        </w:rPr>
        <w:br/>
      </w:r>
      <w:r w:rsidRPr="00800B30">
        <w:rPr>
          <w:rFonts w:ascii="Times New Roman" w:hAnsi="Times New Roman"/>
          <w:sz w:val="24"/>
          <w:szCs w:val="24"/>
        </w:rPr>
        <w:lastRenderedPageBreak/>
        <w:t>процессе, как оценивание письменных текстов.</w:t>
      </w:r>
      <w:r w:rsidRPr="00800B30">
        <w:rPr>
          <w:rFonts w:ascii="Times New Roman" w:hAnsi="Times New Roman"/>
          <w:sz w:val="24"/>
          <w:szCs w:val="24"/>
        </w:rPr>
        <w:br/>
        <w:t>Оценка за работу выставляется сначала в виде пос</w:t>
      </w:r>
      <w:bookmarkStart w:id="0" w:name="_GoBack"/>
      <w:bookmarkEnd w:id="0"/>
      <w:r w:rsidRPr="00800B30">
        <w:rPr>
          <w:rFonts w:ascii="Times New Roman" w:hAnsi="Times New Roman"/>
          <w:sz w:val="24"/>
          <w:szCs w:val="24"/>
        </w:rPr>
        <w:t>ледовательности цифр – </w:t>
      </w:r>
      <w:r w:rsidRPr="00800B30">
        <w:rPr>
          <w:rFonts w:ascii="Times New Roman" w:hAnsi="Times New Roman"/>
          <w:sz w:val="24"/>
          <w:szCs w:val="24"/>
        </w:rPr>
        <w:br/>
        <w:t>оценок по каждому критерию (ученик должен видеть, сколько баллов по каждому</w:t>
      </w:r>
      <w:r w:rsidRPr="00800B30">
        <w:rPr>
          <w:rFonts w:ascii="Times New Roman" w:hAnsi="Times New Roman"/>
          <w:sz w:val="24"/>
          <w:szCs w:val="24"/>
        </w:rPr>
        <w:br/>
        <w:t>критерию он набрал), а затем в виде итоговой суммы баллов. Это позволит на этапе</w:t>
      </w:r>
      <w:r w:rsidRPr="00800B30">
        <w:rPr>
          <w:rFonts w:ascii="Times New Roman" w:hAnsi="Times New Roman"/>
          <w:sz w:val="24"/>
          <w:szCs w:val="24"/>
        </w:rPr>
        <w:br/>
        <w:t>показа работ и апелляции сфокусироваться на обсуждении реальных плюсов и минусов</w:t>
      </w:r>
      <w:r w:rsidRPr="00800B30">
        <w:rPr>
          <w:rFonts w:ascii="Times New Roman" w:hAnsi="Times New Roman"/>
          <w:sz w:val="24"/>
          <w:szCs w:val="24"/>
        </w:rPr>
        <w:br/>
        <w:t>работы.</w:t>
      </w:r>
    </w:p>
    <w:p w:rsidR="000719C0" w:rsidRDefault="00BC4918" w:rsidP="00B913E4">
      <w:pPr>
        <w:rPr>
          <w:rFonts w:ascii="Times New Roman" w:hAnsi="Times New Roman"/>
          <w:b/>
          <w:sz w:val="24"/>
          <w:szCs w:val="24"/>
        </w:rPr>
      </w:pPr>
      <w:r w:rsidRPr="00800B30">
        <w:rPr>
          <w:rFonts w:ascii="Times New Roman" w:hAnsi="Times New Roman"/>
          <w:b/>
          <w:sz w:val="24"/>
          <w:szCs w:val="24"/>
        </w:rPr>
        <w:t>Критерии</w:t>
      </w:r>
      <w:r w:rsidR="00B913E4">
        <w:rPr>
          <w:rFonts w:ascii="Times New Roman" w:hAnsi="Times New Roman"/>
          <w:b/>
          <w:sz w:val="24"/>
          <w:szCs w:val="24"/>
        </w:rPr>
        <w:t>:</w:t>
      </w:r>
    </w:p>
    <w:p w:rsidR="00BC4918" w:rsidRPr="00284B12" w:rsidRDefault="00BC4918" w:rsidP="00B913E4">
      <w:pPr>
        <w:rPr>
          <w:rFonts w:ascii="Times New Roman" w:hAnsi="Times New Roman"/>
          <w:b/>
          <w:sz w:val="24"/>
          <w:szCs w:val="24"/>
        </w:rPr>
      </w:pPr>
      <w:r w:rsidRPr="00800B30">
        <w:rPr>
          <w:rFonts w:ascii="Times New Roman" w:hAnsi="Times New Roman"/>
          <w:b/>
          <w:sz w:val="24"/>
          <w:szCs w:val="24"/>
        </w:rPr>
        <w:br/>
      </w:r>
      <w:r w:rsidRPr="00800B30">
        <w:rPr>
          <w:rFonts w:ascii="Times New Roman" w:hAnsi="Times New Roman"/>
          <w:sz w:val="24"/>
          <w:szCs w:val="24"/>
        </w:rPr>
        <w:t xml:space="preserve">1. </w:t>
      </w:r>
      <w:r w:rsidRPr="00800B30">
        <w:rPr>
          <w:rFonts w:ascii="Times New Roman" w:hAnsi="Times New Roman"/>
          <w:b/>
          <w:sz w:val="24"/>
          <w:szCs w:val="24"/>
        </w:rPr>
        <w:t>Понимание произведения как «сложно построенного смысла»</w:t>
      </w:r>
      <w:r w:rsidRPr="00800B30">
        <w:rPr>
          <w:rFonts w:ascii="Times New Roman" w:hAnsi="Times New Roman"/>
          <w:sz w:val="24"/>
          <w:szCs w:val="24"/>
        </w:rPr>
        <w:t xml:space="preserve"> (Ю.М. Лотман</w:t>
      </w:r>
      <w:proofErr w:type="gramStart"/>
      <w:r w:rsidRPr="00800B30">
        <w:rPr>
          <w:rFonts w:ascii="Times New Roman" w:hAnsi="Times New Roman"/>
          <w:sz w:val="24"/>
          <w:szCs w:val="24"/>
        </w:rPr>
        <w:t>),</w:t>
      </w:r>
      <w:r w:rsidRPr="00800B30">
        <w:rPr>
          <w:rFonts w:ascii="Times New Roman" w:hAnsi="Times New Roman"/>
          <w:sz w:val="24"/>
          <w:szCs w:val="24"/>
        </w:rPr>
        <w:br/>
        <w:t>последовательное</w:t>
      </w:r>
      <w:proofErr w:type="gramEnd"/>
      <w:r w:rsidRPr="00800B30">
        <w:rPr>
          <w:rFonts w:ascii="Times New Roman" w:hAnsi="Times New Roman"/>
          <w:sz w:val="24"/>
          <w:szCs w:val="24"/>
        </w:rPr>
        <w:t xml:space="preserve"> и адекватное раскрытие этого смысла в динамике, в «лабиринте</w:t>
      </w:r>
      <w:r w:rsidRPr="00800B30">
        <w:rPr>
          <w:rFonts w:ascii="Times New Roman" w:hAnsi="Times New Roman"/>
          <w:sz w:val="24"/>
          <w:szCs w:val="24"/>
        </w:rPr>
        <w:br/>
        <w:t xml:space="preserve">сцеплений», через конкретные наблюдения, сделанные по тексту. </w:t>
      </w:r>
    </w:p>
    <w:p w:rsidR="00BC4918" w:rsidRPr="00800B30" w:rsidRDefault="00BC4918" w:rsidP="00800B30">
      <w:pPr>
        <w:jc w:val="both"/>
        <w:rPr>
          <w:rFonts w:ascii="Times New Roman" w:hAnsi="Times New Roman"/>
          <w:b/>
          <w:sz w:val="24"/>
          <w:szCs w:val="24"/>
        </w:rPr>
      </w:pPr>
      <w:r w:rsidRPr="00800B30">
        <w:rPr>
          <w:rFonts w:ascii="Times New Roman" w:hAnsi="Times New Roman"/>
          <w:b/>
          <w:sz w:val="24"/>
          <w:szCs w:val="24"/>
        </w:rPr>
        <w:t xml:space="preserve">Максимально 60 баллов. </w:t>
      </w:r>
    </w:p>
    <w:p w:rsidR="00573DC0" w:rsidRDefault="00BC4918" w:rsidP="00800B30">
      <w:pPr>
        <w:jc w:val="both"/>
        <w:rPr>
          <w:rFonts w:ascii="Times New Roman" w:hAnsi="Times New Roman"/>
          <w:b/>
          <w:sz w:val="24"/>
          <w:szCs w:val="24"/>
        </w:rPr>
      </w:pPr>
      <w:r w:rsidRPr="00800B30">
        <w:rPr>
          <w:rFonts w:ascii="Times New Roman" w:hAnsi="Times New Roman"/>
          <w:b/>
          <w:sz w:val="24"/>
          <w:szCs w:val="24"/>
        </w:rPr>
        <w:t>Шкала оценок: 0 – 20 – 40 – 60.</w:t>
      </w:r>
    </w:p>
    <w:p w:rsidR="000719C0" w:rsidRPr="00800B30" w:rsidRDefault="000719C0" w:rsidP="00800B30">
      <w:pPr>
        <w:jc w:val="both"/>
        <w:rPr>
          <w:rFonts w:ascii="Times New Roman" w:hAnsi="Times New Roman"/>
          <w:b/>
          <w:sz w:val="24"/>
          <w:szCs w:val="24"/>
        </w:rPr>
      </w:pPr>
    </w:p>
    <w:p w:rsidR="00BC4918" w:rsidRPr="00800B30" w:rsidRDefault="00BC4918" w:rsidP="00800B30">
      <w:pPr>
        <w:jc w:val="both"/>
        <w:rPr>
          <w:rFonts w:ascii="Times New Roman" w:hAnsi="Times New Roman"/>
          <w:sz w:val="24"/>
          <w:szCs w:val="24"/>
        </w:rPr>
      </w:pPr>
      <w:r w:rsidRPr="00800B30">
        <w:rPr>
          <w:rFonts w:ascii="Times New Roman" w:hAnsi="Times New Roman"/>
          <w:sz w:val="24"/>
          <w:szCs w:val="24"/>
        </w:rPr>
        <w:t xml:space="preserve">2. </w:t>
      </w:r>
      <w:r w:rsidRPr="00800B30">
        <w:rPr>
          <w:rFonts w:ascii="Times New Roman" w:hAnsi="Times New Roman"/>
          <w:b/>
          <w:sz w:val="24"/>
          <w:szCs w:val="24"/>
        </w:rPr>
        <w:t>Композиционная стройность работы и её стилистическая однородность.</w:t>
      </w:r>
      <w:r w:rsidRPr="00800B30">
        <w:rPr>
          <w:rFonts w:ascii="Times New Roman" w:hAnsi="Times New Roman"/>
          <w:sz w:val="24"/>
          <w:szCs w:val="24"/>
        </w:rPr>
        <w:t xml:space="preserve"> Точность</w:t>
      </w:r>
      <w:r w:rsidRPr="00800B30">
        <w:rPr>
          <w:rFonts w:ascii="Times New Roman" w:hAnsi="Times New Roman"/>
          <w:sz w:val="24"/>
          <w:szCs w:val="24"/>
        </w:rPr>
        <w:br/>
        <w:t>формулировок, уместность цитат и отсылок к тексту.</w:t>
      </w:r>
    </w:p>
    <w:p w:rsidR="00BC4918" w:rsidRPr="00800B30" w:rsidRDefault="00BC4918" w:rsidP="00B913E4">
      <w:pPr>
        <w:rPr>
          <w:rFonts w:ascii="Times New Roman" w:hAnsi="Times New Roman"/>
          <w:b/>
          <w:sz w:val="24"/>
          <w:szCs w:val="24"/>
        </w:rPr>
      </w:pPr>
      <w:r w:rsidRPr="00800B30">
        <w:rPr>
          <w:rFonts w:ascii="Times New Roman" w:hAnsi="Times New Roman"/>
          <w:sz w:val="24"/>
          <w:szCs w:val="24"/>
        </w:rPr>
        <w:t xml:space="preserve"> </w:t>
      </w:r>
      <w:r w:rsidRPr="00800B30">
        <w:rPr>
          <w:rFonts w:ascii="Times New Roman" w:hAnsi="Times New Roman"/>
          <w:b/>
          <w:sz w:val="24"/>
          <w:szCs w:val="24"/>
        </w:rPr>
        <w:t>Максимально 30 баллов.</w:t>
      </w:r>
      <w:r w:rsidRPr="00800B30">
        <w:rPr>
          <w:rFonts w:ascii="Times New Roman" w:hAnsi="Times New Roman"/>
          <w:b/>
          <w:sz w:val="24"/>
          <w:szCs w:val="24"/>
        </w:rPr>
        <w:br/>
        <w:t>Шкала оценок: 0 – 10 – 20 – 30.</w:t>
      </w:r>
    </w:p>
    <w:p w:rsidR="00BC4918" w:rsidRPr="00800B30" w:rsidRDefault="00BC4918" w:rsidP="00800B30">
      <w:pPr>
        <w:jc w:val="both"/>
        <w:rPr>
          <w:rFonts w:ascii="Times New Roman" w:hAnsi="Times New Roman"/>
          <w:sz w:val="24"/>
          <w:szCs w:val="24"/>
        </w:rPr>
      </w:pPr>
      <w:r w:rsidRPr="00800B30">
        <w:rPr>
          <w:rFonts w:ascii="Times New Roman" w:hAnsi="Times New Roman"/>
          <w:b/>
          <w:sz w:val="24"/>
          <w:szCs w:val="24"/>
        </w:rPr>
        <w:br/>
      </w:r>
      <w:r w:rsidRPr="00800B30">
        <w:rPr>
          <w:rFonts w:ascii="Times New Roman" w:hAnsi="Times New Roman"/>
          <w:sz w:val="24"/>
          <w:szCs w:val="24"/>
        </w:rPr>
        <w:t>3</w:t>
      </w:r>
      <w:r w:rsidRPr="00800B30">
        <w:rPr>
          <w:rFonts w:ascii="Times New Roman" w:hAnsi="Times New Roman"/>
          <w:b/>
          <w:sz w:val="24"/>
          <w:szCs w:val="24"/>
        </w:rPr>
        <w:t>. Владение теоретико-литературным понятийным аппаратом</w:t>
      </w:r>
      <w:r w:rsidRPr="00800B30">
        <w:rPr>
          <w:rFonts w:ascii="Times New Roman" w:hAnsi="Times New Roman"/>
          <w:sz w:val="24"/>
          <w:szCs w:val="24"/>
        </w:rPr>
        <w:t xml:space="preserve"> и умение использовать</w:t>
      </w:r>
      <w:r w:rsidRPr="00800B30">
        <w:rPr>
          <w:rFonts w:ascii="Times New Roman" w:hAnsi="Times New Roman"/>
          <w:sz w:val="24"/>
          <w:szCs w:val="24"/>
        </w:rPr>
        <w:br/>
        <w:t>термины корректно, точно и только в тех случаях, когда это необходимо, без</w:t>
      </w:r>
      <w:r w:rsidRPr="00800B30">
        <w:rPr>
          <w:rFonts w:ascii="Times New Roman" w:hAnsi="Times New Roman"/>
          <w:sz w:val="24"/>
          <w:szCs w:val="24"/>
        </w:rPr>
        <w:br/>
        <w:t xml:space="preserve">искусственного усложнения текста работы. </w:t>
      </w:r>
    </w:p>
    <w:p w:rsidR="00BC4918" w:rsidRPr="00800B30" w:rsidRDefault="00BC4918" w:rsidP="00800B30">
      <w:pPr>
        <w:jc w:val="both"/>
        <w:rPr>
          <w:rFonts w:ascii="Times New Roman" w:hAnsi="Times New Roman"/>
          <w:b/>
          <w:sz w:val="24"/>
          <w:szCs w:val="24"/>
        </w:rPr>
      </w:pPr>
      <w:r w:rsidRPr="00800B30">
        <w:rPr>
          <w:rFonts w:ascii="Times New Roman" w:hAnsi="Times New Roman"/>
          <w:b/>
          <w:sz w:val="24"/>
          <w:szCs w:val="24"/>
        </w:rPr>
        <w:t xml:space="preserve">Максимально 10 баллов.                                                  </w:t>
      </w:r>
    </w:p>
    <w:p w:rsidR="00BC4918" w:rsidRPr="00800B30" w:rsidRDefault="00BC4918" w:rsidP="00800B30">
      <w:pPr>
        <w:jc w:val="both"/>
        <w:rPr>
          <w:rFonts w:ascii="Times New Roman" w:hAnsi="Times New Roman"/>
          <w:b/>
          <w:sz w:val="24"/>
          <w:szCs w:val="24"/>
        </w:rPr>
      </w:pPr>
      <w:r w:rsidRPr="00800B30">
        <w:rPr>
          <w:rFonts w:ascii="Times New Roman" w:hAnsi="Times New Roman"/>
          <w:b/>
          <w:sz w:val="24"/>
          <w:szCs w:val="24"/>
        </w:rPr>
        <w:t>Шкала оценок: 0 – 3 – 7 – 10.</w:t>
      </w:r>
    </w:p>
    <w:p w:rsidR="00BC4918" w:rsidRPr="00800B30" w:rsidRDefault="00BC4918" w:rsidP="00800B30">
      <w:pPr>
        <w:jc w:val="both"/>
        <w:rPr>
          <w:rFonts w:ascii="Times New Roman" w:hAnsi="Times New Roman"/>
          <w:sz w:val="24"/>
          <w:szCs w:val="24"/>
        </w:rPr>
      </w:pPr>
      <w:r w:rsidRPr="00800B30">
        <w:rPr>
          <w:rFonts w:ascii="Times New Roman" w:hAnsi="Times New Roman"/>
          <w:sz w:val="24"/>
          <w:szCs w:val="24"/>
        </w:rPr>
        <w:t xml:space="preserve">4. </w:t>
      </w:r>
      <w:r w:rsidRPr="00800B30">
        <w:rPr>
          <w:rFonts w:ascii="Times New Roman" w:hAnsi="Times New Roman"/>
          <w:b/>
          <w:sz w:val="24"/>
          <w:szCs w:val="24"/>
        </w:rPr>
        <w:t>Общая языковая и речевая грамотность</w:t>
      </w:r>
      <w:r w:rsidRPr="00800B30">
        <w:rPr>
          <w:rFonts w:ascii="Times New Roman" w:hAnsi="Times New Roman"/>
          <w:sz w:val="24"/>
          <w:szCs w:val="24"/>
        </w:rPr>
        <w:t xml:space="preserve"> (отсутствие языковых, речевых, грамматических ошибок). Сплошная проверка работы по привычным школьным критериям грамотности с полным</w:t>
      </w:r>
      <w:r w:rsidRPr="00800B30">
        <w:rPr>
          <w:rFonts w:ascii="Times New Roman" w:hAnsi="Times New Roman"/>
          <w:sz w:val="24"/>
          <w:szCs w:val="24"/>
        </w:rPr>
        <w:br/>
        <w:t>подсчетом ошибок не предусматривается. При наличии в работе речевых, грамматич</w:t>
      </w:r>
      <w:r w:rsidR="00B913E4">
        <w:rPr>
          <w:rFonts w:ascii="Times New Roman" w:hAnsi="Times New Roman"/>
          <w:sz w:val="24"/>
          <w:szCs w:val="24"/>
        </w:rPr>
        <w:t xml:space="preserve">еских, </w:t>
      </w:r>
      <w:r w:rsidRPr="00800B30">
        <w:rPr>
          <w:rFonts w:ascii="Times New Roman" w:hAnsi="Times New Roman"/>
          <w:sz w:val="24"/>
          <w:szCs w:val="24"/>
        </w:rPr>
        <w:t>а также орфографических и пунктуационных</w:t>
      </w:r>
      <w:r w:rsidR="00B913E4">
        <w:rPr>
          <w:rFonts w:ascii="Times New Roman" w:hAnsi="Times New Roman"/>
          <w:sz w:val="24"/>
          <w:szCs w:val="24"/>
        </w:rPr>
        <w:t xml:space="preserve"> ошибок, затрудняющих чтение и </w:t>
      </w:r>
      <w:r w:rsidRPr="00800B30">
        <w:rPr>
          <w:rFonts w:ascii="Times New Roman" w:hAnsi="Times New Roman"/>
          <w:sz w:val="24"/>
          <w:szCs w:val="24"/>
        </w:rPr>
        <w:t>понимание текста, обращающих на себя внимание и отвлекающих от чтения (в</w:t>
      </w:r>
      <w:r w:rsidRPr="00800B30">
        <w:rPr>
          <w:rFonts w:ascii="Times New Roman" w:hAnsi="Times New Roman"/>
          <w:sz w:val="24"/>
          <w:szCs w:val="24"/>
        </w:rPr>
        <w:br/>
        <w:t>среднем более трех ошибок на страницу текста), работа по этому критерию получает</w:t>
      </w:r>
      <w:r w:rsidRPr="00800B30">
        <w:rPr>
          <w:rFonts w:ascii="Times New Roman" w:hAnsi="Times New Roman"/>
          <w:sz w:val="24"/>
          <w:szCs w:val="24"/>
        </w:rPr>
        <w:br/>
        <w:t xml:space="preserve">ноль баллов. </w:t>
      </w:r>
    </w:p>
    <w:p w:rsidR="00BC4918" w:rsidRPr="00800B30" w:rsidRDefault="00BC4918" w:rsidP="00800B30">
      <w:pPr>
        <w:jc w:val="both"/>
        <w:rPr>
          <w:rFonts w:ascii="Times New Roman" w:hAnsi="Times New Roman"/>
          <w:b/>
          <w:sz w:val="24"/>
          <w:szCs w:val="24"/>
        </w:rPr>
      </w:pPr>
      <w:r w:rsidRPr="00800B30">
        <w:rPr>
          <w:rFonts w:ascii="Times New Roman" w:hAnsi="Times New Roman"/>
          <w:b/>
          <w:sz w:val="24"/>
          <w:szCs w:val="24"/>
        </w:rPr>
        <w:t xml:space="preserve">Максимально 10 баллов. </w:t>
      </w:r>
    </w:p>
    <w:p w:rsidR="00B913E4" w:rsidRDefault="00BC4918" w:rsidP="00B913E4">
      <w:pPr>
        <w:rPr>
          <w:rFonts w:ascii="Times New Roman" w:hAnsi="Times New Roman"/>
          <w:b/>
          <w:sz w:val="24"/>
          <w:szCs w:val="24"/>
        </w:rPr>
      </w:pPr>
      <w:r w:rsidRPr="00800B30">
        <w:rPr>
          <w:rFonts w:ascii="Times New Roman" w:hAnsi="Times New Roman"/>
          <w:b/>
          <w:sz w:val="24"/>
          <w:szCs w:val="24"/>
        </w:rPr>
        <w:t>Шкала оценок: 0 – 3 – 7 – 10.</w:t>
      </w:r>
    </w:p>
    <w:p w:rsidR="00BC4918" w:rsidRPr="00800B30" w:rsidRDefault="00BC4918" w:rsidP="00B913E4">
      <w:pPr>
        <w:rPr>
          <w:rFonts w:ascii="Times New Roman" w:hAnsi="Times New Roman"/>
          <w:sz w:val="24"/>
          <w:szCs w:val="24"/>
        </w:rPr>
      </w:pPr>
      <w:r w:rsidRPr="00800B30">
        <w:rPr>
          <w:rFonts w:ascii="Times New Roman" w:hAnsi="Times New Roman"/>
          <w:b/>
          <w:sz w:val="24"/>
          <w:szCs w:val="24"/>
        </w:rPr>
        <w:br/>
      </w:r>
      <w:r w:rsidRPr="00800B30">
        <w:rPr>
          <w:rFonts w:ascii="Times New Roman" w:hAnsi="Times New Roman"/>
          <w:sz w:val="24"/>
          <w:szCs w:val="24"/>
        </w:rPr>
        <w:t xml:space="preserve">5. </w:t>
      </w:r>
      <w:r w:rsidRPr="00800B30">
        <w:rPr>
          <w:rFonts w:ascii="Times New Roman" w:hAnsi="Times New Roman"/>
          <w:b/>
          <w:sz w:val="24"/>
          <w:szCs w:val="24"/>
        </w:rPr>
        <w:t>Учет историко-литературного контекста</w:t>
      </w:r>
      <w:r w:rsidRPr="00800B30">
        <w:rPr>
          <w:rFonts w:ascii="Times New Roman" w:hAnsi="Times New Roman"/>
          <w:sz w:val="24"/>
          <w:szCs w:val="24"/>
        </w:rPr>
        <w:t xml:space="preserve">, литературная эрудиция, отсутствие фактических ошибок. </w:t>
      </w:r>
    </w:p>
    <w:p w:rsidR="00BC4918" w:rsidRPr="00800B30" w:rsidRDefault="00BC4918" w:rsidP="00800B30">
      <w:pPr>
        <w:jc w:val="both"/>
        <w:rPr>
          <w:rFonts w:ascii="Times New Roman" w:hAnsi="Times New Roman"/>
          <w:b/>
          <w:sz w:val="24"/>
          <w:szCs w:val="24"/>
        </w:rPr>
      </w:pPr>
      <w:r w:rsidRPr="00800B30">
        <w:rPr>
          <w:rFonts w:ascii="Times New Roman" w:hAnsi="Times New Roman"/>
          <w:b/>
          <w:sz w:val="24"/>
          <w:szCs w:val="24"/>
        </w:rPr>
        <w:lastRenderedPageBreak/>
        <w:t xml:space="preserve">Максимально 5 баллов. </w:t>
      </w:r>
    </w:p>
    <w:p w:rsidR="00BC4918" w:rsidRPr="00800B30" w:rsidRDefault="00BC4918" w:rsidP="00B913E4">
      <w:pPr>
        <w:rPr>
          <w:rFonts w:ascii="Times New Roman" w:hAnsi="Times New Roman"/>
          <w:b/>
          <w:sz w:val="24"/>
          <w:szCs w:val="24"/>
        </w:rPr>
      </w:pPr>
      <w:r w:rsidRPr="00800B30">
        <w:rPr>
          <w:rFonts w:ascii="Times New Roman" w:hAnsi="Times New Roman"/>
          <w:b/>
          <w:sz w:val="24"/>
          <w:szCs w:val="24"/>
        </w:rPr>
        <w:t>Шкала оценок: 0 – 3 – 7 – 10.</w:t>
      </w:r>
      <w:r w:rsidRPr="00800B30">
        <w:rPr>
          <w:rFonts w:ascii="Times New Roman" w:hAnsi="Times New Roman"/>
          <w:b/>
          <w:sz w:val="24"/>
          <w:szCs w:val="24"/>
        </w:rPr>
        <w:br/>
      </w:r>
    </w:p>
    <w:p w:rsidR="00BC4918" w:rsidRPr="00800B30" w:rsidRDefault="00BC4918" w:rsidP="00800B30">
      <w:pPr>
        <w:pStyle w:val="a3"/>
        <w:ind w:left="0"/>
        <w:jc w:val="both"/>
        <w:rPr>
          <w:b/>
          <w:bCs/>
        </w:rPr>
      </w:pPr>
      <w:r w:rsidRPr="00800B30">
        <w:rPr>
          <w:b/>
          <w:bCs/>
          <w:u w:val="single"/>
        </w:rPr>
        <w:t xml:space="preserve">Задание № </w:t>
      </w:r>
      <w:r w:rsidR="00800B30" w:rsidRPr="00800B30">
        <w:rPr>
          <w:b/>
          <w:bCs/>
          <w:u w:val="single"/>
        </w:rPr>
        <w:t>2</w:t>
      </w:r>
      <w:r w:rsidRPr="00800B30">
        <w:rPr>
          <w:b/>
          <w:bCs/>
          <w:u w:val="single"/>
        </w:rPr>
        <w:t xml:space="preserve"> </w:t>
      </w:r>
      <w:r w:rsidRPr="00800B30">
        <w:rPr>
          <w:b/>
          <w:bCs/>
        </w:rPr>
        <w:t xml:space="preserve">                                                                                                               </w:t>
      </w:r>
      <w:r w:rsidRPr="00800B30">
        <w:rPr>
          <w:b/>
        </w:rPr>
        <w:t>30 баллов</w:t>
      </w:r>
      <w:r w:rsidRPr="00800B30">
        <w:rPr>
          <w:b/>
          <w:bCs/>
        </w:rPr>
        <w:t xml:space="preserve"> </w:t>
      </w:r>
    </w:p>
    <w:p w:rsidR="00BC4918" w:rsidRPr="00800B30" w:rsidRDefault="00BC4918" w:rsidP="00800B30">
      <w:pPr>
        <w:pStyle w:val="a3"/>
        <w:ind w:left="0"/>
        <w:jc w:val="both"/>
        <w:rPr>
          <w:b/>
          <w:bCs/>
        </w:rPr>
      </w:pPr>
    </w:p>
    <w:p w:rsidR="00B913E4" w:rsidRPr="00B913E4" w:rsidRDefault="00B913E4" w:rsidP="00B913E4">
      <w:pPr>
        <w:jc w:val="both"/>
        <w:rPr>
          <w:rFonts w:ascii="Times New Roman" w:hAnsi="Times New Roman"/>
          <w:sz w:val="24"/>
          <w:szCs w:val="24"/>
        </w:rPr>
      </w:pPr>
      <w:r>
        <w:rPr>
          <w:rFonts w:ascii="Times New Roman" w:hAnsi="Times New Roman"/>
          <w:sz w:val="24"/>
          <w:szCs w:val="24"/>
        </w:rPr>
        <w:t xml:space="preserve">             </w:t>
      </w:r>
      <w:r w:rsidRPr="00B913E4">
        <w:rPr>
          <w:rFonts w:ascii="Times New Roman" w:hAnsi="Times New Roman"/>
          <w:sz w:val="24"/>
          <w:szCs w:val="24"/>
        </w:rPr>
        <w:t xml:space="preserve">Как известно, Н.В. Гоголь предварил основной текст «Ревизора» «Замечаниями для господ актеров», в которых предложил краткие, но емкие описания «Характеров и костюмов» наиболее важных действующих лиц. Вот как, например, охарактеризованы </w:t>
      </w:r>
      <w:proofErr w:type="spellStart"/>
      <w:r w:rsidRPr="00B913E4">
        <w:rPr>
          <w:rFonts w:ascii="Times New Roman" w:hAnsi="Times New Roman"/>
          <w:sz w:val="24"/>
          <w:szCs w:val="24"/>
        </w:rPr>
        <w:t>Бобчинский</w:t>
      </w:r>
      <w:proofErr w:type="spellEnd"/>
      <w:r w:rsidRPr="00B913E4">
        <w:rPr>
          <w:rFonts w:ascii="Times New Roman" w:hAnsi="Times New Roman"/>
          <w:sz w:val="24"/>
          <w:szCs w:val="24"/>
        </w:rPr>
        <w:t xml:space="preserve"> и </w:t>
      </w:r>
      <w:proofErr w:type="spellStart"/>
      <w:r w:rsidRPr="00B913E4">
        <w:rPr>
          <w:rFonts w:ascii="Times New Roman" w:hAnsi="Times New Roman"/>
          <w:sz w:val="24"/>
          <w:szCs w:val="24"/>
        </w:rPr>
        <w:t>Добчинский</w:t>
      </w:r>
      <w:proofErr w:type="spellEnd"/>
      <w:r w:rsidRPr="00B913E4">
        <w:rPr>
          <w:rFonts w:ascii="Times New Roman" w:hAnsi="Times New Roman"/>
          <w:sz w:val="24"/>
          <w:szCs w:val="24"/>
        </w:rPr>
        <w:t xml:space="preserve">: «Оба низенькие, коротенькие, очень любопытные; чрезвычайно похожи друг на друга; оба с небольшими брюшками; оба говорят скороговоркою и чрезвычайно много помогают жестами и руками. </w:t>
      </w:r>
      <w:proofErr w:type="spellStart"/>
      <w:r w:rsidRPr="00B913E4">
        <w:rPr>
          <w:rFonts w:ascii="Times New Roman" w:hAnsi="Times New Roman"/>
          <w:sz w:val="24"/>
          <w:szCs w:val="24"/>
        </w:rPr>
        <w:t>Добчинский</w:t>
      </w:r>
      <w:proofErr w:type="spellEnd"/>
      <w:r w:rsidRPr="00B913E4">
        <w:rPr>
          <w:rFonts w:ascii="Times New Roman" w:hAnsi="Times New Roman"/>
          <w:sz w:val="24"/>
          <w:szCs w:val="24"/>
        </w:rPr>
        <w:t xml:space="preserve"> немножко выше и </w:t>
      </w:r>
      <w:proofErr w:type="spellStart"/>
      <w:r w:rsidRPr="00B913E4">
        <w:rPr>
          <w:rFonts w:ascii="Times New Roman" w:hAnsi="Times New Roman"/>
          <w:sz w:val="24"/>
          <w:szCs w:val="24"/>
        </w:rPr>
        <w:t>сурьезнее</w:t>
      </w:r>
      <w:proofErr w:type="spellEnd"/>
      <w:r w:rsidRPr="00B913E4">
        <w:rPr>
          <w:rFonts w:ascii="Times New Roman" w:hAnsi="Times New Roman"/>
          <w:sz w:val="24"/>
          <w:szCs w:val="24"/>
        </w:rPr>
        <w:t xml:space="preserve"> </w:t>
      </w:r>
      <w:proofErr w:type="spellStart"/>
      <w:r w:rsidRPr="00B913E4">
        <w:rPr>
          <w:rFonts w:ascii="Times New Roman" w:hAnsi="Times New Roman"/>
          <w:sz w:val="24"/>
          <w:szCs w:val="24"/>
        </w:rPr>
        <w:t>Бобчинского</w:t>
      </w:r>
      <w:proofErr w:type="spellEnd"/>
      <w:r w:rsidRPr="00B913E4">
        <w:rPr>
          <w:rFonts w:ascii="Times New Roman" w:hAnsi="Times New Roman"/>
          <w:sz w:val="24"/>
          <w:szCs w:val="24"/>
        </w:rPr>
        <w:t xml:space="preserve">, но </w:t>
      </w:r>
      <w:proofErr w:type="spellStart"/>
      <w:r w:rsidRPr="00B913E4">
        <w:rPr>
          <w:rFonts w:ascii="Times New Roman" w:hAnsi="Times New Roman"/>
          <w:sz w:val="24"/>
          <w:szCs w:val="24"/>
        </w:rPr>
        <w:t>Бобчинский</w:t>
      </w:r>
      <w:proofErr w:type="spellEnd"/>
      <w:r w:rsidRPr="00B913E4">
        <w:rPr>
          <w:rFonts w:ascii="Times New Roman" w:hAnsi="Times New Roman"/>
          <w:sz w:val="24"/>
          <w:szCs w:val="24"/>
        </w:rPr>
        <w:t xml:space="preserve"> развязнее и живее </w:t>
      </w:r>
      <w:proofErr w:type="spellStart"/>
      <w:r w:rsidRPr="00B913E4">
        <w:rPr>
          <w:rFonts w:ascii="Times New Roman" w:hAnsi="Times New Roman"/>
          <w:sz w:val="24"/>
          <w:szCs w:val="24"/>
        </w:rPr>
        <w:t>Добчинского</w:t>
      </w:r>
      <w:proofErr w:type="spellEnd"/>
      <w:r w:rsidRPr="00B913E4">
        <w:rPr>
          <w:rFonts w:ascii="Times New Roman" w:hAnsi="Times New Roman"/>
          <w:sz w:val="24"/>
          <w:szCs w:val="24"/>
        </w:rPr>
        <w:t>».</w:t>
      </w:r>
    </w:p>
    <w:p w:rsidR="00BC4918" w:rsidRPr="00B913E4" w:rsidRDefault="00573DC0" w:rsidP="00B913E4">
      <w:pPr>
        <w:pStyle w:val="a3"/>
        <w:ind w:left="0"/>
        <w:jc w:val="both"/>
      </w:pPr>
      <w:r>
        <w:t xml:space="preserve">            </w:t>
      </w:r>
      <w:r w:rsidR="00800B30" w:rsidRPr="00B913E4">
        <w:t>Выступите в роли «соавторов» одного из русских драматургов, придумав подобные гоголевским «замечания» для актеров, исполняющих роли трех персонажей в его пьесе:</w:t>
      </w:r>
    </w:p>
    <w:p w:rsidR="00800B30" w:rsidRPr="00B913E4" w:rsidRDefault="00800B30" w:rsidP="00B913E4">
      <w:pPr>
        <w:pStyle w:val="a3"/>
        <w:ind w:left="0"/>
        <w:jc w:val="both"/>
      </w:pPr>
    </w:p>
    <w:tbl>
      <w:tblPr>
        <w:tblStyle w:val="a4"/>
        <w:tblW w:w="0" w:type="auto"/>
        <w:tblLook w:val="04A0" w:firstRow="1" w:lastRow="0" w:firstColumn="1" w:lastColumn="0" w:noHBand="0" w:noVBand="1"/>
      </w:tblPr>
      <w:tblGrid>
        <w:gridCol w:w="3227"/>
        <w:gridCol w:w="3118"/>
        <w:gridCol w:w="3119"/>
      </w:tblGrid>
      <w:tr w:rsidR="00800B30" w:rsidRPr="00B913E4" w:rsidTr="0066224F">
        <w:tc>
          <w:tcPr>
            <w:tcW w:w="3227" w:type="dxa"/>
          </w:tcPr>
          <w:p w:rsidR="00800B30" w:rsidRPr="00B913E4" w:rsidRDefault="00800B30" w:rsidP="00B913E4">
            <w:pPr>
              <w:spacing w:after="0"/>
              <w:rPr>
                <w:rFonts w:ascii="Times New Roman" w:hAnsi="Times New Roman"/>
                <w:b/>
                <w:sz w:val="24"/>
                <w:szCs w:val="24"/>
              </w:rPr>
            </w:pPr>
            <w:r w:rsidRPr="00B913E4">
              <w:rPr>
                <w:rFonts w:ascii="Times New Roman" w:hAnsi="Times New Roman"/>
                <w:b/>
                <w:sz w:val="24"/>
                <w:szCs w:val="24"/>
              </w:rPr>
              <w:t>9 класс</w:t>
            </w:r>
          </w:p>
          <w:p w:rsidR="00800B30" w:rsidRPr="00B913E4" w:rsidRDefault="00800B30" w:rsidP="00B913E4">
            <w:pPr>
              <w:spacing w:after="0"/>
              <w:rPr>
                <w:rFonts w:ascii="Times New Roman" w:hAnsi="Times New Roman"/>
                <w:b/>
                <w:sz w:val="24"/>
                <w:szCs w:val="24"/>
              </w:rPr>
            </w:pPr>
          </w:p>
        </w:tc>
        <w:tc>
          <w:tcPr>
            <w:tcW w:w="3118" w:type="dxa"/>
          </w:tcPr>
          <w:p w:rsidR="00800B30" w:rsidRPr="00B913E4" w:rsidRDefault="00800B30" w:rsidP="00B913E4">
            <w:pPr>
              <w:spacing w:after="0"/>
              <w:rPr>
                <w:rFonts w:ascii="Times New Roman" w:hAnsi="Times New Roman"/>
                <w:b/>
                <w:sz w:val="24"/>
                <w:szCs w:val="24"/>
              </w:rPr>
            </w:pPr>
            <w:r w:rsidRPr="00B913E4">
              <w:rPr>
                <w:rFonts w:ascii="Times New Roman" w:hAnsi="Times New Roman"/>
                <w:b/>
                <w:sz w:val="24"/>
                <w:szCs w:val="24"/>
              </w:rPr>
              <w:t>10 класс</w:t>
            </w:r>
          </w:p>
          <w:p w:rsidR="00800B30" w:rsidRPr="00B913E4" w:rsidRDefault="00800B30" w:rsidP="00B913E4">
            <w:pPr>
              <w:autoSpaceDE w:val="0"/>
              <w:autoSpaceDN w:val="0"/>
              <w:adjustRightInd w:val="0"/>
              <w:spacing w:after="0" w:line="240" w:lineRule="auto"/>
              <w:rPr>
                <w:rFonts w:ascii="Times New Roman" w:hAnsi="Times New Roman"/>
                <w:b/>
                <w:sz w:val="24"/>
                <w:szCs w:val="24"/>
              </w:rPr>
            </w:pPr>
          </w:p>
        </w:tc>
        <w:tc>
          <w:tcPr>
            <w:tcW w:w="3119" w:type="dxa"/>
          </w:tcPr>
          <w:p w:rsidR="00800B30" w:rsidRPr="00B913E4" w:rsidRDefault="00800B30" w:rsidP="00B913E4">
            <w:pPr>
              <w:spacing w:after="0"/>
              <w:rPr>
                <w:rFonts w:ascii="Times New Roman" w:hAnsi="Times New Roman"/>
                <w:b/>
                <w:sz w:val="24"/>
                <w:szCs w:val="24"/>
              </w:rPr>
            </w:pPr>
            <w:r w:rsidRPr="00B913E4">
              <w:rPr>
                <w:rFonts w:ascii="Times New Roman" w:hAnsi="Times New Roman"/>
                <w:b/>
                <w:sz w:val="24"/>
                <w:szCs w:val="24"/>
              </w:rPr>
              <w:t>11 класс</w:t>
            </w:r>
          </w:p>
          <w:p w:rsidR="00800B30" w:rsidRPr="00B913E4" w:rsidRDefault="00800B30" w:rsidP="00B913E4">
            <w:pPr>
              <w:spacing w:after="0"/>
              <w:rPr>
                <w:rFonts w:ascii="Times New Roman" w:hAnsi="Times New Roman"/>
                <w:b/>
                <w:sz w:val="24"/>
                <w:szCs w:val="24"/>
              </w:rPr>
            </w:pPr>
          </w:p>
        </w:tc>
      </w:tr>
      <w:tr w:rsidR="00800B30" w:rsidRPr="00B913E4" w:rsidTr="00800B30">
        <w:tc>
          <w:tcPr>
            <w:tcW w:w="3227" w:type="dxa"/>
          </w:tcPr>
          <w:p w:rsidR="00800B30" w:rsidRPr="00B913E4" w:rsidRDefault="00800B30" w:rsidP="00B913E4">
            <w:pPr>
              <w:spacing w:after="0"/>
              <w:rPr>
                <w:rFonts w:ascii="Times New Roman" w:hAnsi="Times New Roman"/>
                <w:sz w:val="24"/>
                <w:szCs w:val="24"/>
              </w:rPr>
            </w:pPr>
            <w:r w:rsidRPr="00B913E4">
              <w:rPr>
                <w:rFonts w:ascii="Times New Roman" w:hAnsi="Times New Roman"/>
                <w:sz w:val="24"/>
                <w:szCs w:val="24"/>
              </w:rPr>
              <w:t>Д.И. Фонвизин</w:t>
            </w:r>
          </w:p>
          <w:p w:rsidR="00800B30" w:rsidRPr="00B913E4" w:rsidRDefault="00800B30" w:rsidP="00B913E4">
            <w:pPr>
              <w:spacing w:after="0"/>
              <w:rPr>
                <w:rFonts w:ascii="Times New Roman" w:hAnsi="Times New Roman"/>
                <w:b/>
                <w:sz w:val="24"/>
                <w:szCs w:val="24"/>
              </w:rPr>
            </w:pPr>
            <w:r w:rsidRPr="00B913E4">
              <w:rPr>
                <w:rFonts w:ascii="Times New Roman" w:hAnsi="Times New Roman"/>
                <w:sz w:val="24"/>
                <w:szCs w:val="24"/>
              </w:rPr>
              <w:t>«Недоросль»</w:t>
            </w:r>
          </w:p>
        </w:tc>
        <w:tc>
          <w:tcPr>
            <w:tcW w:w="3118" w:type="dxa"/>
          </w:tcPr>
          <w:p w:rsidR="00800B30" w:rsidRPr="00B913E4" w:rsidRDefault="00800B30" w:rsidP="00B913E4">
            <w:pPr>
              <w:autoSpaceDE w:val="0"/>
              <w:autoSpaceDN w:val="0"/>
              <w:adjustRightInd w:val="0"/>
              <w:spacing w:after="0" w:line="240" w:lineRule="auto"/>
              <w:rPr>
                <w:rFonts w:ascii="Times New Roman" w:hAnsi="Times New Roman"/>
                <w:sz w:val="24"/>
                <w:szCs w:val="24"/>
              </w:rPr>
            </w:pPr>
            <w:r w:rsidRPr="00B913E4">
              <w:rPr>
                <w:rFonts w:ascii="Times New Roman" w:hAnsi="Times New Roman"/>
                <w:sz w:val="24"/>
                <w:szCs w:val="24"/>
              </w:rPr>
              <w:t>А.С. Грибоедов</w:t>
            </w:r>
          </w:p>
          <w:p w:rsidR="00800B30" w:rsidRPr="00B913E4" w:rsidRDefault="00800B30" w:rsidP="00B913E4">
            <w:pPr>
              <w:autoSpaceDE w:val="0"/>
              <w:autoSpaceDN w:val="0"/>
              <w:adjustRightInd w:val="0"/>
              <w:spacing w:after="0" w:line="240" w:lineRule="auto"/>
              <w:rPr>
                <w:rFonts w:ascii="Times New Roman" w:hAnsi="Times New Roman"/>
                <w:b/>
                <w:sz w:val="24"/>
                <w:szCs w:val="24"/>
              </w:rPr>
            </w:pPr>
            <w:r w:rsidRPr="00B913E4">
              <w:rPr>
                <w:rFonts w:ascii="Times New Roman" w:hAnsi="Times New Roman"/>
                <w:sz w:val="24"/>
                <w:szCs w:val="24"/>
              </w:rPr>
              <w:t>«Горе от ума»</w:t>
            </w:r>
          </w:p>
        </w:tc>
        <w:tc>
          <w:tcPr>
            <w:tcW w:w="3119" w:type="dxa"/>
          </w:tcPr>
          <w:p w:rsidR="00800B30" w:rsidRPr="00B913E4" w:rsidRDefault="00800B30" w:rsidP="00B913E4">
            <w:pPr>
              <w:spacing w:after="0"/>
              <w:rPr>
                <w:rFonts w:ascii="Times New Roman" w:hAnsi="Times New Roman"/>
                <w:sz w:val="24"/>
                <w:szCs w:val="24"/>
              </w:rPr>
            </w:pPr>
            <w:r w:rsidRPr="00B913E4">
              <w:rPr>
                <w:rFonts w:ascii="Times New Roman" w:hAnsi="Times New Roman"/>
                <w:sz w:val="24"/>
                <w:szCs w:val="24"/>
              </w:rPr>
              <w:t>А.П. Чехов</w:t>
            </w:r>
          </w:p>
          <w:p w:rsidR="00800B30" w:rsidRPr="00B913E4" w:rsidRDefault="00800B30" w:rsidP="00B913E4">
            <w:pPr>
              <w:spacing w:after="0"/>
              <w:rPr>
                <w:rFonts w:ascii="Times New Roman" w:hAnsi="Times New Roman"/>
                <w:b/>
                <w:sz w:val="24"/>
                <w:szCs w:val="24"/>
              </w:rPr>
            </w:pPr>
            <w:r w:rsidRPr="00B913E4">
              <w:rPr>
                <w:rFonts w:ascii="Times New Roman" w:hAnsi="Times New Roman"/>
                <w:sz w:val="24"/>
                <w:szCs w:val="24"/>
              </w:rPr>
              <w:t>«Вишневый сад»</w:t>
            </w:r>
            <w:r w:rsidRPr="00B913E4">
              <w:rPr>
                <w:rFonts w:ascii="Times New Roman" w:hAnsi="Times New Roman"/>
                <w:b/>
                <w:sz w:val="24"/>
                <w:szCs w:val="24"/>
              </w:rPr>
              <w:t xml:space="preserve"> </w:t>
            </w:r>
          </w:p>
        </w:tc>
      </w:tr>
    </w:tbl>
    <w:p w:rsidR="00284B12" w:rsidRDefault="00284B12" w:rsidP="00B913E4">
      <w:pPr>
        <w:jc w:val="both"/>
        <w:rPr>
          <w:rFonts w:ascii="Times New Roman" w:hAnsi="Times New Roman"/>
          <w:b/>
          <w:bCs/>
          <w:sz w:val="24"/>
          <w:szCs w:val="24"/>
        </w:rPr>
      </w:pPr>
    </w:p>
    <w:p w:rsidR="00B913E4" w:rsidRPr="00B913E4" w:rsidRDefault="00B913E4" w:rsidP="00573DC0">
      <w:pPr>
        <w:ind w:firstLine="709"/>
        <w:jc w:val="both"/>
        <w:rPr>
          <w:rFonts w:ascii="Times New Roman" w:hAnsi="Times New Roman"/>
          <w:sz w:val="24"/>
          <w:szCs w:val="24"/>
        </w:rPr>
      </w:pPr>
      <w:r w:rsidRPr="00B913E4">
        <w:rPr>
          <w:rFonts w:ascii="Times New Roman" w:hAnsi="Times New Roman"/>
          <w:sz w:val="24"/>
          <w:szCs w:val="24"/>
        </w:rPr>
        <w:t>Ориентировочный объем характеристики каждого из выбранных вами персонажей – 50 – 100 слов. При составлении «замечаний» учитывайте специфику драматургического жанра и речевой колорит воспроизводимой в пьесе эпохи.</w:t>
      </w:r>
      <w:r w:rsidR="00800B30" w:rsidRPr="00B913E4">
        <w:rPr>
          <w:rFonts w:ascii="Times New Roman" w:hAnsi="Times New Roman"/>
          <w:b/>
          <w:bCs/>
          <w:sz w:val="24"/>
          <w:szCs w:val="24"/>
        </w:rPr>
        <w:t xml:space="preserve">       </w:t>
      </w:r>
    </w:p>
    <w:p w:rsidR="00B913E4" w:rsidRPr="00B913E4" w:rsidRDefault="00B913E4" w:rsidP="00B913E4">
      <w:pPr>
        <w:pStyle w:val="a3"/>
        <w:ind w:left="0"/>
        <w:jc w:val="both"/>
        <w:rPr>
          <w:b/>
          <w:bCs/>
        </w:rPr>
      </w:pPr>
    </w:p>
    <w:p w:rsidR="00BC4918" w:rsidRPr="00B913E4" w:rsidRDefault="00800B30" w:rsidP="00B913E4">
      <w:pPr>
        <w:pStyle w:val="a3"/>
        <w:ind w:left="0"/>
        <w:jc w:val="both"/>
        <w:rPr>
          <w:b/>
          <w:bCs/>
        </w:rPr>
      </w:pPr>
      <w:r w:rsidRPr="00B913E4">
        <w:rPr>
          <w:b/>
          <w:bCs/>
        </w:rPr>
        <w:t xml:space="preserve"> </w:t>
      </w:r>
      <w:r w:rsidR="00BC4918" w:rsidRPr="00B913E4">
        <w:rPr>
          <w:b/>
        </w:rPr>
        <w:t>Критерии оценки творческого задания</w:t>
      </w:r>
    </w:p>
    <w:p w:rsidR="00BC4918" w:rsidRPr="00B913E4" w:rsidRDefault="00BC4918" w:rsidP="00B913E4">
      <w:pPr>
        <w:jc w:val="both"/>
        <w:rPr>
          <w:rFonts w:ascii="Times New Roman" w:hAnsi="Times New Roman"/>
          <w:sz w:val="24"/>
          <w:szCs w:val="24"/>
        </w:rPr>
      </w:pPr>
      <w:r w:rsidRPr="00B913E4">
        <w:rPr>
          <w:rFonts w:ascii="Times New Roman" w:hAnsi="Times New Roman"/>
          <w:b/>
          <w:sz w:val="24"/>
          <w:szCs w:val="24"/>
        </w:rPr>
        <w:br/>
      </w:r>
      <w:r w:rsidRPr="00B913E4">
        <w:rPr>
          <w:rFonts w:ascii="Times New Roman" w:hAnsi="Times New Roman"/>
          <w:sz w:val="24"/>
          <w:szCs w:val="24"/>
        </w:rPr>
        <w:t xml:space="preserve">Характеристика </w:t>
      </w:r>
      <w:r w:rsidRPr="00B913E4">
        <w:rPr>
          <w:rFonts w:ascii="Times New Roman" w:hAnsi="Times New Roman"/>
          <w:b/>
          <w:sz w:val="24"/>
          <w:szCs w:val="24"/>
        </w:rPr>
        <w:t>каждого из трех</w:t>
      </w:r>
      <w:r w:rsidRPr="00B913E4">
        <w:rPr>
          <w:rFonts w:ascii="Times New Roman" w:hAnsi="Times New Roman"/>
          <w:sz w:val="24"/>
          <w:szCs w:val="24"/>
        </w:rPr>
        <w:t xml:space="preserve"> персонажей оценивается по </w:t>
      </w:r>
      <w:r w:rsidR="00573DC0">
        <w:rPr>
          <w:rFonts w:ascii="Times New Roman" w:hAnsi="Times New Roman"/>
          <w:b/>
          <w:sz w:val="24"/>
          <w:szCs w:val="24"/>
        </w:rPr>
        <w:t>10-</w:t>
      </w:r>
      <w:r w:rsidRPr="00B913E4">
        <w:rPr>
          <w:rFonts w:ascii="Times New Roman" w:hAnsi="Times New Roman"/>
          <w:sz w:val="24"/>
          <w:szCs w:val="24"/>
        </w:rPr>
        <w:t>балльной шкале.</w:t>
      </w:r>
      <w:r w:rsidRPr="00B913E4">
        <w:rPr>
          <w:rFonts w:ascii="Times New Roman" w:hAnsi="Times New Roman"/>
          <w:sz w:val="24"/>
          <w:szCs w:val="24"/>
        </w:rPr>
        <w:br/>
        <w:t>Учитываются следующие позиции:</w:t>
      </w:r>
    </w:p>
    <w:p w:rsidR="00BC4918" w:rsidRPr="00800B30" w:rsidRDefault="00BC4918" w:rsidP="00800B30">
      <w:pPr>
        <w:jc w:val="both"/>
        <w:rPr>
          <w:rFonts w:ascii="Times New Roman" w:hAnsi="Times New Roman"/>
          <w:sz w:val="24"/>
          <w:szCs w:val="24"/>
        </w:rPr>
      </w:pPr>
      <w:r w:rsidRPr="00800B30">
        <w:rPr>
          <w:rFonts w:ascii="Times New Roman" w:hAnsi="Times New Roman"/>
          <w:sz w:val="24"/>
          <w:szCs w:val="24"/>
        </w:rPr>
        <w:br/>
        <w:t>1. Точность характеристик избранных персонажей, умение кратко назвать их</w:t>
      </w:r>
      <w:r w:rsidRPr="00800B30">
        <w:rPr>
          <w:rFonts w:ascii="Times New Roman" w:hAnsi="Times New Roman"/>
          <w:sz w:val="24"/>
          <w:szCs w:val="24"/>
        </w:rPr>
        <w:br/>
        <w:t>ключевые психологические свойства и внешние формы выражения этих свойств,</w:t>
      </w:r>
      <w:r w:rsidRPr="00800B30">
        <w:rPr>
          <w:rFonts w:ascii="Times New Roman" w:hAnsi="Times New Roman"/>
          <w:sz w:val="24"/>
          <w:szCs w:val="24"/>
        </w:rPr>
        <w:br/>
        <w:t>соответствие конкретных атрибутов (одежды, мимики и жестов, речевых</w:t>
      </w:r>
      <w:r w:rsidRPr="00800B30">
        <w:rPr>
          <w:rFonts w:ascii="Times New Roman" w:hAnsi="Times New Roman"/>
          <w:sz w:val="24"/>
          <w:szCs w:val="24"/>
        </w:rPr>
        <w:br/>
        <w:t xml:space="preserve">особенностей) сюжетной линии персонажа. </w:t>
      </w:r>
    </w:p>
    <w:p w:rsidR="00BC4918" w:rsidRPr="00800B30" w:rsidRDefault="00BC4918" w:rsidP="00800B30">
      <w:pPr>
        <w:jc w:val="both"/>
        <w:rPr>
          <w:rFonts w:ascii="Times New Roman" w:hAnsi="Times New Roman"/>
          <w:b/>
          <w:sz w:val="24"/>
          <w:szCs w:val="24"/>
        </w:rPr>
      </w:pPr>
      <w:r w:rsidRPr="00800B30">
        <w:rPr>
          <w:rFonts w:ascii="Times New Roman" w:hAnsi="Times New Roman"/>
          <w:b/>
          <w:sz w:val="24"/>
          <w:szCs w:val="24"/>
        </w:rPr>
        <w:t>Максимально 7 баллов.</w:t>
      </w:r>
    </w:p>
    <w:p w:rsidR="00BC4918" w:rsidRPr="00800B30" w:rsidRDefault="00BC4918" w:rsidP="00800B30">
      <w:pPr>
        <w:jc w:val="both"/>
        <w:rPr>
          <w:rFonts w:ascii="Times New Roman" w:hAnsi="Times New Roman"/>
          <w:sz w:val="24"/>
          <w:szCs w:val="24"/>
        </w:rPr>
      </w:pPr>
      <w:r w:rsidRPr="00800B30">
        <w:rPr>
          <w:rFonts w:ascii="Times New Roman" w:hAnsi="Times New Roman"/>
          <w:sz w:val="24"/>
          <w:szCs w:val="24"/>
        </w:rPr>
        <w:br/>
        <w:t>2. Стилистическая чуткость, соответствие предложенных «замечаний» культурно-</w:t>
      </w:r>
      <w:r w:rsidRPr="00800B30">
        <w:rPr>
          <w:rFonts w:ascii="Times New Roman" w:hAnsi="Times New Roman"/>
          <w:sz w:val="24"/>
          <w:szCs w:val="24"/>
        </w:rPr>
        <w:br/>
        <w:t>бытовому и речевому контексту эпохи, связность и стройность характеристик</w:t>
      </w:r>
      <w:r w:rsidRPr="00800B30">
        <w:rPr>
          <w:rFonts w:ascii="Times New Roman" w:hAnsi="Times New Roman"/>
          <w:sz w:val="24"/>
          <w:szCs w:val="24"/>
        </w:rPr>
        <w:br/>
        <w:t xml:space="preserve">получившегося текста. </w:t>
      </w:r>
    </w:p>
    <w:p w:rsidR="00BC4918" w:rsidRPr="00800B30" w:rsidRDefault="00212F99" w:rsidP="00212F99">
      <w:pPr>
        <w:rPr>
          <w:rFonts w:ascii="Times New Roman" w:hAnsi="Times New Roman"/>
          <w:sz w:val="24"/>
          <w:szCs w:val="24"/>
        </w:rPr>
      </w:pPr>
      <w:r>
        <w:rPr>
          <w:rFonts w:ascii="Times New Roman" w:hAnsi="Times New Roman"/>
          <w:b/>
          <w:sz w:val="24"/>
          <w:szCs w:val="24"/>
        </w:rPr>
        <w:t>Максимально 3 балла.</w:t>
      </w:r>
    </w:p>
    <w:p w:rsidR="00C70C44" w:rsidRPr="00212F99" w:rsidRDefault="00C70C44" w:rsidP="00212F99">
      <w:pPr>
        <w:tabs>
          <w:tab w:val="left" w:pos="930"/>
        </w:tabs>
        <w:rPr>
          <w:rFonts w:ascii="Times New Roman" w:hAnsi="Times New Roman"/>
          <w:sz w:val="24"/>
          <w:szCs w:val="24"/>
        </w:rPr>
      </w:pPr>
    </w:p>
    <w:sectPr w:rsidR="00C70C44" w:rsidRPr="00212F99" w:rsidSect="00997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305602"/>
    <w:multiLevelType w:val="hybridMultilevel"/>
    <w:tmpl w:val="AACE2D20"/>
    <w:lvl w:ilvl="0" w:tplc="A4AE51D4">
      <w:start w:val="1"/>
      <w:numFmt w:val="bullet"/>
      <w:lvlText w:val=""/>
      <w:lvlJc w:val="left"/>
      <w:pPr>
        <w:tabs>
          <w:tab w:val="num" w:pos="720"/>
        </w:tabs>
        <w:ind w:left="720" w:hanging="360"/>
      </w:pPr>
      <w:rPr>
        <w:rFonts w:ascii="Wingdings" w:hAnsi="Wingdings" w:hint="default"/>
      </w:rPr>
    </w:lvl>
    <w:lvl w:ilvl="1" w:tplc="BC1E85A4" w:tentative="1">
      <w:start w:val="1"/>
      <w:numFmt w:val="bullet"/>
      <w:lvlText w:val=""/>
      <w:lvlJc w:val="left"/>
      <w:pPr>
        <w:tabs>
          <w:tab w:val="num" w:pos="1440"/>
        </w:tabs>
        <w:ind w:left="1440" w:hanging="360"/>
      </w:pPr>
      <w:rPr>
        <w:rFonts w:ascii="Wingdings" w:hAnsi="Wingdings" w:hint="default"/>
      </w:rPr>
    </w:lvl>
    <w:lvl w:ilvl="2" w:tplc="5C1276A6" w:tentative="1">
      <w:start w:val="1"/>
      <w:numFmt w:val="bullet"/>
      <w:lvlText w:val=""/>
      <w:lvlJc w:val="left"/>
      <w:pPr>
        <w:tabs>
          <w:tab w:val="num" w:pos="2160"/>
        </w:tabs>
        <w:ind w:left="2160" w:hanging="360"/>
      </w:pPr>
      <w:rPr>
        <w:rFonts w:ascii="Wingdings" w:hAnsi="Wingdings" w:hint="default"/>
      </w:rPr>
    </w:lvl>
    <w:lvl w:ilvl="3" w:tplc="4C04890A" w:tentative="1">
      <w:start w:val="1"/>
      <w:numFmt w:val="bullet"/>
      <w:lvlText w:val=""/>
      <w:lvlJc w:val="left"/>
      <w:pPr>
        <w:tabs>
          <w:tab w:val="num" w:pos="2880"/>
        </w:tabs>
        <w:ind w:left="2880" w:hanging="360"/>
      </w:pPr>
      <w:rPr>
        <w:rFonts w:ascii="Wingdings" w:hAnsi="Wingdings" w:hint="default"/>
      </w:rPr>
    </w:lvl>
    <w:lvl w:ilvl="4" w:tplc="DBA0212E" w:tentative="1">
      <w:start w:val="1"/>
      <w:numFmt w:val="bullet"/>
      <w:lvlText w:val=""/>
      <w:lvlJc w:val="left"/>
      <w:pPr>
        <w:tabs>
          <w:tab w:val="num" w:pos="3600"/>
        </w:tabs>
        <w:ind w:left="3600" w:hanging="360"/>
      </w:pPr>
      <w:rPr>
        <w:rFonts w:ascii="Wingdings" w:hAnsi="Wingdings" w:hint="default"/>
      </w:rPr>
    </w:lvl>
    <w:lvl w:ilvl="5" w:tplc="63CAB596" w:tentative="1">
      <w:start w:val="1"/>
      <w:numFmt w:val="bullet"/>
      <w:lvlText w:val=""/>
      <w:lvlJc w:val="left"/>
      <w:pPr>
        <w:tabs>
          <w:tab w:val="num" w:pos="4320"/>
        </w:tabs>
        <w:ind w:left="4320" w:hanging="360"/>
      </w:pPr>
      <w:rPr>
        <w:rFonts w:ascii="Wingdings" w:hAnsi="Wingdings" w:hint="default"/>
      </w:rPr>
    </w:lvl>
    <w:lvl w:ilvl="6" w:tplc="AEE06018" w:tentative="1">
      <w:start w:val="1"/>
      <w:numFmt w:val="bullet"/>
      <w:lvlText w:val=""/>
      <w:lvlJc w:val="left"/>
      <w:pPr>
        <w:tabs>
          <w:tab w:val="num" w:pos="5040"/>
        </w:tabs>
        <w:ind w:left="5040" w:hanging="360"/>
      </w:pPr>
      <w:rPr>
        <w:rFonts w:ascii="Wingdings" w:hAnsi="Wingdings" w:hint="default"/>
      </w:rPr>
    </w:lvl>
    <w:lvl w:ilvl="7" w:tplc="D05A8F18" w:tentative="1">
      <w:start w:val="1"/>
      <w:numFmt w:val="bullet"/>
      <w:lvlText w:val=""/>
      <w:lvlJc w:val="left"/>
      <w:pPr>
        <w:tabs>
          <w:tab w:val="num" w:pos="5760"/>
        </w:tabs>
        <w:ind w:left="5760" w:hanging="360"/>
      </w:pPr>
      <w:rPr>
        <w:rFonts w:ascii="Wingdings" w:hAnsi="Wingdings" w:hint="default"/>
      </w:rPr>
    </w:lvl>
    <w:lvl w:ilvl="8" w:tplc="2F1C8B50" w:tentative="1">
      <w:start w:val="1"/>
      <w:numFmt w:val="bullet"/>
      <w:lvlText w:val=""/>
      <w:lvlJc w:val="left"/>
      <w:pPr>
        <w:tabs>
          <w:tab w:val="num" w:pos="6480"/>
        </w:tabs>
        <w:ind w:left="6480" w:hanging="360"/>
      </w:pPr>
      <w:rPr>
        <w:rFonts w:ascii="Wingdings" w:hAnsi="Wingdings" w:hint="default"/>
      </w:rPr>
    </w:lvl>
  </w:abstractNum>
  <w:abstractNum w:abstractNumId="1">
    <w:nsid w:val="6155514A"/>
    <w:multiLevelType w:val="hybridMultilevel"/>
    <w:tmpl w:val="D678373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909D3"/>
    <w:rsid w:val="000441A9"/>
    <w:rsid w:val="000719C0"/>
    <w:rsid w:val="000A0D9F"/>
    <w:rsid w:val="000A64E6"/>
    <w:rsid w:val="0011581A"/>
    <w:rsid w:val="001B4663"/>
    <w:rsid w:val="00212F99"/>
    <w:rsid w:val="00284B12"/>
    <w:rsid w:val="002A198F"/>
    <w:rsid w:val="002F22AE"/>
    <w:rsid w:val="00330F87"/>
    <w:rsid w:val="00343470"/>
    <w:rsid w:val="00343D7F"/>
    <w:rsid w:val="00344924"/>
    <w:rsid w:val="004614E9"/>
    <w:rsid w:val="004909D3"/>
    <w:rsid w:val="00515EE7"/>
    <w:rsid w:val="00533D02"/>
    <w:rsid w:val="00541B58"/>
    <w:rsid w:val="00573DC0"/>
    <w:rsid w:val="005B5ADE"/>
    <w:rsid w:val="00606BA1"/>
    <w:rsid w:val="00751E15"/>
    <w:rsid w:val="00764948"/>
    <w:rsid w:val="007D7A72"/>
    <w:rsid w:val="00800B30"/>
    <w:rsid w:val="00823D4C"/>
    <w:rsid w:val="00997586"/>
    <w:rsid w:val="00997C98"/>
    <w:rsid w:val="00A131BE"/>
    <w:rsid w:val="00A17738"/>
    <w:rsid w:val="00AB1CD2"/>
    <w:rsid w:val="00B12FFB"/>
    <w:rsid w:val="00B913E4"/>
    <w:rsid w:val="00BC4918"/>
    <w:rsid w:val="00C23EA4"/>
    <w:rsid w:val="00C70C44"/>
    <w:rsid w:val="00CA13D3"/>
    <w:rsid w:val="00F13D51"/>
    <w:rsid w:val="00F57C86"/>
    <w:rsid w:val="00F77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AE20E-B4A6-49B0-9775-5811B4F9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9D3"/>
    <w:pPr>
      <w:spacing w:after="200"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948"/>
    <w:pPr>
      <w:spacing w:after="0" w:line="240" w:lineRule="auto"/>
      <w:ind w:left="720"/>
      <w:contextualSpacing/>
    </w:pPr>
    <w:rPr>
      <w:rFonts w:ascii="Times New Roman" w:hAnsi="Times New Roman"/>
      <w:sz w:val="24"/>
      <w:szCs w:val="24"/>
    </w:rPr>
  </w:style>
  <w:style w:type="table" w:styleId="a4">
    <w:name w:val="Table Grid"/>
    <w:basedOn w:val="a1"/>
    <w:uiPriority w:val="59"/>
    <w:rsid w:val="00A177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semiHidden/>
    <w:unhideWhenUsed/>
    <w:rsid w:val="00F57C8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93083">
      <w:bodyDiv w:val="1"/>
      <w:marLeft w:val="0"/>
      <w:marRight w:val="0"/>
      <w:marTop w:val="0"/>
      <w:marBottom w:val="0"/>
      <w:divBdr>
        <w:top w:val="none" w:sz="0" w:space="0" w:color="auto"/>
        <w:left w:val="none" w:sz="0" w:space="0" w:color="auto"/>
        <w:bottom w:val="none" w:sz="0" w:space="0" w:color="auto"/>
        <w:right w:val="none" w:sz="0" w:space="0" w:color="auto"/>
      </w:divBdr>
    </w:div>
    <w:div w:id="803889321">
      <w:bodyDiv w:val="1"/>
      <w:marLeft w:val="0"/>
      <w:marRight w:val="0"/>
      <w:marTop w:val="0"/>
      <w:marBottom w:val="0"/>
      <w:divBdr>
        <w:top w:val="none" w:sz="0" w:space="0" w:color="auto"/>
        <w:left w:val="none" w:sz="0" w:space="0" w:color="auto"/>
        <w:bottom w:val="none" w:sz="0" w:space="0" w:color="auto"/>
        <w:right w:val="none" w:sz="0" w:space="0" w:color="auto"/>
      </w:divBdr>
      <w:divsChild>
        <w:div w:id="1850750704">
          <w:marLeft w:val="547"/>
          <w:marRight w:val="0"/>
          <w:marTop w:val="115"/>
          <w:marBottom w:val="0"/>
          <w:divBdr>
            <w:top w:val="none" w:sz="0" w:space="0" w:color="auto"/>
            <w:left w:val="none" w:sz="0" w:space="0" w:color="auto"/>
            <w:bottom w:val="none" w:sz="0" w:space="0" w:color="auto"/>
            <w:right w:val="none" w:sz="0" w:space="0" w:color="auto"/>
          </w:divBdr>
        </w:div>
      </w:divsChild>
    </w:div>
    <w:div w:id="1196430338">
      <w:bodyDiv w:val="1"/>
      <w:marLeft w:val="0"/>
      <w:marRight w:val="0"/>
      <w:marTop w:val="0"/>
      <w:marBottom w:val="0"/>
      <w:divBdr>
        <w:top w:val="none" w:sz="0" w:space="0" w:color="auto"/>
        <w:left w:val="none" w:sz="0" w:space="0" w:color="auto"/>
        <w:bottom w:val="none" w:sz="0" w:space="0" w:color="auto"/>
        <w:right w:val="none" w:sz="0" w:space="0" w:color="auto"/>
      </w:divBdr>
    </w:div>
    <w:div w:id="1282150018">
      <w:bodyDiv w:val="1"/>
      <w:marLeft w:val="0"/>
      <w:marRight w:val="0"/>
      <w:marTop w:val="0"/>
      <w:marBottom w:val="0"/>
      <w:divBdr>
        <w:top w:val="none" w:sz="0" w:space="0" w:color="auto"/>
        <w:left w:val="none" w:sz="0" w:space="0" w:color="auto"/>
        <w:bottom w:val="none" w:sz="0" w:space="0" w:color="auto"/>
        <w:right w:val="none" w:sz="0" w:space="0" w:color="auto"/>
      </w:divBdr>
    </w:div>
    <w:div w:id="1657100371">
      <w:bodyDiv w:val="1"/>
      <w:marLeft w:val="0"/>
      <w:marRight w:val="0"/>
      <w:marTop w:val="0"/>
      <w:marBottom w:val="0"/>
      <w:divBdr>
        <w:top w:val="none" w:sz="0" w:space="0" w:color="auto"/>
        <w:left w:val="none" w:sz="0" w:space="0" w:color="auto"/>
        <w:bottom w:val="none" w:sz="0" w:space="0" w:color="auto"/>
        <w:right w:val="none" w:sz="0" w:space="0" w:color="auto"/>
      </w:divBdr>
    </w:div>
    <w:div w:id="1713769741">
      <w:bodyDiv w:val="1"/>
      <w:marLeft w:val="0"/>
      <w:marRight w:val="0"/>
      <w:marTop w:val="0"/>
      <w:marBottom w:val="0"/>
      <w:divBdr>
        <w:top w:val="none" w:sz="0" w:space="0" w:color="auto"/>
        <w:left w:val="none" w:sz="0" w:space="0" w:color="auto"/>
        <w:bottom w:val="none" w:sz="0" w:space="0" w:color="auto"/>
        <w:right w:val="none" w:sz="0" w:space="0" w:color="auto"/>
      </w:divBdr>
    </w:div>
    <w:div w:id="1906792149">
      <w:bodyDiv w:val="1"/>
      <w:marLeft w:val="0"/>
      <w:marRight w:val="0"/>
      <w:marTop w:val="0"/>
      <w:marBottom w:val="0"/>
      <w:divBdr>
        <w:top w:val="none" w:sz="0" w:space="0" w:color="auto"/>
        <w:left w:val="none" w:sz="0" w:space="0" w:color="auto"/>
        <w:bottom w:val="none" w:sz="0" w:space="0" w:color="auto"/>
        <w:right w:val="none" w:sz="0" w:space="0" w:color="auto"/>
      </w:divBdr>
    </w:div>
    <w:div w:id="214357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1310</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cp:revision>
  <dcterms:created xsi:type="dcterms:W3CDTF">2013-11-06T14:19:00Z</dcterms:created>
  <dcterms:modified xsi:type="dcterms:W3CDTF">2014-11-13T05:43:00Z</dcterms:modified>
</cp:coreProperties>
</file>