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E" w:rsidRDefault="00941CFE" w:rsidP="00941CFE">
      <w:pPr>
        <w:jc w:val="center"/>
        <w:rPr>
          <w:bCs/>
        </w:rPr>
      </w:pPr>
      <w:r>
        <w:rPr>
          <w:bCs/>
        </w:rPr>
        <w:t>Всероссийская олимпиада по математике 201</w:t>
      </w:r>
      <w:r w:rsidR="00BE5380">
        <w:rPr>
          <w:bCs/>
        </w:rPr>
        <w:t>4</w:t>
      </w:r>
      <w:r>
        <w:rPr>
          <w:bCs/>
        </w:rPr>
        <w:t>-201</w:t>
      </w:r>
      <w:r w:rsidR="00BE5380">
        <w:rPr>
          <w:bCs/>
        </w:rPr>
        <w:t>5</w:t>
      </w:r>
      <w:r>
        <w:rPr>
          <w:bCs/>
        </w:rPr>
        <w:t xml:space="preserve"> учебного года</w:t>
      </w:r>
    </w:p>
    <w:p w:rsidR="00941CFE" w:rsidRDefault="00941CFE" w:rsidP="00941CFE">
      <w:pPr>
        <w:jc w:val="center"/>
        <w:rPr>
          <w:bCs/>
        </w:rPr>
      </w:pPr>
      <w:r>
        <w:rPr>
          <w:bCs/>
        </w:rPr>
        <w:t>Муниципальный этап</w:t>
      </w:r>
    </w:p>
    <w:p w:rsidR="00941CFE" w:rsidRDefault="00941CFE" w:rsidP="00941CFE">
      <w:pPr>
        <w:pStyle w:val="1"/>
        <w:spacing w:line="240" w:lineRule="auto"/>
      </w:pPr>
      <w:r>
        <w:t>Решения</w:t>
      </w:r>
    </w:p>
    <w:p w:rsidR="00941CFE" w:rsidRDefault="00941CFE" w:rsidP="00941CFE">
      <w:pPr>
        <w:jc w:val="center"/>
        <w:rPr>
          <w:bCs/>
        </w:rPr>
      </w:pPr>
    </w:p>
    <w:p w:rsidR="00941CFE" w:rsidRDefault="00941CFE" w:rsidP="00941CFE">
      <w:pPr>
        <w:jc w:val="center"/>
        <w:rPr>
          <w:bCs/>
        </w:rPr>
      </w:pPr>
      <w:r>
        <w:rPr>
          <w:bCs/>
        </w:rPr>
        <w:t xml:space="preserve">9 класс </w:t>
      </w:r>
    </w:p>
    <w:p w:rsidR="00EC2F46" w:rsidRDefault="00EC2F46" w:rsidP="00EC2F46">
      <w:pPr>
        <w:jc w:val="center"/>
        <w:rPr>
          <w:bCs/>
        </w:rPr>
      </w:pPr>
    </w:p>
    <w:p w:rsidR="00941CFE" w:rsidRPr="00512971" w:rsidRDefault="00BE5380" w:rsidP="00941CFE">
      <w:pPr>
        <w:jc w:val="both"/>
      </w:pPr>
      <w:r w:rsidRPr="00512971">
        <w:rPr>
          <w:rStyle w:val="a5"/>
          <w:b w:val="0"/>
          <w:color w:val="000000"/>
        </w:rPr>
        <w:t>1.</w:t>
      </w:r>
      <w:r w:rsidR="000C4D3B" w:rsidRPr="00512971">
        <w:rPr>
          <w:rStyle w:val="a5"/>
          <w:b w:val="0"/>
          <w:color w:val="000000"/>
        </w:rPr>
        <w:t xml:space="preserve"> </w:t>
      </w:r>
      <w:r w:rsidRPr="00512971">
        <w:rPr>
          <w:rStyle w:val="a5"/>
          <w:b w:val="0"/>
          <w:color w:val="000000"/>
        </w:rPr>
        <w:t xml:space="preserve">Чему равно значение выражения </w:t>
      </w:r>
      <m:oMath>
        <m:sSup>
          <m:sSupPr>
            <m:ctrlPr>
              <w:rPr>
                <w:rStyle w:val="a5"/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2014</m:t>
            </m:r>
          </m:sup>
        </m:sSup>
        <m:r>
          <m:rPr>
            <m:sty m:val="p"/>
          </m:rPr>
          <w:rPr>
            <w:rStyle w:val="a5"/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Style w:val="a5"/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  <w:sz w:val="28"/>
                    <w:szCs w:val="28"/>
                  </w:rPr>
                  <m:t>2014</m:t>
                </m:r>
              </m:sup>
            </m:sSup>
          </m:den>
        </m:f>
      </m:oMath>
      <w:r w:rsidRPr="00512971">
        <w:rPr>
          <w:rStyle w:val="a5"/>
          <w:b w:val="0"/>
          <w:color w:val="000000"/>
          <w:sz w:val="28"/>
          <w:szCs w:val="28"/>
        </w:rPr>
        <w:t xml:space="preserve">, </w:t>
      </w:r>
      <w:r w:rsidRPr="00512971">
        <w:rPr>
          <w:rStyle w:val="a5"/>
          <w:b w:val="0"/>
          <w:color w:val="000000"/>
        </w:rPr>
        <w:t xml:space="preserve">если </w:t>
      </w:r>
      <m:oMath>
        <m:sSup>
          <m:sSup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Style w:val="a5"/>
            <w:rFonts w:ascii="Cambria Math" w:hAnsi="Cambria Math"/>
            <w:color w:val="000000"/>
          </w:rPr>
          <m:t>+a+1=0?</m:t>
        </m:r>
      </m:oMath>
    </w:p>
    <w:p w:rsidR="00941CFE" w:rsidRPr="00512971" w:rsidRDefault="00941CFE" w:rsidP="00941CFE">
      <w:pPr>
        <w:pStyle w:val="2"/>
        <w:rPr>
          <w:sz w:val="24"/>
        </w:rPr>
      </w:pPr>
    </w:p>
    <w:p w:rsidR="00941CFE" w:rsidRPr="00512971" w:rsidRDefault="00941CFE" w:rsidP="00941CFE">
      <w:pPr>
        <w:jc w:val="right"/>
      </w:pPr>
      <w:r w:rsidRPr="00512971">
        <w:t>(7 баллов)</w:t>
      </w:r>
    </w:p>
    <w:p w:rsidR="00EC2F46" w:rsidRPr="00512971" w:rsidRDefault="00EC2F46" w:rsidP="00EC2F46">
      <w:pPr>
        <w:jc w:val="center"/>
        <w:rPr>
          <w:bCs/>
        </w:rPr>
      </w:pPr>
    </w:p>
    <w:p w:rsidR="00941CFE" w:rsidRPr="00512971" w:rsidRDefault="00941CFE" w:rsidP="00941CFE">
      <w:pPr>
        <w:jc w:val="center"/>
        <w:rPr>
          <w:b/>
          <w:szCs w:val="22"/>
        </w:rPr>
      </w:pPr>
      <w:r w:rsidRPr="00512971">
        <w:rPr>
          <w:b/>
          <w:szCs w:val="22"/>
        </w:rPr>
        <w:t xml:space="preserve">Решение: </w:t>
      </w:r>
    </w:p>
    <w:p w:rsidR="00EC2F46" w:rsidRPr="00512971" w:rsidRDefault="00EC2F46" w:rsidP="00EC2F46">
      <w:pPr>
        <w:jc w:val="center"/>
        <w:rPr>
          <w:bCs/>
        </w:rPr>
      </w:pPr>
    </w:p>
    <w:p w:rsidR="00BE5380" w:rsidRPr="00512971" w:rsidRDefault="00BE5380" w:rsidP="00BE5380">
      <w:pPr>
        <w:pStyle w:val="a7"/>
        <w:rPr>
          <w:rStyle w:val="a5"/>
          <w:b w:val="0"/>
          <w:color w:val="000000"/>
        </w:rPr>
      </w:pPr>
      <w:r w:rsidRPr="00512971">
        <w:rPr>
          <w:rStyle w:val="a5"/>
          <w:b w:val="0"/>
          <w:color w:val="000000"/>
        </w:rPr>
        <w:t xml:space="preserve">Если </w:t>
      </w:r>
      <m:oMath>
        <m:sSup>
          <m:sSup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Style w:val="a5"/>
            <w:rFonts w:ascii="Cambria Math" w:hAnsi="Cambria Math"/>
            <w:color w:val="000000"/>
          </w:rPr>
          <m:t>+a+1=0</m:t>
        </m:r>
      </m:oMath>
      <w:r w:rsidRPr="00512971">
        <w:rPr>
          <w:rStyle w:val="a5"/>
          <w:b w:val="0"/>
          <w:color w:val="000000"/>
        </w:rPr>
        <w:t xml:space="preserve">, то, разделив обе части равенства на </w:t>
      </w:r>
      <m:oMath>
        <m:r>
          <m:rPr>
            <m:sty m:val="p"/>
          </m:rPr>
          <w:rPr>
            <w:rStyle w:val="a5"/>
            <w:rFonts w:ascii="Cambria Math" w:hAnsi="Cambria Math"/>
            <w:color w:val="000000"/>
          </w:rPr>
          <m:t>a≠0</m:t>
        </m:r>
      </m:oMath>
      <w:r w:rsidRPr="00512971">
        <w:rPr>
          <w:rStyle w:val="a5"/>
          <w:b w:val="0"/>
          <w:color w:val="000000"/>
        </w:rPr>
        <w:t xml:space="preserve">, получим: </w:t>
      </w:r>
      <m:oMath>
        <m:r>
          <m:rPr>
            <m:sty m:val="p"/>
          </m:rPr>
          <w:rPr>
            <w:rStyle w:val="a5"/>
            <w:rFonts w:ascii="Cambria Math" w:hAnsi="Cambria Math"/>
            <w:color w:val="000000"/>
          </w:rPr>
          <m:t>a+1+</m:t>
        </m:r>
        <m:f>
          <m:f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</m:den>
        </m:f>
        <m:r>
          <m:rPr>
            <m:sty m:val="p"/>
          </m:rPr>
          <w:rPr>
            <w:rStyle w:val="a5"/>
            <w:rFonts w:ascii="Cambria Math" w:hAnsi="Cambria Math"/>
            <w:color w:val="000000"/>
          </w:rPr>
          <m:t>=0</m:t>
        </m:r>
      </m:oMath>
      <w:r w:rsidRPr="00512971">
        <w:rPr>
          <w:rStyle w:val="a5"/>
          <w:b w:val="0"/>
          <w:color w:val="000000"/>
        </w:rPr>
        <w:t xml:space="preserve">, откуда </w:t>
      </w:r>
      <m:oMath>
        <m:r>
          <m:rPr>
            <m:sty m:val="p"/>
          </m:rPr>
          <w:rPr>
            <w:rStyle w:val="a5"/>
            <w:rFonts w:ascii="Cambria Math" w:hAnsi="Cambria Math"/>
            <w:color w:val="000000"/>
          </w:rPr>
          <m:t>a+</m:t>
        </m:r>
        <m:f>
          <m:f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</m:den>
        </m:f>
        <m:r>
          <m:rPr>
            <m:sty m:val="p"/>
          </m:rPr>
          <w:rPr>
            <w:rStyle w:val="a5"/>
            <w:rFonts w:ascii="Cambria Math" w:hAnsi="Cambria Math"/>
            <w:color w:val="000000"/>
          </w:rPr>
          <m:t>=-1</m:t>
        </m:r>
      </m:oMath>
      <w:r w:rsidRPr="00512971">
        <w:rPr>
          <w:rStyle w:val="a5"/>
          <w:b w:val="0"/>
          <w:color w:val="000000"/>
        </w:rPr>
        <w:t>, тогда</w:t>
      </w:r>
    </w:p>
    <w:p w:rsidR="00BE5380" w:rsidRPr="00512971" w:rsidRDefault="00BB63A8" w:rsidP="00BE5380">
      <w:pPr>
        <w:pStyle w:val="a7"/>
        <w:jc w:val="center"/>
        <w:rPr>
          <w:rStyle w:val="a5"/>
          <w:b w:val="0"/>
          <w:color w:val="00000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</m:t>
              </m:r>
            </m:e>
            <m: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sSupPr>
            <m:e>
              <m:d>
                <m:d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a+</m:t>
                  </m:r>
                  <m:f>
                    <m:f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-2=-1;</m:t>
          </m:r>
        </m:oMath>
      </m:oMathPara>
    </w:p>
    <w:p w:rsidR="00BE5380" w:rsidRPr="00512971" w:rsidRDefault="00BB63A8" w:rsidP="00BE5380">
      <w:pPr>
        <w:pStyle w:val="a7"/>
        <w:rPr>
          <w:rStyle w:val="a5"/>
          <w:b w:val="0"/>
          <w:color w:val="000000"/>
          <w:lang w:val="en-US"/>
        </w:rPr>
      </w:pPr>
      <m:oMath>
        <m:sSup>
          <m:sSup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3</m:t>
            </m:r>
          </m:sup>
        </m:sSup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+</m:t>
        </m:r>
        <m:f>
          <m:f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num>
          <m:den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=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sSup>
                  <m:sSupPr>
                    <m:ctrlPr>
                      <w:rPr>
                        <w:rStyle w:val="a5"/>
                        <w:rFonts w:ascii="Cambria Math" w:hAnsi="Cambria Math"/>
                        <w:b w:val="0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den>
            </m:f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-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den>
            </m:f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=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-</m:t>
            </m:r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e>
        </m:d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-</m:t>
            </m:r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-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  <w:lang w:val="en-US"/>
              </w:rPr>
              <m:t>-</m:t>
            </m:r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  <w:lang w:val="en-US"/>
          </w:rPr>
          <m:t>=</m:t>
        </m:r>
        <m:r>
          <m:rPr>
            <m:sty m:val="p"/>
          </m:rPr>
          <w:rPr>
            <w:rStyle w:val="a5"/>
            <w:rFonts w:ascii="Cambria Math" w:hAnsi="Cambria Math"/>
            <w:color w:val="000000"/>
          </w:rPr>
          <m:t>2</m:t>
        </m:r>
      </m:oMath>
      <w:r w:rsidR="00BE5380" w:rsidRPr="00512971">
        <w:rPr>
          <w:rStyle w:val="a5"/>
          <w:b w:val="0"/>
          <w:color w:val="000000"/>
          <w:lang w:val="en-US"/>
        </w:rPr>
        <w:t>;</w:t>
      </w:r>
    </w:p>
    <w:p w:rsidR="00BE5380" w:rsidRPr="00512971" w:rsidRDefault="00BB63A8" w:rsidP="00BE5380">
      <w:pPr>
        <w:pStyle w:val="a7"/>
        <w:jc w:val="center"/>
        <w:rPr>
          <w:rStyle w:val="a5"/>
          <w:b w:val="0"/>
          <w:color w:val="00000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</m:t>
              </m:r>
            </m:e>
            <m: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4</m:t>
              </m:r>
            </m:sup>
          </m:sSup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-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=-1;</m:t>
          </m:r>
        </m:oMath>
      </m:oMathPara>
    </w:p>
    <w:p w:rsidR="00BE5380" w:rsidRPr="00512971" w:rsidRDefault="00BB63A8" w:rsidP="00BE5380">
      <w:pPr>
        <w:pStyle w:val="a7"/>
        <w:rPr>
          <w:rStyle w:val="a5"/>
          <w:b w:val="0"/>
          <w:color w:val="00000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</m:t>
              </m:r>
            </m:e>
            <m: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5</m:t>
              </m:r>
            </m:sup>
          </m:sSup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5</m:t>
                  </m:r>
                </m:sup>
              </m:sSup>
            </m:den>
          </m:f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4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-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=-1;</m:t>
          </m:r>
        </m:oMath>
      </m:oMathPara>
    </w:p>
    <w:p w:rsidR="00BE5380" w:rsidRPr="00512971" w:rsidRDefault="00BB63A8" w:rsidP="00BE5380">
      <w:pPr>
        <w:pStyle w:val="a7"/>
        <w:rPr>
          <w:rStyle w:val="a5"/>
          <w:b w:val="0"/>
          <w:color w:val="00000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</m:t>
              </m:r>
            </m:e>
            <m: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6</m:t>
              </m:r>
            </m:sup>
          </m:sSup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6</m:t>
                  </m:r>
                </m:sup>
              </m:sSup>
            </m:den>
          </m:f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5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a+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-</m:t>
          </m:r>
          <m:d>
            <m:dPr>
              <m:ctrlPr>
                <w:rPr>
                  <w:rStyle w:val="a5"/>
                  <w:rFonts w:ascii="Cambria Math" w:hAnsi="Cambria Math"/>
                  <w:b w:val="0"/>
                  <w:color w:val="000000"/>
                </w:rPr>
              </m:ctrlPr>
            </m:dPr>
            <m:e>
              <m:sSup>
                <m:sSup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Style w:val="a5"/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a5"/>
                          <w:rFonts w:ascii="Cambria Math" w:hAnsi="Cambria Math"/>
                          <w:b w:val="0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4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Style w:val="a5"/>
              <w:rFonts w:ascii="Cambria Math" w:hAnsi="Cambria Math"/>
              <w:color w:val="000000"/>
            </w:rPr>
            <m:t>=2;</m:t>
          </m:r>
        </m:oMath>
      </m:oMathPara>
    </w:p>
    <w:p w:rsidR="00BE5380" w:rsidRPr="00512971" w:rsidRDefault="00BB63A8" w:rsidP="00BE5380">
      <w:pPr>
        <w:pStyle w:val="a7"/>
        <w:rPr>
          <w:rStyle w:val="a5"/>
          <w:b w:val="0"/>
          <w:color w:val="000000"/>
        </w:rPr>
      </w:pPr>
      <m:oMath>
        <m:sSup>
          <m:sSup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sSup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7</m:t>
            </m:r>
          </m:sup>
        </m:sSup>
        <m:r>
          <m:rPr>
            <m:sty m:val="p"/>
          </m:rPr>
          <w:rPr>
            <w:rStyle w:val="a5"/>
            <w:rFonts w:ascii="Cambria Math" w:hAnsi="Cambria Math"/>
            <w:color w:val="000000"/>
          </w:rPr>
          <m:t>+</m:t>
        </m:r>
        <m:f>
          <m:f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fPr>
          <m:num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1</m:t>
            </m:r>
          </m:num>
          <m:den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Style w:val="a5"/>
            <w:rFonts w:ascii="Cambria Math" w:hAnsi="Cambria Math"/>
            <w:color w:val="000000"/>
          </w:rPr>
          <m:t>=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6</m:t>
                </m:r>
              </m:sup>
            </m:s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sSup>
                  <m:sSupPr>
                    <m:ctrlPr>
                      <w:rPr>
                        <w:rStyle w:val="a5"/>
                        <w:rFonts w:ascii="Cambria Math" w:hAnsi="Cambria Math"/>
                        <w:b w:val="0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6</m:t>
                    </m:r>
                  </m:sup>
                </m:sSup>
              </m:den>
            </m:f>
          </m:e>
        </m:d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a+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den>
            </m:f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</w:rPr>
          <m:t>-</m:t>
        </m:r>
        <m:d>
          <m:dPr>
            <m:ctrlPr>
              <w:rPr>
                <w:rStyle w:val="a5"/>
                <w:rFonts w:ascii="Cambria Math" w:hAnsi="Cambria Math"/>
                <w:b w:val="0"/>
                <w:color w:val="000000"/>
              </w:rPr>
            </m:ctrlPr>
          </m:dPr>
          <m:e>
            <m:sSup>
              <m:sSup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5</m:t>
                </m:r>
              </m:sup>
            </m:sSup>
            <m:r>
              <m:rPr>
                <m:sty m:val="p"/>
              </m:rPr>
              <w:rPr>
                <w:rStyle w:val="a5"/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Style w:val="a5"/>
                    <w:rFonts w:ascii="Cambria Math" w:hAnsi="Cambria Math"/>
                    <w:b w:val="0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5"/>
                    <w:rFonts w:ascii="Cambria Math" w:hAnsi="Cambria Math"/>
                    <w:color w:val="000000"/>
                  </w:rPr>
                  <m:t>1</m:t>
                </m:r>
              </m:num>
              <m:den>
                <m:sSup>
                  <m:sSupPr>
                    <m:ctrlPr>
                      <w:rPr>
                        <w:rStyle w:val="a5"/>
                        <w:rFonts w:ascii="Cambria Math" w:hAnsi="Cambria Math"/>
                        <w:b w:val="0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  <w:color w:val="000000"/>
                      </w:rPr>
                      <m:t>5</m:t>
                    </m:r>
                  </m:sup>
                </m:sSup>
              </m:den>
            </m:f>
          </m:e>
        </m:d>
        <m:r>
          <m:rPr>
            <m:sty m:val="p"/>
          </m:rPr>
          <w:rPr>
            <w:rStyle w:val="a5"/>
            <w:rFonts w:ascii="Cambria Math" w:hAnsi="Cambria Math"/>
            <w:color w:val="000000"/>
          </w:rPr>
          <m:t>=-1,</m:t>
        </m:r>
      </m:oMath>
      <w:r w:rsidR="00BE5380" w:rsidRPr="00512971">
        <w:rPr>
          <w:rStyle w:val="a5"/>
          <w:b w:val="0"/>
          <w:color w:val="000000"/>
        </w:rPr>
        <w:t xml:space="preserve"> и т. д.</w:t>
      </w:r>
    </w:p>
    <w:p w:rsidR="00941CFE" w:rsidRPr="00512971" w:rsidRDefault="00BE5380" w:rsidP="00BE5380">
      <w:pPr>
        <w:jc w:val="both"/>
        <w:rPr>
          <w:bCs/>
          <w:szCs w:val="28"/>
        </w:rPr>
      </w:pPr>
      <w:r w:rsidRPr="00512971">
        <w:rPr>
          <w:rStyle w:val="a5"/>
          <w:b w:val="0"/>
          <w:color w:val="000000"/>
        </w:rPr>
        <w:t xml:space="preserve">Из этих соотношений видно, что для показателей степеней, кратных 3, значение выражения равно 2, а в остальных случаях равно </w:t>
      </w:r>
      <m:oMath>
        <m:r>
          <m:rPr>
            <m:sty m:val="p"/>
          </m:rPr>
          <w:rPr>
            <w:rStyle w:val="a5"/>
            <w:rFonts w:ascii="Cambria Math" w:hAnsi="Cambria Math"/>
            <w:color w:val="000000"/>
          </w:rPr>
          <m:t>-1</m:t>
        </m:r>
      </m:oMath>
      <w:r w:rsidRPr="00512971">
        <w:rPr>
          <w:rStyle w:val="a5"/>
          <w:b w:val="0"/>
          <w:color w:val="000000"/>
        </w:rPr>
        <w:t xml:space="preserve">. Так как 2014 не делиться на 3, то значение данного выражения равно </w:t>
      </w:r>
      <m:oMath>
        <m:r>
          <m:rPr>
            <m:sty m:val="p"/>
          </m:rPr>
          <w:rPr>
            <w:rStyle w:val="a5"/>
            <w:rFonts w:ascii="Cambria Math" w:hAnsi="Cambria Math"/>
            <w:color w:val="000000"/>
          </w:rPr>
          <m:t>-1</m:t>
        </m:r>
      </m:oMath>
      <w:r w:rsidRPr="00512971">
        <w:rPr>
          <w:rStyle w:val="a5"/>
          <w:b w:val="0"/>
          <w:color w:val="000000"/>
        </w:rPr>
        <w:t>.</w:t>
      </w:r>
    </w:p>
    <w:p w:rsidR="00EC2F46" w:rsidRDefault="00EC2F46" w:rsidP="00512971">
      <w:pPr>
        <w:rPr>
          <w:bCs/>
        </w:rPr>
      </w:pPr>
    </w:p>
    <w:p w:rsidR="00512971" w:rsidRPr="00512971" w:rsidRDefault="00512971" w:rsidP="00512971">
      <w:pPr>
        <w:rPr>
          <w:bCs/>
        </w:rPr>
      </w:pPr>
      <w:r>
        <w:rPr>
          <w:b/>
          <w:bCs/>
        </w:rPr>
        <w:t xml:space="preserve">Ответ: </w:t>
      </w:r>
      <w:r>
        <w:rPr>
          <w:bCs/>
        </w:rPr>
        <w:t>-1.</w:t>
      </w:r>
    </w:p>
    <w:p w:rsidR="00512971" w:rsidRPr="00512971" w:rsidRDefault="00512971" w:rsidP="00EC2F46">
      <w:pPr>
        <w:jc w:val="center"/>
        <w:rPr>
          <w:bCs/>
        </w:rPr>
      </w:pPr>
    </w:p>
    <w:p w:rsidR="00EC2F46" w:rsidRDefault="00EC2F46" w:rsidP="00EC2F46">
      <w:pPr>
        <w:jc w:val="center"/>
        <w:rPr>
          <w:bCs/>
        </w:rPr>
      </w:pPr>
    </w:p>
    <w:p w:rsidR="00061347" w:rsidRPr="00061347" w:rsidRDefault="00941CFE" w:rsidP="00061347">
      <w:pPr>
        <w:jc w:val="both"/>
      </w:pPr>
      <w:r>
        <w:t>2.</w:t>
      </w:r>
      <w:r w:rsidR="000C4D3B">
        <w:t xml:space="preserve"> </w:t>
      </w:r>
      <w:r w:rsidR="00061347">
        <w:t>Может ли число, десятичная запись которого состоит из 2014 «единиц», такого же количества «двоек» и некоторого числа «нулей» быть полным квадратом?</w:t>
      </w:r>
    </w:p>
    <w:p w:rsidR="00941CFE" w:rsidRDefault="00941CFE" w:rsidP="00941CFE">
      <w:pPr>
        <w:jc w:val="center"/>
      </w:pPr>
    </w:p>
    <w:p w:rsidR="00941CFE" w:rsidRDefault="00941CFE" w:rsidP="00941CFE">
      <w:pPr>
        <w:jc w:val="right"/>
      </w:pPr>
      <w:r>
        <w:t>(7 баллов)</w:t>
      </w:r>
    </w:p>
    <w:p w:rsidR="00EC2F46" w:rsidRDefault="00EC2F46" w:rsidP="00EC2F46">
      <w:pPr>
        <w:jc w:val="center"/>
        <w:rPr>
          <w:bCs/>
        </w:rPr>
      </w:pPr>
    </w:p>
    <w:p w:rsidR="00941CFE" w:rsidRDefault="00941CFE" w:rsidP="00941C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EC2F46" w:rsidRDefault="00EC2F46" w:rsidP="00EC2F46">
      <w:pPr>
        <w:jc w:val="center"/>
        <w:rPr>
          <w:bCs/>
        </w:rPr>
      </w:pPr>
    </w:p>
    <w:p w:rsidR="00941CFE" w:rsidRDefault="00061347" w:rsidP="00061347">
      <w:pPr>
        <w:jc w:val="both"/>
      </w:pPr>
      <w:r>
        <w:t xml:space="preserve">Сумма цифр данного числа равна </w:t>
      </w:r>
      <m:oMath>
        <m:r>
          <w:rPr>
            <w:rFonts w:ascii="Cambria Math" w:hAnsi="Cambria Math"/>
          </w:rPr>
          <m:t>2014∙1+2014∙2=2014∙3</m:t>
        </m:r>
      </m:oMath>
      <w:r>
        <w:t>. Оно делится на 3 и не делиться на 9, значит, не может являться полным квадратом натурального числа.</w:t>
      </w:r>
    </w:p>
    <w:p w:rsidR="00941CFE" w:rsidRPr="00415B56" w:rsidRDefault="00941CFE" w:rsidP="00941CFE">
      <w:pPr>
        <w:jc w:val="center"/>
        <w:rPr>
          <w:szCs w:val="22"/>
        </w:rPr>
      </w:pPr>
    </w:p>
    <w:p w:rsidR="001C5A65" w:rsidRPr="00415B56" w:rsidRDefault="001C5A65" w:rsidP="00941CFE">
      <w:pPr>
        <w:jc w:val="center"/>
        <w:rPr>
          <w:szCs w:val="22"/>
        </w:rPr>
      </w:pPr>
    </w:p>
    <w:p w:rsidR="001C5A65" w:rsidRPr="00415B56" w:rsidRDefault="001C5A65" w:rsidP="00941CFE">
      <w:pPr>
        <w:jc w:val="center"/>
        <w:rPr>
          <w:szCs w:val="22"/>
        </w:rPr>
      </w:pPr>
    </w:p>
    <w:p w:rsidR="00941CFE" w:rsidRDefault="00941CFE" w:rsidP="00941CFE">
      <w:pPr>
        <w:jc w:val="both"/>
      </w:pPr>
      <w:r>
        <w:t xml:space="preserve">3. </w:t>
      </w:r>
      <w:r w:rsidR="001C5A65" w:rsidRPr="001C5A65">
        <w:t xml:space="preserve">Решить уравнение: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</m:sSup>
        <m:r>
          <m:rPr>
            <m:sty m:val="p"/>
          </m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</m:t>
            </m:r>
          </m:e>
        </m:rad>
        <m:r>
          <m:rPr>
            <m:sty m:val="p"/>
          </m:rPr>
          <w:rPr>
            <w:rFonts w:ascii="Cambria Math"/>
          </w:rPr>
          <m:t>=0</m:t>
        </m:r>
      </m:oMath>
      <w:r w:rsidR="00582F29">
        <w:t xml:space="preserve">, где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</m:oMath>
      <w:r w:rsidR="00582F29">
        <w:t xml:space="preserve">некоторое число, не меньшее </w:t>
      </w:r>
      <m:oMath>
        <m:r>
          <w:rPr>
            <w:rFonts w:ascii="Cambria Math" w:hAnsi="Cambria Math"/>
          </w:rPr>
          <m:t>-4</m:t>
        </m:r>
      </m:oMath>
      <w:r w:rsidR="001C5A65" w:rsidRPr="001C5A65">
        <w:t>.</w:t>
      </w:r>
    </w:p>
    <w:p w:rsidR="00941CFE" w:rsidRDefault="00941CFE" w:rsidP="00941CFE">
      <w:pPr>
        <w:jc w:val="right"/>
      </w:pPr>
      <w:r>
        <w:t>(7 баллов)</w:t>
      </w:r>
    </w:p>
    <w:p w:rsidR="00941CFE" w:rsidRDefault="00941CFE" w:rsidP="00941C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941CFE" w:rsidRDefault="00941CFE" w:rsidP="00941CFE">
      <w:pPr>
        <w:jc w:val="center"/>
        <w:rPr>
          <w:szCs w:val="22"/>
        </w:rPr>
      </w:pPr>
    </w:p>
    <w:p w:rsidR="001C5A65" w:rsidRPr="001C5A65" w:rsidRDefault="001C5A65" w:rsidP="001C5A65">
      <w:r w:rsidRPr="001C5A65">
        <w:t>Преобразуем исходное уравнение:</w:t>
      </w:r>
    </w:p>
    <w:p w:rsidR="001C5A65" w:rsidRPr="001C5A65" w:rsidRDefault="00BB63A8" w:rsidP="001C5A65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</m:sSup>
        <m:r>
          <m:rPr>
            <m:sty m:val="p"/>
          </m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</w:rPr>
          <m:t>x-x</m:t>
        </m:r>
        <m:r>
          <m:rPr>
            <m:sty m:val="p"/>
          </m:rP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</m:t>
            </m:r>
          </m:e>
        </m:rad>
        <m:r>
          <m:rPr>
            <m:sty m:val="p"/>
          </m:rPr>
          <w:rPr>
            <w:rFonts w:ascii="Cambria Math"/>
          </w:rPr>
          <m:t>=0</m:t>
        </m:r>
      </m:oMath>
      <w:r w:rsidR="001C5A65" w:rsidRPr="001C5A65">
        <w:t>;</w:t>
      </w:r>
    </w:p>
    <w:p w:rsidR="001C5A65" w:rsidRPr="001C5A65" w:rsidRDefault="00BB63A8" w:rsidP="001C5A65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x(x</m:t>
            </m:r>
          </m:e>
          <m:sup>
            <m:r>
              <m:rPr>
                <m:sty m:val="p"/>
              </m:rPr>
              <w:rPr>
                <w:rFonts w:ascii="Cambria Math"/>
              </w:rPr>
              <m:t>2</m:t>
            </m:r>
          </m:sup>
        </m:sSup>
        <m:r>
          <m:rPr>
            <m:sty m:val="p"/>
          </m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+4)</m:t>
            </m:r>
          </m:e>
        </m:d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/>
          </w:rPr>
          <m:t>(x</m:t>
        </m:r>
        <m:r>
          <m:rPr>
            <m:sty m:val="p"/>
          </m:rPr>
          <w:rPr>
            <w:rFonts w:asci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</m:t>
            </m:r>
          </m:e>
        </m:rad>
        <m:r>
          <m:rPr>
            <m:sty m:val="p"/>
          </m:rPr>
          <w:rPr>
            <w:rFonts w:ascii="Cambria Math"/>
          </w:rPr>
          <m:t>)=0</m:t>
        </m:r>
      </m:oMath>
      <w:r w:rsidR="001C5A65" w:rsidRPr="001C5A65">
        <w:t>;</w:t>
      </w:r>
    </w:p>
    <w:p w:rsidR="001C5A65" w:rsidRPr="001C5A65" w:rsidRDefault="00BB63A8" w:rsidP="001C5A65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/>
                  </w:rPr>
                  <m:t>+4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/>
                  </w:rPr>
                  <m:t>+4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·</m:t>
            </m:r>
            <m:r>
              <m:rPr>
                <m:sty m:val="p"/>
              </m:rPr>
              <w:rPr>
                <w:rFonts w:ascii="Cambria Math"/>
              </w:rPr>
              <m:t>x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1</m:t>
            </m:r>
          </m:e>
        </m:d>
        <m:r>
          <m:rPr>
            <m:sty m:val="p"/>
          </m:rPr>
          <w:rPr>
            <w:rFonts w:ascii="Cambria Math"/>
          </w:rPr>
          <m:t>=0</m:t>
        </m:r>
      </m:oMath>
      <w:r w:rsidR="001C5A65" w:rsidRPr="001C5A65">
        <w:t>;</w:t>
      </w:r>
    </w:p>
    <w:p w:rsidR="001C5A65" w:rsidRPr="001C5A65" w:rsidRDefault="001C5A65" w:rsidP="001C5A65">
      <w:r w:rsidRPr="001C5A65">
        <w:t xml:space="preserve">Откуда </w:t>
      </w:r>
      <m:oMath>
        <m:r>
          <m:rPr>
            <m:sty m:val="p"/>
          </m:rPr>
          <w:rPr>
            <w:rFonts w:ascii="Cambria Math" w:hAnsi="Cambria Math"/>
          </w:rPr>
          <m:t>x=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+4</m:t>
            </m:r>
          </m:e>
        </m:rad>
      </m:oMath>
      <w:r w:rsidRPr="001C5A65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/>
                  </w:rPr>
                  <m:t>+4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/>
                  </w:rPr>
                  <m:t>+8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C5A65">
        <w:t>.</w:t>
      </w:r>
    </w:p>
    <w:p w:rsidR="00EC2F46" w:rsidRPr="00EC2F46" w:rsidRDefault="00EC2F46" w:rsidP="00EC2F46">
      <w:pPr>
        <w:pStyle w:val="a6"/>
        <w:jc w:val="center"/>
        <w:rPr>
          <w:bCs/>
        </w:rPr>
      </w:pPr>
    </w:p>
    <w:p w:rsidR="00941CFE" w:rsidRDefault="003937BF" w:rsidP="00415B56">
      <w:pPr>
        <w:jc w:val="both"/>
      </w:pPr>
      <w:r w:rsidRPr="003937BF">
        <w:t xml:space="preserve">4. </w:t>
      </w:r>
      <w:r w:rsidR="00415B56">
        <w:t xml:space="preserve">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415B56" w:rsidRPr="00415B56">
        <w:t xml:space="preserve"> </w:t>
      </w:r>
      <w:r w:rsidR="00415B56">
        <w:t xml:space="preserve">определяется правилами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=9,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+4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 w:rsidR="00415B56" w:rsidRPr="00415B56">
        <w:t xml:space="preserve">. </w:t>
      </w:r>
      <w:r w:rsidR="00415B56">
        <w:t xml:space="preserve">Докажите, что в десятичной записи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 w:rsidR="00415B56">
        <w:t>содержится не менее 1000 «девяток».</w:t>
      </w:r>
    </w:p>
    <w:p w:rsidR="00941CFE" w:rsidRPr="00A078BB" w:rsidRDefault="00A078BB" w:rsidP="00941CFE">
      <w:pPr>
        <w:jc w:val="both"/>
      </w:pPr>
      <w:r>
        <w:t xml:space="preserve">Подсказка: Воспользоваться вспомогательной последовательностью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:</w:t>
      </w:r>
      <w:r w:rsidR="00B776F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+1</m:t>
        </m:r>
      </m:oMath>
      <w:r>
        <w:t>.</w:t>
      </w:r>
    </w:p>
    <w:p w:rsidR="00941CFE" w:rsidRDefault="00941CFE" w:rsidP="00941CFE">
      <w:pPr>
        <w:jc w:val="right"/>
      </w:pPr>
      <w:r>
        <w:t>(7 баллов)</w:t>
      </w:r>
    </w:p>
    <w:p w:rsidR="00941CFE" w:rsidRDefault="00941CFE" w:rsidP="00941C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Решение:</w:t>
      </w:r>
    </w:p>
    <w:p w:rsidR="00415B56" w:rsidRDefault="00415B56" w:rsidP="00415B56">
      <w:pPr>
        <w:jc w:val="right"/>
      </w:pPr>
    </w:p>
    <w:p w:rsidR="00415B56" w:rsidRPr="00582F29" w:rsidRDefault="00415B56" w:rsidP="00415B56">
      <w:pPr>
        <w:pStyle w:val="a7"/>
        <w:jc w:val="both"/>
        <w:rPr>
          <w:rStyle w:val="a5"/>
          <w:b w:val="0"/>
        </w:rPr>
      </w:pPr>
      <w:r w:rsidRPr="00381565">
        <w:rPr>
          <w:rStyle w:val="a5"/>
          <w:b w:val="0"/>
        </w:rPr>
        <w:t xml:space="preserve">Рассмотрим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81565">
        <w:rPr>
          <w:rStyle w:val="a5"/>
          <w:b w:val="0"/>
        </w:rPr>
        <w:t xml:space="preserve">, определенную формулой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</m:t>
        </m:r>
      </m:oMath>
      <w:r w:rsidRPr="00415B56">
        <w:t xml:space="preserve">. </w:t>
      </w:r>
      <w:r w:rsidRPr="00381565">
        <w:rPr>
          <w:rStyle w:val="a5"/>
          <w:b w:val="0"/>
        </w:rPr>
        <w:t xml:space="preserve">Условие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+4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 w:rsidRPr="00381565">
        <w:rPr>
          <w:rStyle w:val="a5"/>
          <w:b w:val="0"/>
        </w:rPr>
        <w:t xml:space="preserve"> перепишем в виде</w:t>
      </w:r>
      <w:r w:rsidRPr="00415B56">
        <w:rPr>
          <w:rStyle w:val="a5"/>
          <w:b w:val="0"/>
        </w:rPr>
        <w:t xml:space="preserve"> </w:t>
      </w:r>
    </w:p>
    <w:p w:rsidR="00415B56" w:rsidRPr="00582F29" w:rsidRDefault="00BB63A8" w:rsidP="00415B56">
      <w:pPr>
        <w:pStyle w:val="a7"/>
        <w:jc w:val="both"/>
        <w:rPr>
          <w:rStyle w:val="a5"/>
          <w:b w:val="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+1=3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-8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+6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15B56" w:rsidRPr="00415B56">
        <w:rPr>
          <w:rStyle w:val="a5"/>
          <w:b w:val="0"/>
        </w:rPr>
        <w:t xml:space="preserve">. </w:t>
      </w:r>
    </w:p>
    <w:p w:rsidR="00415B56" w:rsidRPr="00381565" w:rsidRDefault="00415B56" w:rsidP="00415B56">
      <w:pPr>
        <w:pStyle w:val="a7"/>
        <w:jc w:val="both"/>
        <w:rPr>
          <w:rStyle w:val="a5"/>
          <w:b w:val="0"/>
        </w:rPr>
      </w:pPr>
      <w:r w:rsidRPr="00381565">
        <w:rPr>
          <w:rStyle w:val="a5"/>
          <w:b w:val="0"/>
        </w:rPr>
        <w:t>Из полученной формулы видно, что если десятичная запись числа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3937BF" w:rsidRPr="003937BF">
        <w:t xml:space="preserve"> </w:t>
      </w:r>
      <w:r w:rsidRPr="00381565">
        <w:rPr>
          <w:rStyle w:val="a5"/>
          <w:b w:val="0"/>
        </w:rPr>
        <w:t>оканчивается на</w:t>
      </w:r>
      <w:r w:rsidR="003937BF" w:rsidRPr="003937BF">
        <w:rPr>
          <w:rStyle w:val="a5"/>
          <w:b w:val="0"/>
        </w:rPr>
        <w:t xml:space="preserve"> </w:t>
      </w:r>
      <w:r w:rsidR="003937BF" w:rsidRPr="003937BF">
        <w:rPr>
          <w:rStyle w:val="a5"/>
          <w:b w:val="0"/>
          <w:i/>
          <w:lang w:val="en-US"/>
        </w:rPr>
        <w:t>N</w:t>
      </w:r>
      <w:r w:rsidR="003937BF" w:rsidRPr="003937BF">
        <w:rPr>
          <w:rStyle w:val="a5"/>
          <w:b w:val="0"/>
        </w:rPr>
        <w:t xml:space="preserve"> </w:t>
      </w:r>
      <w:r w:rsidRPr="00381565">
        <w:rPr>
          <w:rStyle w:val="a5"/>
          <w:b w:val="0"/>
        </w:rPr>
        <w:t>нулей, то запись числа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3937BF" w:rsidRPr="003937BF">
        <w:t xml:space="preserve"> </w:t>
      </w:r>
      <w:r w:rsidRPr="00381565">
        <w:rPr>
          <w:rStyle w:val="a5"/>
          <w:b w:val="0"/>
        </w:rPr>
        <w:t xml:space="preserve">оканчивается на </w:t>
      </w:r>
      <w:r w:rsidR="003937BF" w:rsidRPr="003937BF">
        <w:rPr>
          <w:rStyle w:val="a5"/>
          <w:b w:val="0"/>
          <w:i/>
        </w:rPr>
        <w:t>2</w:t>
      </w:r>
      <w:r w:rsidR="003937BF">
        <w:rPr>
          <w:rStyle w:val="a5"/>
          <w:b w:val="0"/>
          <w:i/>
          <w:lang w:val="en-US"/>
        </w:rPr>
        <w:t>N</w:t>
      </w:r>
      <w:r w:rsidR="003937BF" w:rsidRPr="003937BF">
        <w:rPr>
          <w:rStyle w:val="a5"/>
          <w:b w:val="0"/>
          <w:i/>
        </w:rPr>
        <w:t xml:space="preserve"> </w:t>
      </w:r>
      <w:r w:rsidRPr="00381565">
        <w:rPr>
          <w:rStyle w:val="a5"/>
          <w:b w:val="0"/>
        </w:rPr>
        <w:t>нулей. Так как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</m:t>
        </m:r>
      </m:oMath>
      <w:r w:rsidR="003937BF">
        <w:rPr>
          <w:rStyle w:val="a5"/>
          <w:b w:val="0"/>
        </w:rPr>
        <w:t>,</w:t>
      </w:r>
      <w:r w:rsidRPr="00381565">
        <w:rPr>
          <w:rStyle w:val="a5"/>
          <w:b w:val="0"/>
        </w:rPr>
        <w:t xml:space="preserve"> то есть оканчивается на один ноль, то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3937BF" w:rsidRPr="003937BF">
        <w:t xml:space="preserve"> </w:t>
      </w:r>
      <w:r w:rsidRPr="00381565">
        <w:rPr>
          <w:rStyle w:val="a5"/>
          <w:b w:val="0"/>
        </w:rPr>
        <w:t xml:space="preserve">оканчивается на </w:t>
      </w:r>
      <m:oMath>
        <m:sSup>
          <m:sSupPr>
            <m:ctrlPr>
              <w:rPr>
                <w:rStyle w:val="a5"/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Style w:val="a5"/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Style w:val="a5"/>
                <w:rFonts w:ascii="Cambria Math" w:hAnsi="Cambria Math"/>
              </w:rPr>
              <m:t>k</m:t>
            </m:r>
          </m:sup>
        </m:sSup>
      </m:oMath>
      <w:r w:rsidR="003937BF" w:rsidRPr="003937BF">
        <w:rPr>
          <w:rStyle w:val="a5"/>
          <w:b w:val="0"/>
        </w:rPr>
        <w:t xml:space="preserve"> </w:t>
      </w:r>
      <w:r w:rsidRPr="00381565">
        <w:rPr>
          <w:rStyle w:val="a5"/>
          <w:b w:val="0"/>
        </w:rPr>
        <w:t>нулей. В частности,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 w:rsidR="003937BF" w:rsidRPr="003937BF">
        <w:rPr>
          <w:rStyle w:val="a5"/>
          <w:b w:val="0"/>
        </w:rPr>
        <w:t xml:space="preserve"> </w:t>
      </w:r>
      <w:r w:rsidRPr="00381565">
        <w:rPr>
          <w:rStyle w:val="a5"/>
          <w:b w:val="0"/>
        </w:rPr>
        <w:t>оканчивается на 1024 нуля, следовательно,</w:t>
      </w:r>
      <w:r w:rsidR="003937BF" w:rsidRPr="003937BF">
        <w:rPr>
          <w:rStyle w:val="a5"/>
          <w:b w:val="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-1</m:t>
        </m:r>
      </m:oMath>
      <w:r w:rsidR="003937BF" w:rsidRPr="003937BF">
        <w:t xml:space="preserve"> </w:t>
      </w:r>
      <w:r w:rsidRPr="00381565">
        <w:rPr>
          <w:rStyle w:val="a5"/>
          <w:b w:val="0"/>
        </w:rPr>
        <w:t>оканчивается на 1024 девятки.</w:t>
      </w:r>
    </w:p>
    <w:p w:rsidR="00415B56" w:rsidRDefault="00415B56" w:rsidP="00415B56">
      <w:pPr>
        <w:jc w:val="both"/>
      </w:pPr>
    </w:p>
    <w:p w:rsidR="00415B56" w:rsidRDefault="00415B56" w:rsidP="00415B56">
      <w:pPr>
        <w:jc w:val="both"/>
      </w:pPr>
    </w:p>
    <w:p w:rsidR="00941CFE" w:rsidRDefault="00941CFE" w:rsidP="003D2B03">
      <w:pPr>
        <w:jc w:val="both"/>
      </w:pPr>
      <w:r>
        <w:rPr>
          <w:bCs/>
        </w:rPr>
        <w:t>5.</w:t>
      </w:r>
      <w:r>
        <w:t xml:space="preserve"> </w:t>
      </w:r>
      <w:r w:rsidR="003D2B03">
        <w:t xml:space="preserve">Определить </w:t>
      </w:r>
      <w:r w:rsidR="00DB7E6A">
        <w:t xml:space="preserve">все </w:t>
      </w:r>
      <w:r w:rsidR="003D2B03">
        <w:t>углы треугольника, в котором медиана, биссектриса и высота</w:t>
      </w:r>
      <w:r w:rsidR="00DB7E6A">
        <w:t xml:space="preserve"> одного из углов</w:t>
      </w:r>
      <w:r w:rsidR="003D2B03">
        <w:t xml:space="preserve"> </w:t>
      </w:r>
      <w:r w:rsidR="00DB7E6A">
        <w:t>делят этот угол на четыре равные части.</w:t>
      </w:r>
    </w:p>
    <w:p w:rsidR="00941CFE" w:rsidRDefault="00941CFE" w:rsidP="00941CFE">
      <w:pPr>
        <w:jc w:val="right"/>
      </w:pPr>
      <w:r>
        <w:t>(7 баллов)</w:t>
      </w:r>
    </w:p>
    <w:p w:rsidR="00941CFE" w:rsidRDefault="00941CFE" w:rsidP="00941CFE">
      <w:pPr>
        <w:jc w:val="center"/>
        <w:rPr>
          <w:b/>
          <w:bCs/>
        </w:rPr>
      </w:pPr>
      <w:r>
        <w:rPr>
          <w:b/>
          <w:bCs/>
        </w:rPr>
        <w:t>Решение:</w:t>
      </w:r>
    </w:p>
    <w:p w:rsidR="00EC2F46" w:rsidRDefault="00EC2F46" w:rsidP="00EC2F46">
      <w:pPr>
        <w:jc w:val="center"/>
        <w:rPr>
          <w:bCs/>
        </w:rPr>
      </w:pPr>
    </w:p>
    <w:p w:rsidR="0005121C" w:rsidRDefault="00EC2F46">
      <w:pPr>
        <w:rPr>
          <w:lang w:val="en-US"/>
        </w:rPr>
      </w:pPr>
      <w:r>
        <w:t xml:space="preserve">Продолжим медиану, биссектрису и высоту треугольника до пересечения с описанной вокруг него окружностью в точках </w:t>
      </w:r>
      <w:r>
        <w:rPr>
          <w:i/>
          <w:lang w:val="en-US"/>
        </w:rPr>
        <w:t>D</w:t>
      </w:r>
      <w:r w:rsidRPr="00EC2F46">
        <w:rPr>
          <w:i/>
        </w:rPr>
        <w:t xml:space="preserve">, </w:t>
      </w:r>
      <w:r>
        <w:rPr>
          <w:i/>
          <w:lang w:val="en-US"/>
        </w:rPr>
        <w:t>E</w:t>
      </w:r>
      <w:r w:rsidRPr="00EC2F46">
        <w:rPr>
          <w:i/>
        </w:rPr>
        <w:t xml:space="preserve">,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соответственно. Из равенства </w:t>
      </w:r>
      <m:oMath>
        <m:r>
          <w:rPr>
            <w:rFonts w:ascii="Cambria Math" w:hAnsi="Cambria Math"/>
          </w:rPr>
          <m:t>⌣</m:t>
        </m:r>
        <m:r>
          <w:rPr>
            <w:rFonts w:ascii="Cambria Math" w:hAnsi="Cambria Math"/>
            <w:lang w:val="en-US"/>
          </w:rPr>
          <m:t>AF</m:t>
        </m:r>
        <m:r>
          <w:rPr>
            <w:rFonts w:ascii="Cambria Math" w:hAnsi="Cambria Math"/>
          </w:rPr>
          <m:t>=⌣CD</m:t>
        </m:r>
      </m:oMath>
      <w:r w:rsidR="002E3E1A" w:rsidRPr="002E3E1A">
        <w:t xml:space="preserve"> </w:t>
      </w:r>
      <w:r w:rsidR="002E3E1A">
        <w:t xml:space="preserve">заключаем, что отрезки </w:t>
      </w:r>
      <w:r w:rsidR="002E3E1A">
        <w:rPr>
          <w:i/>
          <w:lang w:val="en-US"/>
        </w:rPr>
        <w:t>AC</w:t>
      </w:r>
      <w:r w:rsidR="002E3E1A">
        <w:t xml:space="preserve"> и </w:t>
      </w:r>
      <w:r w:rsidR="002E3E1A">
        <w:rPr>
          <w:i/>
          <w:lang w:val="en-US"/>
        </w:rPr>
        <w:t>FD</w:t>
      </w:r>
      <w:r w:rsidR="002E3E1A">
        <w:t xml:space="preserve"> параллельны, и поэтому </w:t>
      </w:r>
      <m:oMath>
        <m:r>
          <w:rPr>
            <w:rFonts w:ascii="Cambria Math" w:hAnsi="Cambria Math"/>
          </w:rPr>
          <m:t>BF⊥FD</m:t>
        </m:r>
      </m:oMath>
      <w:r w:rsidR="002E3E1A">
        <w:t xml:space="preserve">. Следовательно, </w:t>
      </w:r>
      <w:r w:rsidR="002E3E1A">
        <w:rPr>
          <w:i/>
          <w:lang w:val="en-US"/>
        </w:rPr>
        <w:t>BD</w:t>
      </w:r>
      <w:r w:rsidR="002E3E1A">
        <w:t xml:space="preserve"> есть диаметр окружности. Так как </w:t>
      </w:r>
      <w:r w:rsidR="002E3E1A" w:rsidRPr="002E3E1A">
        <w:rPr>
          <w:i/>
          <w:lang w:val="en-US"/>
        </w:rPr>
        <w:t>BD</w:t>
      </w:r>
      <w:r w:rsidR="002E3E1A">
        <w:rPr>
          <w:i/>
        </w:rPr>
        <w:t xml:space="preserve"> </w:t>
      </w:r>
      <w:r w:rsidR="002E3E1A">
        <w:t xml:space="preserve">делит </w:t>
      </w:r>
      <w:r w:rsidR="002E3E1A" w:rsidRPr="002E3E1A">
        <w:rPr>
          <w:i/>
          <w:lang w:val="en-US"/>
        </w:rPr>
        <w:t>AC</w:t>
      </w:r>
      <w:r w:rsidR="002E3E1A">
        <w:rPr>
          <w:i/>
        </w:rPr>
        <w:t xml:space="preserve"> </w:t>
      </w:r>
      <w:r w:rsidR="002E3E1A">
        <w:t xml:space="preserve">пополам и </w:t>
      </w:r>
      <w:r w:rsidR="002E3E1A" w:rsidRPr="002E3E1A">
        <w:rPr>
          <w:i/>
          <w:lang w:val="en-US"/>
        </w:rPr>
        <w:t>BD</w:t>
      </w:r>
      <w:r w:rsidR="002E3E1A">
        <w:rPr>
          <w:i/>
        </w:rPr>
        <w:t xml:space="preserve"> </w:t>
      </w:r>
      <w:r w:rsidR="002E3E1A">
        <w:t xml:space="preserve">не перпендикулярно </w:t>
      </w:r>
      <w:r w:rsidR="002E3E1A" w:rsidRPr="002E3E1A">
        <w:rPr>
          <w:i/>
          <w:lang w:val="en-US"/>
        </w:rPr>
        <w:t>AC</w:t>
      </w:r>
      <w:r w:rsidR="002E3E1A">
        <w:rPr>
          <w:i/>
        </w:rPr>
        <w:t>,</w:t>
      </w:r>
      <w:r w:rsidR="002E3E1A">
        <w:t xml:space="preserve"> то </w:t>
      </w:r>
      <w:r w:rsidR="002E3E1A" w:rsidRPr="002E3E1A">
        <w:rPr>
          <w:i/>
          <w:lang w:val="en-US"/>
        </w:rPr>
        <w:t>AC</w:t>
      </w:r>
      <w:r w:rsidR="002E3E1A">
        <w:rPr>
          <w:i/>
        </w:rPr>
        <w:t xml:space="preserve"> </w:t>
      </w:r>
      <w:r w:rsidR="002E3E1A">
        <w:t>также есть диаметр окружности. Отсюда получаем:</w:t>
      </w:r>
    </w:p>
    <w:p w:rsidR="001B2CBC" w:rsidRDefault="0005121C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∠</m:t>
          </m:r>
          <m:r>
            <w:rPr>
              <w:rFonts w:ascii="Cambria Math" w:hAnsi="Cambria Math"/>
              <w:lang w:val="en-US"/>
            </w:rPr>
            <m:t>B=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,    </m:t>
          </m:r>
          <m:r>
            <w:rPr>
              <w:rFonts w:ascii="Cambria Math" w:hAnsi="Cambria Math"/>
            </w:rPr>
            <m:t>∠A=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∠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lang w:val="en-US"/>
            </w:rPr>
            <m:t xml:space="preserve">,   </m:t>
          </m:r>
          <m:r>
            <w:rPr>
              <w:rFonts w:ascii="Cambria Math" w:hAnsi="Cambria Math"/>
            </w:rPr>
            <m:t>∠C=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</w:rPr>
            <m:t>∠A=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5121C" w:rsidRPr="0005121C" w:rsidRDefault="00BB63A8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61.95pt;margin-top:31.6pt;width:21pt;height:21pt;z-index:251667456" stroked="f">
            <v:textbox>
              <w:txbxContent>
                <w:p w:rsidR="0005121C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51.95pt;margin-top:153.1pt;width:21.5pt;height:26pt;z-index:251671552" stroked="f">
            <v:textbox>
              <w:txbxContent>
                <w:p w:rsidR="004E0B22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07.95pt;margin-top:164.6pt;width:22.5pt;height:24pt;z-index:251670528" stroked="f">
            <v:textbox>
              <w:txbxContent>
                <w:p w:rsidR="004E0B22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61.95pt;margin-top:151.1pt;width:25pt;height:28pt;z-index:251669504" stroked="f">
            <v:textbox>
              <w:txbxContent>
                <w:p w:rsidR="0005121C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88.45pt;margin-top:84.1pt;width:23.5pt;height:27.5pt;z-index:251668480" stroked="f">
            <v:textbox>
              <w:txbxContent>
                <w:p w:rsidR="0005121C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35.45pt;margin-top:96.6pt;width:20.5pt;height:25pt;z-index:251666432" stroked="f">
            <v:textbox>
              <w:txbxContent>
                <w:p w:rsidR="0005121C" w:rsidRPr="004E0B22" w:rsidRDefault="004E0B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86.95pt;margin-top:52.6pt;width:35pt;height:105pt;z-index:251665408" o:connectortype="straight"/>
        </w:pict>
      </w:r>
      <w:r>
        <w:rPr>
          <w:noProof/>
        </w:rPr>
        <w:pict>
          <v:shape id="_x0000_s1032" type="#_x0000_t32" style="position:absolute;margin-left:186.95pt;margin-top:52.6pt;width:65pt;height:98.5pt;z-index:251664384" o:connectortype="straight"/>
        </w:pict>
      </w:r>
      <w:r>
        <w:rPr>
          <w:noProof/>
        </w:rPr>
        <w:pict>
          <v:shape id="_x0000_s1031" type="#_x0000_t32" style="position:absolute;margin-left:186.95pt;margin-top:52.6pt;width:4pt;height:98.5pt;z-index:251663360" o:connectortype="straight"/>
        </w:pict>
      </w:r>
      <w:r>
        <w:rPr>
          <w:noProof/>
        </w:rPr>
        <w:pict>
          <v:shape id="_x0000_s1030" type="#_x0000_t32" style="position:absolute;margin-left:186.95pt;margin-top:52.6pt;width:98.5pt;height:47.5pt;z-index:251662336" o:connectortype="straight"/>
        </w:pict>
      </w:r>
      <w:r>
        <w:rPr>
          <w:noProof/>
        </w:rPr>
        <w:pict>
          <v:shape id="_x0000_s1029" type="#_x0000_t32" style="position:absolute;margin-left:159.45pt;margin-top:52.6pt;width:27.5pt;height:47.5pt;flip:x;z-index:251661312" o:connectortype="straight"/>
        </w:pict>
      </w:r>
      <w:r>
        <w:rPr>
          <w:noProof/>
        </w:rPr>
        <w:pict>
          <v:shape id="_x0000_s1028" type="#_x0000_t32" style="position:absolute;margin-left:190.95pt;margin-top:150.1pt;width:61pt;height:1pt;z-index:251660288" o:connectortype="straight"/>
        </w:pict>
      </w:r>
      <w:r>
        <w:rPr>
          <w:noProof/>
        </w:rPr>
        <w:pict>
          <v:shape id="_x0000_s1027" type="#_x0000_t32" style="position:absolute;margin-left:159.45pt;margin-top:100.1pt;width:126pt;height:0;z-index:251659264" o:connectortype="straight"/>
        </w:pict>
      </w:r>
      <w:r>
        <w:rPr>
          <w:noProof/>
        </w:rPr>
        <w:pict>
          <v:oval id="_x0000_s1026" style="position:absolute;margin-left:159.45pt;margin-top:42.1pt;width:126pt;height:115.5pt;z-index:251658240"/>
        </w:pict>
      </w:r>
    </w:p>
    <w:sectPr w:rsidR="0005121C" w:rsidRPr="0005121C" w:rsidSect="001B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CF5"/>
    <w:multiLevelType w:val="hybridMultilevel"/>
    <w:tmpl w:val="CE0AFAE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B3598"/>
    <w:multiLevelType w:val="hybridMultilevel"/>
    <w:tmpl w:val="54F8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CFE"/>
    <w:rsid w:val="00020515"/>
    <w:rsid w:val="0005121C"/>
    <w:rsid w:val="00061347"/>
    <w:rsid w:val="000C4D3B"/>
    <w:rsid w:val="00135506"/>
    <w:rsid w:val="001B2CBC"/>
    <w:rsid w:val="001C5A65"/>
    <w:rsid w:val="001C7740"/>
    <w:rsid w:val="002E3E1A"/>
    <w:rsid w:val="003937BF"/>
    <w:rsid w:val="003D2B03"/>
    <w:rsid w:val="00415B56"/>
    <w:rsid w:val="00486C31"/>
    <w:rsid w:val="004E0B22"/>
    <w:rsid w:val="00512971"/>
    <w:rsid w:val="00520162"/>
    <w:rsid w:val="00582F29"/>
    <w:rsid w:val="006A72E6"/>
    <w:rsid w:val="006B285F"/>
    <w:rsid w:val="00732CE1"/>
    <w:rsid w:val="00780B62"/>
    <w:rsid w:val="00845C28"/>
    <w:rsid w:val="00912C67"/>
    <w:rsid w:val="00941CFE"/>
    <w:rsid w:val="00A078BB"/>
    <w:rsid w:val="00A31C91"/>
    <w:rsid w:val="00A53A80"/>
    <w:rsid w:val="00B776F8"/>
    <w:rsid w:val="00BB63A8"/>
    <w:rsid w:val="00BE5380"/>
    <w:rsid w:val="00C1034F"/>
    <w:rsid w:val="00C17134"/>
    <w:rsid w:val="00DA6890"/>
    <w:rsid w:val="00DB7E6A"/>
    <w:rsid w:val="00E57A5F"/>
    <w:rsid w:val="00EC2F46"/>
    <w:rsid w:val="00ED0E44"/>
    <w:rsid w:val="00F0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8" type="connector" idref="#_x0000_s1031"/>
        <o:r id="V:Rule9" type="connector" idref="#_x0000_s1028"/>
        <o:r id="V:Rule10" type="connector" idref="#_x0000_s1032"/>
        <o:r id="V:Rule11" type="connector" idref="#_x0000_s1030"/>
        <o:r id="V:Rule12" type="connector" idref="#_x0000_s1029"/>
        <o:r id="V:Rule13" type="connector" idref="#_x0000_s1027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CFE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C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41CF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41C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E5380"/>
    <w:rPr>
      <w:b/>
      <w:bCs/>
    </w:rPr>
  </w:style>
  <w:style w:type="paragraph" w:styleId="a6">
    <w:name w:val="List Paragraph"/>
    <w:basedOn w:val="a"/>
    <w:uiPriority w:val="34"/>
    <w:qFormat/>
    <w:rsid w:val="00BE538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E5380"/>
    <w:pPr>
      <w:spacing w:before="100" w:beforeAutospacing="1" w:after="100" w:afterAutospacing="1"/>
    </w:pPr>
  </w:style>
  <w:style w:type="character" w:styleId="a8">
    <w:name w:val="Placeholder Text"/>
    <w:basedOn w:val="a0"/>
    <w:uiPriority w:val="99"/>
    <w:semiHidden/>
    <w:rsid w:val="000613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Митрич</cp:lastModifiedBy>
  <cp:revision>17</cp:revision>
  <dcterms:created xsi:type="dcterms:W3CDTF">2014-10-07T14:27:00Z</dcterms:created>
  <dcterms:modified xsi:type="dcterms:W3CDTF">2014-10-13T11:03:00Z</dcterms:modified>
</cp:coreProperties>
</file>