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69B" w:rsidRPr="00D50329" w:rsidRDefault="0029369B" w:rsidP="00F42514">
      <w:pPr>
        <w:jc w:val="center"/>
        <w:rPr>
          <w:b/>
        </w:rPr>
      </w:pPr>
    </w:p>
    <w:tbl>
      <w:tblPr>
        <w:tblStyle w:val="a6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1"/>
        <w:gridCol w:w="2358"/>
        <w:gridCol w:w="4111"/>
      </w:tblGrid>
      <w:tr w:rsidR="008F4920" w:rsidRPr="008F4920" w:rsidTr="007C6A0E">
        <w:tc>
          <w:tcPr>
            <w:tcW w:w="3171" w:type="dxa"/>
          </w:tcPr>
          <w:p w:rsidR="008F4920" w:rsidRPr="008F4920" w:rsidRDefault="008F4920" w:rsidP="00F425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:rsidR="008F4920" w:rsidRPr="008F4920" w:rsidRDefault="008F4920" w:rsidP="00F425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8F4920" w:rsidRPr="008F4920" w:rsidRDefault="008F4920" w:rsidP="008F4920">
            <w:pPr>
              <w:jc w:val="both"/>
              <w:rPr>
                <w:rFonts w:ascii="Arial" w:hAnsi="Arial" w:cs="Arial"/>
              </w:rPr>
            </w:pPr>
            <w:r w:rsidRPr="008F4920">
              <w:rPr>
                <w:rFonts w:ascii="Arial" w:hAnsi="Arial" w:cs="Arial"/>
              </w:rPr>
              <w:t>Приложение к решению Ученого с</w:t>
            </w:r>
            <w:r w:rsidR="007C6A0E">
              <w:rPr>
                <w:rFonts w:ascii="Arial" w:hAnsi="Arial" w:cs="Arial"/>
              </w:rPr>
              <w:t>о</w:t>
            </w:r>
            <w:r w:rsidRPr="008F4920">
              <w:rPr>
                <w:rFonts w:ascii="Arial" w:hAnsi="Arial" w:cs="Arial"/>
              </w:rPr>
              <w:t>вета ГАОУ ТО ДПО «ТОГИРРО» от 24.12.2025, протокол № 8</w:t>
            </w:r>
          </w:p>
        </w:tc>
      </w:tr>
    </w:tbl>
    <w:p w:rsidR="00DD1F5F" w:rsidRDefault="00DD1F5F" w:rsidP="00F42514">
      <w:pPr>
        <w:jc w:val="center"/>
      </w:pPr>
    </w:p>
    <w:p w:rsidR="00DD1F5F" w:rsidRDefault="00DD1F5F" w:rsidP="00F42514">
      <w:pPr>
        <w:jc w:val="center"/>
        <w:rPr>
          <w:rFonts w:ascii="Arial" w:hAnsi="Arial" w:cs="Arial"/>
          <w:sz w:val="26"/>
          <w:szCs w:val="26"/>
        </w:rPr>
      </w:pPr>
      <w:r w:rsidRPr="00DD1F5F">
        <w:t>П</w:t>
      </w:r>
      <w:r w:rsidRPr="00DD1F5F">
        <w:rPr>
          <w:rFonts w:ascii="Arial" w:hAnsi="Arial" w:cs="Arial"/>
          <w:sz w:val="26"/>
          <w:szCs w:val="26"/>
        </w:rPr>
        <w:t>ереч</w:t>
      </w:r>
      <w:r w:rsidRPr="00DD1F5F">
        <w:rPr>
          <w:rFonts w:ascii="Arial" w:hAnsi="Arial" w:cs="Arial"/>
          <w:sz w:val="26"/>
          <w:szCs w:val="26"/>
        </w:rPr>
        <w:t>ень</w:t>
      </w:r>
      <w:r w:rsidRPr="00DD1F5F">
        <w:rPr>
          <w:rFonts w:ascii="Arial" w:hAnsi="Arial" w:cs="Arial"/>
          <w:sz w:val="26"/>
          <w:szCs w:val="26"/>
        </w:rPr>
        <w:t xml:space="preserve"> образовательных программ ГАОУ ТО ДПО «ТОГИРРО», </w:t>
      </w:r>
    </w:p>
    <w:p w:rsidR="008F4920" w:rsidRDefault="00DD1F5F" w:rsidP="00F42514">
      <w:pPr>
        <w:jc w:val="center"/>
      </w:pPr>
      <w:r w:rsidRPr="00DD1F5F">
        <w:rPr>
          <w:rFonts w:ascii="Arial" w:hAnsi="Arial" w:cs="Arial"/>
          <w:sz w:val="26"/>
          <w:szCs w:val="26"/>
        </w:rPr>
        <w:t xml:space="preserve">реализуемых в 2026 году  </w:t>
      </w:r>
    </w:p>
    <w:p w:rsidR="00DD1F5F" w:rsidRPr="00DD1F5F" w:rsidRDefault="00DD1F5F" w:rsidP="00F42514">
      <w:pPr>
        <w:jc w:val="center"/>
      </w:pPr>
      <w:bookmarkStart w:id="0" w:name="_GoBack"/>
      <w:bookmarkEnd w:id="0"/>
    </w:p>
    <w:tbl>
      <w:tblPr>
        <w:tblStyle w:val="a6"/>
        <w:tblW w:w="9741" w:type="dxa"/>
        <w:tblInd w:w="-147" w:type="dxa"/>
        <w:tblLook w:val="04A0" w:firstRow="1" w:lastRow="0" w:firstColumn="1" w:lastColumn="0" w:noHBand="0" w:noVBand="1"/>
      </w:tblPr>
      <w:tblGrid>
        <w:gridCol w:w="544"/>
        <w:gridCol w:w="2618"/>
        <w:gridCol w:w="5490"/>
        <w:gridCol w:w="1089"/>
      </w:tblGrid>
      <w:tr w:rsidR="00DB3BBA" w:rsidRPr="008F4920" w:rsidTr="008F4920">
        <w:tc>
          <w:tcPr>
            <w:tcW w:w="493" w:type="dxa"/>
          </w:tcPr>
          <w:p w:rsidR="006E3E6B" w:rsidRPr="008F4920" w:rsidRDefault="00C22203" w:rsidP="00C222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№ п/п</w:t>
            </w:r>
          </w:p>
        </w:tc>
        <w:tc>
          <w:tcPr>
            <w:tcW w:w="2626" w:type="dxa"/>
            <w:vAlign w:val="center"/>
          </w:tcPr>
          <w:p w:rsidR="00DB3BBA" w:rsidRPr="008F4920" w:rsidRDefault="006E3E6B" w:rsidP="00C222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4920">
              <w:rPr>
                <w:rFonts w:ascii="Arial" w:hAnsi="Arial" w:cs="Arial"/>
                <w:b/>
                <w:sz w:val="22"/>
                <w:szCs w:val="22"/>
              </w:rPr>
              <w:t>Категория</w:t>
            </w:r>
          </w:p>
          <w:p w:rsidR="006E3E6B" w:rsidRPr="008F4920" w:rsidRDefault="006E3E6B" w:rsidP="00C222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4920">
              <w:rPr>
                <w:rFonts w:ascii="Arial" w:hAnsi="Arial" w:cs="Arial"/>
                <w:b/>
                <w:sz w:val="22"/>
                <w:szCs w:val="22"/>
              </w:rPr>
              <w:t>слушателей</w:t>
            </w:r>
          </w:p>
        </w:tc>
        <w:tc>
          <w:tcPr>
            <w:tcW w:w="5528" w:type="dxa"/>
            <w:vAlign w:val="center"/>
          </w:tcPr>
          <w:p w:rsidR="006E3E6B" w:rsidRPr="008F4920" w:rsidRDefault="006E3E6B" w:rsidP="00C222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4920">
              <w:rPr>
                <w:rFonts w:ascii="Arial" w:hAnsi="Arial" w:cs="Arial"/>
                <w:b/>
                <w:sz w:val="22"/>
                <w:szCs w:val="22"/>
              </w:rPr>
              <w:t>Название программы</w:t>
            </w:r>
          </w:p>
        </w:tc>
        <w:tc>
          <w:tcPr>
            <w:tcW w:w="1094" w:type="dxa"/>
            <w:vAlign w:val="center"/>
          </w:tcPr>
          <w:p w:rsidR="002B6DAC" w:rsidRPr="008F4920" w:rsidRDefault="006E3E6B" w:rsidP="00C222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4920">
              <w:rPr>
                <w:rFonts w:ascii="Arial" w:hAnsi="Arial" w:cs="Arial"/>
                <w:b/>
                <w:sz w:val="22"/>
                <w:szCs w:val="22"/>
              </w:rPr>
              <w:t>Кол-во</w:t>
            </w:r>
          </w:p>
          <w:p w:rsidR="006E3E6B" w:rsidRPr="008F4920" w:rsidRDefault="006E3E6B" w:rsidP="00C222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4920">
              <w:rPr>
                <w:rFonts w:ascii="Arial" w:hAnsi="Arial" w:cs="Arial"/>
                <w:b/>
                <w:sz w:val="22"/>
                <w:szCs w:val="22"/>
              </w:rPr>
              <w:t>часов</w:t>
            </w:r>
          </w:p>
        </w:tc>
      </w:tr>
      <w:tr w:rsidR="00DB3BBA" w:rsidRPr="008F4920" w:rsidTr="008F4920">
        <w:tc>
          <w:tcPr>
            <w:tcW w:w="493" w:type="dxa"/>
          </w:tcPr>
          <w:p w:rsidR="006E3E6B" w:rsidRPr="008F4920" w:rsidRDefault="006E3E6B" w:rsidP="00DB3BBA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6E3E6B" w:rsidRPr="008F4920" w:rsidRDefault="006E3E6B" w:rsidP="00D50329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Воспитатели ДОО</w:t>
            </w:r>
          </w:p>
        </w:tc>
        <w:tc>
          <w:tcPr>
            <w:tcW w:w="5528" w:type="dxa"/>
          </w:tcPr>
          <w:p w:rsidR="006E3E6B" w:rsidRPr="008F4920" w:rsidRDefault="006E3E6B" w:rsidP="00DB3BBA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«Практические аспекты реализации образовательной программы</w:t>
            </w:r>
            <w:r w:rsidR="00DB3BBA" w:rsidRPr="008F49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4920">
              <w:rPr>
                <w:rFonts w:ascii="Arial" w:hAnsi="Arial" w:cs="Arial"/>
                <w:sz w:val="22"/>
                <w:szCs w:val="22"/>
              </w:rPr>
              <w:t>дошкольного образования в контексте ФГОС ДО и ФОП ДО»</w:t>
            </w:r>
          </w:p>
        </w:tc>
        <w:tc>
          <w:tcPr>
            <w:tcW w:w="1094" w:type="dxa"/>
          </w:tcPr>
          <w:p w:rsidR="006E3E6B" w:rsidRPr="008F4920" w:rsidRDefault="006E3E6B" w:rsidP="00DB3B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36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Старшие воспитатели, методисты муниципальных отделов образования, курирующих вопросы дошкольного образования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«Методическое сопровождение педагогов в условиях реализации ФОП дошкольного образования»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36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Инструкторы по физическому воспитанию ДОО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«Актуальные подходы к организации физкультурно-оздоровительной работы в дошкольных образовательных организациях в условиях реализации ФОП»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36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Музыкальные руководители ДОО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pStyle w:val="Standard"/>
              <w:rPr>
                <w:rFonts w:ascii="Arial" w:eastAsiaTheme="minorHAnsi" w:hAnsi="Arial" w:cs="Arial"/>
                <w:kern w:val="0"/>
                <w:sz w:val="22"/>
                <w:szCs w:val="22"/>
                <w:lang w:eastAsia="en-US" w:bidi="ar-SA"/>
              </w:rPr>
            </w:pPr>
            <w:r w:rsidRPr="008F4920">
              <w:rPr>
                <w:rFonts w:ascii="Arial" w:eastAsiaTheme="minorHAnsi" w:hAnsi="Arial" w:cs="Arial"/>
                <w:kern w:val="0"/>
                <w:sz w:val="22"/>
                <w:szCs w:val="22"/>
                <w:lang w:eastAsia="en-US" w:bidi="ar-SA"/>
              </w:rPr>
              <w:t>«Музыкальное воспитание и развитие детей раннего и дошкольного возраста при реализации ФОП ДО»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36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Учителя-логопеды ДОО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eastAsia="Calibri" w:hAnsi="Arial" w:cs="Arial"/>
                <w:sz w:val="22"/>
                <w:szCs w:val="22"/>
              </w:rPr>
              <w:t>«Содержание и технологии работы учителя – логопеда в ДОО по сопровождению детей с нарушениями речи»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36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Педагоги-психологи ДОО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«Психолого-педагогическое сопровождение воспитанников ДОО»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24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Воспитатели, работающие с детьми с ОВЗ в ДОО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eastAsiaTheme="minorHAnsi" w:hAnsi="Arial" w:cs="Arial"/>
                <w:kern w:val="0"/>
                <w:sz w:val="22"/>
                <w:szCs w:val="22"/>
                <w:lang w:eastAsia="en-US" w:bidi="ar-SA"/>
              </w:rPr>
              <w:t>«Организация обучения детей дошкольного возраста с ОВЗ по адаптированным образовательным программам дошкольного образования»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 xml:space="preserve">Учителя </w:t>
            </w:r>
          </w:p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начальных классов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«Организация образовательного процесса в начальной школе в соответствии с обновлённым ФГОС НОО и ФОП НОО»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C22203">
            <w:pPr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8F4920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Учителя</w:t>
            </w:r>
            <w:r w:rsidR="00C22203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8F4920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русского языка и</w:t>
            </w:r>
            <w:r w:rsidR="00C22203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8F4920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литературы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 xml:space="preserve">«Проектирование современного урока на основе анализа результатов процедур оценки качества образования» (учебные предметы «Русский язык», «Литература») 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8F4920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40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8F4920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Учителя</w:t>
            </w:r>
          </w:p>
          <w:p w:rsidR="000B0EF5" w:rsidRPr="008F4920" w:rsidRDefault="000B0EF5" w:rsidP="000B0EF5">
            <w:pPr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8F4920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русского языка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8F4920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«Предметно-методическое сопровождение педагогов: от анализа оценочных процедур к стратегии подготовки к ГИА (учебный предмет «Русский язык»)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8F4920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36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8F4920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 xml:space="preserve">Учителя истории и </w:t>
            </w:r>
          </w:p>
          <w:p w:rsidR="000B0EF5" w:rsidRPr="008F4920" w:rsidRDefault="000B0EF5" w:rsidP="000B0EF5">
            <w:pPr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8F4920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обществознания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8F4920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«Проектирование современного урока на основе анализа результатов процедур оценки качества образования» (учебные предметы «История», «Обществознание»)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8F4920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40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8F4920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Учителя истории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8F4920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 xml:space="preserve">«Предметно-методическое сопровождение педагогов: от анализа оценочных процедур к стратегии подготовки к ГИА (учебный предмет «История») 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8F4920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36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C22203">
            <w:pPr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8F4920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Учителя</w:t>
            </w:r>
            <w:r w:rsidR="00C22203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8F4920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иностранного языка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8F4920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«Проектирование современного урока на основе анализа результатов процедур оценки качества образования» (учебный предмет «Иностранный язык»)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8F4920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40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Учителя математики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«Современные методики обучения математике в контексте ФГОС»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Учителя физики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«Реализация требований ФОП СОО и ФГОС СОО на уроках физики»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Учителя биологии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«Совершенствование предметных компетенций учителя биологии (базовый уровень) «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Учителя химии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«Совершенствование предметных компетенций учителя химии (базовый уровень)»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Учителя географии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 xml:space="preserve">«Преподавание географии на основе федеральной рабочей программы </w:t>
            </w:r>
            <w:proofErr w:type="gramStart"/>
            <w:r w:rsidRPr="008F4920">
              <w:rPr>
                <w:rFonts w:ascii="Arial" w:hAnsi="Arial" w:cs="Arial"/>
                <w:sz w:val="22"/>
                <w:szCs w:val="22"/>
              </w:rPr>
              <w:t>в условиях</w:t>
            </w:r>
            <w:proofErr w:type="gramEnd"/>
            <w:r w:rsidRPr="008F4920">
              <w:rPr>
                <w:rFonts w:ascii="Arial" w:hAnsi="Arial" w:cs="Arial"/>
                <w:sz w:val="22"/>
                <w:szCs w:val="22"/>
              </w:rPr>
              <w:t xml:space="preserve"> обновленных ФГОС ООО и ФГОС СОО»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8F4920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Эксперты региональных</w:t>
            </w:r>
          </w:p>
          <w:p w:rsidR="000B0EF5" w:rsidRPr="008F4920" w:rsidRDefault="000B0EF5" w:rsidP="000B0EF5">
            <w:pPr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8F4920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предметных комиссий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«Подготовка экспертов для работы в региональной предметной комиссии при проведении ОГЭ/ЕГЭ (по предметам)»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8F4920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36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Преподаватели общеобразовательных предметов ПОО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«Актуальные вопросы развития современной системы СПО»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24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Учителя труда (технологии)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«Обучение учебному предмету «Труд (технология)» в условиях внесения изменений в ФОП ООО»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36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Учителя физической культуры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«Преподавание предмета «Физическая культура» в соответствии с обновленными ФГОС ООО, ФГОС СОО»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36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8F4920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Учителя музыки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8F4920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«Проектирование современного урока в условиях реализации требований ФГОС» (учебный предмет «Музыка»)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8F4920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36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8F4920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Учителя</w:t>
            </w:r>
          </w:p>
          <w:p w:rsidR="000B0EF5" w:rsidRPr="008F4920" w:rsidRDefault="000B0EF5" w:rsidP="000B0EF5">
            <w:pPr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8F4920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изобразительного</w:t>
            </w:r>
          </w:p>
          <w:p w:rsidR="000B0EF5" w:rsidRPr="008F4920" w:rsidRDefault="000B0EF5" w:rsidP="000B0EF5">
            <w:pPr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8F4920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искусства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8F4920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«Проектирование современного урока в условиях реализации требований ФГОС» (учебный предмет «Изобразительное искусство»)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8F4920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36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Учителя ОБЗР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b/>
                <w:sz w:val="22"/>
                <w:szCs w:val="22"/>
              </w:rPr>
              <w:t>«</w:t>
            </w:r>
            <w:r w:rsidRPr="008F4920">
              <w:rPr>
                <w:rFonts w:ascii="Arial" w:hAnsi="Arial" w:cs="Arial"/>
                <w:sz w:val="22"/>
                <w:szCs w:val="22"/>
              </w:rPr>
              <w:t>Модернизация содержания и технологий преподавания учебного предмета «Основы безопасности и защиты Родины» в контексте требований ФГОС ООО и ФГОС СОО</w:t>
            </w:r>
            <w:r w:rsidRPr="008F4920">
              <w:rPr>
                <w:rFonts w:ascii="Arial" w:hAnsi="Arial" w:cs="Arial"/>
                <w:b/>
                <w:sz w:val="22"/>
                <w:szCs w:val="22"/>
              </w:rPr>
              <w:t>»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8F4920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 xml:space="preserve">Учителя родного </w:t>
            </w:r>
          </w:p>
          <w:p w:rsidR="000B0EF5" w:rsidRPr="008F4920" w:rsidRDefault="000B0EF5" w:rsidP="000B0EF5">
            <w:pPr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8F4920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(татарского) языка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8F4920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 xml:space="preserve">«Совершенствование предметной и методической компетентности учителей предметной области «Родной (татарский) язык и родная (татарская) литература» в условиях обновленного ФГОС НОО, ООО, СОО» 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8F4920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36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8F4920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Учителя,</w:t>
            </w:r>
          </w:p>
          <w:p w:rsidR="000B0EF5" w:rsidRPr="008F4920" w:rsidRDefault="000B0EF5" w:rsidP="000B0EF5">
            <w:pPr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8F4920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преподающие</w:t>
            </w:r>
          </w:p>
          <w:p w:rsidR="000B0EF5" w:rsidRPr="008F4920" w:rsidRDefault="000B0EF5" w:rsidP="000B0EF5">
            <w:pPr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8F4920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курс ОРКСЭ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8F4920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«Особенности преподавания курса «Основы религиозных культур и светской этики» в условиях реализации требований ФГОС»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8F4920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36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 xml:space="preserve">Учителя </w:t>
            </w:r>
          </w:p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химии, биологии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«Особенности преподавания химии, биологии в рамках реализации проекта «Медицинские классы»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36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 xml:space="preserve">Учителя </w:t>
            </w:r>
          </w:p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математики, физики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«Особенности преподавания математики, физики в рамках реализации проекта «Инженерные классы»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36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Педагоги-психологи ОО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«Психолого-педагогическое сопровождение учащихся в ОО»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24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Учителя-логопеды ОО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eastAsia="Calibri" w:hAnsi="Arial" w:cs="Arial"/>
                <w:sz w:val="22"/>
                <w:szCs w:val="22"/>
              </w:rPr>
              <w:t>«Содержание и технологии работы учителя –логопеда в ОО по сопровождению детей с нарушениями речи»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36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Социальные педагоги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«Социально-педагогические технологии работы социального педагога в образовательной организации»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36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8F4920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Педагоги-библиотекари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8F4920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«Организация работы школьного педагога-библиотекаря по информационному и учебно-методическому обеспечению реализации ООП»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8F4920">
              <w:rPr>
                <w:rFonts w:ascii="Arial" w:eastAsia="NSimSun" w:hAnsi="Arial" w:cs="Arial"/>
                <w:kern w:val="3"/>
                <w:sz w:val="22"/>
                <w:szCs w:val="22"/>
                <w:lang w:eastAsia="zh-CN" w:bidi="hi-IN"/>
              </w:rPr>
              <w:t>36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Педагоги-организаторы ОО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bCs/>
                <w:sz w:val="22"/>
                <w:szCs w:val="22"/>
              </w:rPr>
              <w:t>«Проектирование воспитательной деятельности в школе в условиях обновления стратегии воспитания»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36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Педагоги дополнительного образования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«Современные подходы к реализации содержания и технологий дополнительного образования детей»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36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 xml:space="preserve">Педагоги, работающие </w:t>
            </w:r>
          </w:p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с детьми с ОВЗ в ОО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«Особенности реализации адаптированных основных образовательных программ для обучающихся с ОВЗ»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Учителя начальных</w:t>
            </w:r>
          </w:p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классов, работающие</w:t>
            </w:r>
          </w:p>
          <w:p w:rsidR="000B0EF5" w:rsidRPr="008F4920" w:rsidRDefault="000B0EF5" w:rsidP="00C22203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с обучающимися с ЗПР и ТНР (кураторы)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bCs/>
                <w:sz w:val="22"/>
                <w:szCs w:val="22"/>
              </w:rPr>
              <w:t>«Организация коррекционной работы для обучающихся с ЗПР и ТНР на ступени начального общего образования»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24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C22203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Педагоги ОО и ПОО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«Профилактика деструктивного поведения обучающихся»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24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Учителя, работающие по курсу «</w:t>
            </w:r>
            <w:proofErr w:type="spellStart"/>
            <w:r w:rsidRPr="008F4920">
              <w:rPr>
                <w:rFonts w:ascii="Arial" w:hAnsi="Arial" w:cs="Arial"/>
                <w:sz w:val="22"/>
                <w:szCs w:val="22"/>
              </w:rPr>
              <w:t>Семьеведение</w:t>
            </w:r>
            <w:proofErr w:type="spellEnd"/>
            <w:r w:rsidRPr="008F4920"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«Содержание и особенности преподавания курса внеурочной деятельности «</w:t>
            </w:r>
            <w:proofErr w:type="spellStart"/>
            <w:r w:rsidRPr="008F4920">
              <w:rPr>
                <w:rFonts w:ascii="Arial" w:hAnsi="Arial" w:cs="Arial"/>
                <w:sz w:val="22"/>
                <w:szCs w:val="22"/>
              </w:rPr>
              <w:t>Семьеведение</w:t>
            </w:r>
            <w:proofErr w:type="spellEnd"/>
            <w:r w:rsidRPr="008F4920"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24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Руководители ОО и ПОО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«Обучение и проверка знаний, требований охраны труда»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Советники директора по воспитанию и взаимодействию с детскими общественными объединениями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«Направления и содержание деятельности советников по воспитанию и взаимодействию с детскими общественными объединениями»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C22203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Единый региональный резерв управленческих</w:t>
            </w:r>
            <w:r w:rsidR="00C222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4920">
              <w:rPr>
                <w:rFonts w:ascii="Arial" w:hAnsi="Arial" w:cs="Arial"/>
                <w:sz w:val="22"/>
                <w:szCs w:val="22"/>
              </w:rPr>
              <w:t>кадров образования Тюменской области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«Основы управления образовательной организацией»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80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C22203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Единый региональный резерв управленческих</w:t>
            </w:r>
            <w:r w:rsidR="00C222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4920">
              <w:rPr>
                <w:rFonts w:ascii="Arial" w:hAnsi="Arial" w:cs="Arial"/>
                <w:sz w:val="22"/>
                <w:szCs w:val="22"/>
              </w:rPr>
              <w:t>кадров образования Тюменской области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«Управление образовательной организацией: руководство и лидерство»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80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Руководители, заведующие филиалами ОО и ПОО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«Управление качеством образовательных результатов в школе: эффективные механизмы»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32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 xml:space="preserve">Управленческие команды ОО базового, среднего уровня по итогам самодиагностики школ в рамках проекта «Школа </w:t>
            </w:r>
            <w:proofErr w:type="spellStart"/>
            <w:r w:rsidRPr="008F4920">
              <w:rPr>
                <w:rFonts w:ascii="Arial" w:hAnsi="Arial" w:cs="Arial"/>
                <w:sz w:val="22"/>
                <w:szCs w:val="22"/>
              </w:rPr>
              <w:t>Минпросвещения</w:t>
            </w:r>
            <w:proofErr w:type="spellEnd"/>
            <w:r w:rsidRPr="008F4920">
              <w:rPr>
                <w:rFonts w:ascii="Arial" w:hAnsi="Arial" w:cs="Arial"/>
                <w:sz w:val="22"/>
                <w:szCs w:val="22"/>
              </w:rPr>
              <w:t xml:space="preserve"> России», муниципальные методисты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«Управление развитием общеобразовательной организации»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48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Заместители руководителей ОО и ПОО, заместители руководителей филиалов</w:t>
            </w:r>
            <w:r w:rsidR="00C22203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методисты (старшие методисты) филиалов, выполняющие функции заместителей руководителя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«Управление качеством образования в общеобразовательной организации на основе данных»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48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pStyle w:val="Standard"/>
              <w:ind w:left="40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Молодые педагоги</w:t>
            </w:r>
          </w:p>
          <w:p w:rsidR="000B0EF5" w:rsidRPr="008F4920" w:rsidRDefault="000B0EF5" w:rsidP="00C22203">
            <w:pPr>
              <w:pStyle w:val="Standard"/>
              <w:ind w:left="40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 xml:space="preserve">(первый год </w:t>
            </w:r>
            <w:r w:rsidR="00C22203">
              <w:rPr>
                <w:rFonts w:ascii="Arial" w:hAnsi="Arial" w:cs="Arial"/>
                <w:sz w:val="22"/>
                <w:szCs w:val="22"/>
              </w:rPr>
              <w:t>р</w:t>
            </w:r>
            <w:r w:rsidRPr="008F4920">
              <w:rPr>
                <w:rFonts w:ascii="Arial" w:hAnsi="Arial" w:cs="Arial"/>
                <w:sz w:val="22"/>
                <w:szCs w:val="22"/>
              </w:rPr>
              <w:t>аботающие</w:t>
            </w:r>
            <w:r w:rsidR="00C222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4920">
              <w:rPr>
                <w:rFonts w:ascii="Arial" w:hAnsi="Arial" w:cs="Arial"/>
                <w:sz w:val="22"/>
                <w:szCs w:val="22"/>
              </w:rPr>
              <w:t>в ОО)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«Факультет педагогических профессий: актуальные проблемы в деятельности молодого учителя и успешные практики их решения»</w:t>
            </w:r>
          </w:p>
        </w:tc>
        <w:tc>
          <w:tcPr>
            <w:tcW w:w="1094" w:type="dxa"/>
          </w:tcPr>
          <w:p w:rsidR="000B0EF5" w:rsidRPr="008F4920" w:rsidRDefault="000B0EF5" w:rsidP="000866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64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pStyle w:val="Standard"/>
              <w:ind w:left="40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Молодые педагоги</w:t>
            </w:r>
          </w:p>
          <w:p w:rsidR="000B0EF5" w:rsidRPr="008F4920" w:rsidRDefault="000B0EF5" w:rsidP="000B0EF5">
            <w:pPr>
              <w:pStyle w:val="Standard"/>
              <w:ind w:left="40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(стаж</w:t>
            </w:r>
            <w:r w:rsidR="00C22203">
              <w:rPr>
                <w:rFonts w:ascii="Arial" w:hAnsi="Arial" w:cs="Arial"/>
                <w:sz w:val="22"/>
                <w:szCs w:val="22"/>
              </w:rPr>
              <w:t xml:space="preserve"> от</w:t>
            </w:r>
            <w:r w:rsidRPr="008F4920">
              <w:rPr>
                <w:rFonts w:ascii="Arial" w:hAnsi="Arial" w:cs="Arial"/>
                <w:sz w:val="22"/>
                <w:szCs w:val="22"/>
              </w:rPr>
              <w:t xml:space="preserve"> 2 до 5 лет)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«Развитие профессиональных компетенций педагога с использованием технологии проектирования учебного занятия»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24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pStyle w:val="Standard"/>
              <w:ind w:left="40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Педагоги-наставники и педагоги, готовящиеся к выполнению функции наставников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«Планирование и реализация деятельности педагога-наставника (по форме «педагог-педагог»)»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24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pStyle w:val="Standard"/>
              <w:ind w:left="40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Муниципальные</w:t>
            </w:r>
          </w:p>
          <w:p w:rsidR="000B0EF5" w:rsidRPr="008F4920" w:rsidRDefault="000B0EF5" w:rsidP="000B0EF5">
            <w:pPr>
              <w:pStyle w:val="Standard"/>
              <w:ind w:left="40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методисты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«</w:t>
            </w:r>
            <w:r w:rsidRPr="008F4920">
              <w:rPr>
                <w:rFonts w:ascii="Arial" w:hAnsi="Arial" w:cs="Arial"/>
                <w:bCs/>
                <w:sz w:val="22"/>
                <w:szCs w:val="22"/>
              </w:rPr>
              <w:t>Стратегия развития и тактика деятельности муниципальных методических служб в контексте реализации государственной политики</w:t>
            </w:r>
            <w:r w:rsidRPr="008F4920"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pStyle w:val="Standard"/>
              <w:ind w:left="40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Методисты ОО,</w:t>
            </w:r>
          </w:p>
          <w:p w:rsidR="000B0EF5" w:rsidRPr="008F4920" w:rsidRDefault="000B0EF5" w:rsidP="000B0EF5">
            <w:pPr>
              <w:pStyle w:val="Standard"/>
              <w:ind w:left="40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заместители руководителей по методической работе ОО, руководители ШМО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«Особенности организации методической работы в условиях реализации обновленных ФГОС»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24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ind w:left="40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Региональные методисты, кандидаты в региональный методический актив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«Современные направления и организация деятельности регионального методического актива по научно-методическому сопровождению педагогических работников и управленческих кадров»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ind w:left="40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Педагогические работники ОО, осуществляющие преподавание двух и более учебных предметов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«Диагностика и повышение уровня профессиональной мобильности педагогов»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24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pStyle w:val="Standard"/>
              <w:ind w:left="40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 xml:space="preserve">Педагогические работники ОО </w:t>
            </w:r>
          </w:p>
          <w:p w:rsidR="000B0EF5" w:rsidRPr="008F4920" w:rsidRDefault="000B0EF5" w:rsidP="00C22203">
            <w:pPr>
              <w:pStyle w:val="Standard"/>
              <w:ind w:left="40"/>
              <w:rPr>
                <w:rFonts w:ascii="Arial" w:eastAsia="Calibri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не имеющие</w:t>
            </w:r>
            <w:r w:rsidR="00C222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4920">
              <w:rPr>
                <w:rFonts w:ascii="Arial" w:hAnsi="Arial" w:cs="Arial"/>
                <w:sz w:val="22"/>
                <w:szCs w:val="22"/>
              </w:rPr>
              <w:t>базового педагогического образования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«Актуальные образовательные технологии как средство повышения качества образовательных результатов»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24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pStyle w:val="a7"/>
              <w:spacing w:beforeAutospacing="0" w:after="0" w:afterAutospacing="0"/>
              <w:ind w:left="40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 xml:space="preserve">Педагогические </w:t>
            </w:r>
          </w:p>
          <w:p w:rsidR="000B0EF5" w:rsidRPr="008F4920" w:rsidRDefault="000B0EF5" w:rsidP="000B0EF5">
            <w:pPr>
              <w:pStyle w:val="a7"/>
              <w:spacing w:beforeAutospacing="0" w:after="0" w:afterAutospacing="0"/>
              <w:ind w:left="40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работники ОО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pStyle w:val="a7"/>
              <w:spacing w:beforeAutospacing="0" w:after="0" w:afterAutospacing="0"/>
              <w:rPr>
                <w:rFonts w:ascii="Arial" w:hAnsi="Arial" w:cs="Arial"/>
                <w:strike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«Развитие информационно-коммуникативных компетенций учителя в условиях современного цифрового образовательного пространства»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36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pStyle w:val="a7"/>
              <w:spacing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Педагогические работники из школ с низкими образовательными результатами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pStyle w:val="a7"/>
              <w:spacing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«Организация методической работы в школе с низкими образовательными результатами»</w:t>
            </w:r>
          </w:p>
          <w:p w:rsidR="000B0EF5" w:rsidRPr="008F4920" w:rsidRDefault="000B0EF5" w:rsidP="000B0EF5">
            <w:pPr>
              <w:pStyle w:val="a7"/>
              <w:spacing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Методический абонемент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36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pStyle w:val="a7"/>
              <w:spacing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Управленческие команды из школ с низкими образовательными результатами, муниципальных кураторов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pStyle w:val="a7"/>
              <w:spacing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«Организация методической работы в школе с низкими образовательными результатами»</w:t>
            </w:r>
          </w:p>
          <w:p w:rsidR="000B0EF5" w:rsidRPr="008F4920" w:rsidRDefault="000B0EF5" w:rsidP="000B0EF5">
            <w:pPr>
              <w:pStyle w:val="a7"/>
              <w:spacing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Методический абонемент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36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pStyle w:val="a7"/>
              <w:spacing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Команды образовательных организаций</w:t>
            </w:r>
          </w:p>
        </w:tc>
        <w:tc>
          <w:tcPr>
            <w:tcW w:w="5528" w:type="dxa"/>
          </w:tcPr>
          <w:p w:rsidR="000B0EF5" w:rsidRPr="008F4920" w:rsidRDefault="000B0EF5" w:rsidP="00C22203">
            <w:pPr>
              <w:ind w:right="6" w:hanging="11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«Организация деятельности педагогов в обновленной образовательной среде (в рамках программы «Модернизация школьных систем образования»)</w:t>
            </w:r>
            <w:r w:rsidR="00C222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4920">
              <w:rPr>
                <w:rFonts w:ascii="Arial" w:hAnsi="Arial" w:cs="Arial"/>
                <w:sz w:val="22"/>
                <w:szCs w:val="22"/>
              </w:rPr>
              <w:t>Методический абонемент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36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Педагоги учреждений дополнительного образования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«Дополнительное образование детей с ограниченными возможностями здоровья: организационные условия и содержательные аспекты»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36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Педагоги учреждений дополнительного образования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«Гражданско-патриотическое и духовно-нравственное воспитание в организации дополнительного образования: традиции и инновации»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36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Педагоги учреждений дополнительного образования (технической направленности)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 xml:space="preserve"> «Организация и осуществление образовательной деятельности по дополнительным общеобразовательным программам технической направленности»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bCs/>
                <w:sz w:val="22"/>
                <w:szCs w:val="22"/>
              </w:rPr>
              <w:t>16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Руководители и заместители руководителей учреждений дополнительного образования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«Управление организацией дополнительного образования: новые задачи и технологии»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bCs/>
                <w:sz w:val="22"/>
                <w:szCs w:val="22"/>
              </w:rPr>
              <w:t>16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 xml:space="preserve">Педагоги учреждений дополнительного </w:t>
            </w:r>
          </w:p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образования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«Проектно-исследовательская деятельность в рамках реализации ДОП»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 xml:space="preserve">Педагоги учреждений дополнительного </w:t>
            </w:r>
          </w:p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образования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«Организация деятельности педагога дополнительного образования в области физической культуры и спорта»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0B0EF5" w:rsidRPr="008F4920" w:rsidTr="008F4920">
        <w:tc>
          <w:tcPr>
            <w:tcW w:w="493" w:type="dxa"/>
          </w:tcPr>
          <w:p w:rsidR="000B0EF5" w:rsidRPr="008F4920" w:rsidRDefault="000B0EF5" w:rsidP="000B0EF5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 xml:space="preserve">Педагоги учреждений дополнительного </w:t>
            </w:r>
          </w:p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образования</w:t>
            </w:r>
          </w:p>
        </w:tc>
        <w:tc>
          <w:tcPr>
            <w:tcW w:w="5528" w:type="dxa"/>
          </w:tcPr>
          <w:p w:rsidR="000B0EF5" w:rsidRPr="008F4920" w:rsidRDefault="000B0EF5" w:rsidP="000B0EF5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«Технологические компетенции»</w:t>
            </w:r>
          </w:p>
        </w:tc>
        <w:tc>
          <w:tcPr>
            <w:tcW w:w="1094" w:type="dxa"/>
          </w:tcPr>
          <w:p w:rsidR="000B0EF5" w:rsidRPr="008F4920" w:rsidRDefault="000B0EF5" w:rsidP="000B0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36</w:t>
            </w:r>
          </w:p>
        </w:tc>
      </w:tr>
      <w:tr w:rsidR="001B6933" w:rsidRPr="008F4920" w:rsidTr="008F4920">
        <w:tc>
          <w:tcPr>
            <w:tcW w:w="493" w:type="dxa"/>
          </w:tcPr>
          <w:p w:rsidR="001B6933" w:rsidRPr="008F4920" w:rsidRDefault="001B6933" w:rsidP="001B6933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1B6933" w:rsidRPr="008F4920" w:rsidRDefault="001B6933" w:rsidP="001B6933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Учителя специальных коррекционных школ</w:t>
            </w:r>
          </w:p>
        </w:tc>
        <w:tc>
          <w:tcPr>
            <w:tcW w:w="5528" w:type="dxa"/>
          </w:tcPr>
          <w:p w:rsidR="001B6933" w:rsidRPr="008F4920" w:rsidRDefault="001B6933" w:rsidP="001B6933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«Содержание и технологии работы учителя специальной (коррекционной) школы в ОО по сопровождению обучающихся с ОВЗ»</w:t>
            </w:r>
          </w:p>
        </w:tc>
        <w:tc>
          <w:tcPr>
            <w:tcW w:w="1094" w:type="dxa"/>
          </w:tcPr>
          <w:p w:rsidR="001B6933" w:rsidRPr="008F4920" w:rsidRDefault="001B6933" w:rsidP="001B69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36</w:t>
            </w:r>
          </w:p>
        </w:tc>
      </w:tr>
      <w:tr w:rsidR="001B6933" w:rsidRPr="008F4920" w:rsidTr="008F4920">
        <w:tc>
          <w:tcPr>
            <w:tcW w:w="493" w:type="dxa"/>
          </w:tcPr>
          <w:p w:rsidR="001B6933" w:rsidRPr="008F4920" w:rsidRDefault="001B6933" w:rsidP="001B6933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1B6933" w:rsidRPr="008F4920" w:rsidRDefault="001B6933" w:rsidP="001B6933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Учителя-дефектологи ОО</w:t>
            </w:r>
          </w:p>
        </w:tc>
        <w:tc>
          <w:tcPr>
            <w:tcW w:w="5528" w:type="dxa"/>
          </w:tcPr>
          <w:p w:rsidR="001B6933" w:rsidRPr="008F4920" w:rsidRDefault="001B6933" w:rsidP="001B6933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«Содержание и технологии работы учителя-дефектолога в ОО по сопровождению обучающихся с ОВЗ»</w:t>
            </w:r>
          </w:p>
        </w:tc>
        <w:tc>
          <w:tcPr>
            <w:tcW w:w="1094" w:type="dxa"/>
          </w:tcPr>
          <w:p w:rsidR="001B6933" w:rsidRPr="008F4920" w:rsidRDefault="001B6933" w:rsidP="001B69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36</w:t>
            </w:r>
          </w:p>
        </w:tc>
      </w:tr>
      <w:tr w:rsidR="001B6933" w:rsidRPr="008F4920" w:rsidTr="008F4920">
        <w:tc>
          <w:tcPr>
            <w:tcW w:w="493" w:type="dxa"/>
          </w:tcPr>
          <w:p w:rsidR="001B6933" w:rsidRPr="008F4920" w:rsidRDefault="001B6933" w:rsidP="001B6933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1B6933" w:rsidRPr="008F4920" w:rsidRDefault="001B6933" w:rsidP="001B693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F4920">
              <w:rPr>
                <w:rFonts w:ascii="Arial" w:hAnsi="Arial" w:cs="Arial"/>
                <w:sz w:val="22"/>
                <w:szCs w:val="22"/>
              </w:rPr>
              <w:t>Тьюторы</w:t>
            </w:r>
            <w:proofErr w:type="spellEnd"/>
            <w:r w:rsidRPr="008F492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</w:tcPr>
          <w:p w:rsidR="001B6933" w:rsidRPr="008F4920" w:rsidRDefault="001B6933" w:rsidP="001B6933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«</w:t>
            </w:r>
            <w:proofErr w:type="spellStart"/>
            <w:r w:rsidRPr="008F4920">
              <w:rPr>
                <w:rFonts w:ascii="Arial" w:hAnsi="Arial" w:cs="Arial"/>
                <w:sz w:val="22"/>
                <w:szCs w:val="22"/>
              </w:rPr>
              <w:t>Тьюторское</w:t>
            </w:r>
            <w:proofErr w:type="spellEnd"/>
            <w:r w:rsidRPr="008F4920">
              <w:rPr>
                <w:rFonts w:ascii="Arial" w:hAnsi="Arial" w:cs="Arial"/>
                <w:sz w:val="22"/>
                <w:szCs w:val="22"/>
              </w:rPr>
              <w:t xml:space="preserve"> сопровождение детей с ОВЗ»</w:t>
            </w:r>
          </w:p>
        </w:tc>
        <w:tc>
          <w:tcPr>
            <w:tcW w:w="1094" w:type="dxa"/>
          </w:tcPr>
          <w:p w:rsidR="001B6933" w:rsidRPr="008F4920" w:rsidRDefault="001B6933" w:rsidP="001B69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72</w:t>
            </w:r>
          </w:p>
        </w:tc>
      </w:tr>
      <w:tr w:rsidR="001B6933" w:rsidRPr="008F4920" w:rsidTr="008F4920">
        <w:tc>
          <w:tcPr>
            <w:tcW w:w="493" w:type="dxa"/>
          </w:tcPr>
          <w:p w:rsidR="001B6933" w:rsidRPr="008F4920" w:rsidRDefault="001B6933" w:rsidP="001B6933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1B6933" w:rsidRPr="008F4920" w:rsidRDefault="001B6933" w:rsidP="001B6933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Преподаватели профессионального цикла, мастера производственного обучения</w:t>
            </w:r>
          </w:p>
        </w:tc>
        <w:tc>
          <w:tcPr>
            <w:tcW w:w="5528" w:type="dxa"/>
          </w:tcPr>
          <w:p w:rsidR="001B6933" w:rsidRPr="008F4920" w:rsidRDefault="001B6933" w:rsidP="001B6933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«Современные подходы к организации учебной деятельности в системе среднего профессионального образования»</w:t>
            </w:r>
          </w:p>
        </w:tc>
        <w:tc>
          <w:tcPr>
            <w:tcW w:w="1094" w:type="dxa"/>
          </w:tcPr>
          <w:p w:rsidR="001B6933" w:rsidRPr="008F4920" w:rsidRDefault="001B6933" w:rsidP="001B69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36</w:t>
            </w:r>
          </w:p>
        </w:tc>
      </w:tr>
      <w:tr w:rsidR="001B6933" w:rsidRPr="008F4920" w:rsidTr="008F4920">
        <w:tc>
          <w:tcPr>
            <w:tcW w:w="493" w:type="dxa"/>
          </w:tcPr>
          <w:p w:rsidR="001B6933" w:rsidRPr="008F4920" w:rsidRDefault="001B6933" w:rsidP="001B6933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1B6933" w:rsidRPr="008F4920" w:rsidRDefault="001B6933" w:rsidP="001B6933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Воспитатели общежитий ПОО. Педагоги – организаторы ПОО, социальные педагоги ПОО, педагоги-психологи ПОО</w:t>
            </w:r>
          </w:p>
        </w:tc>
        <w:tc>
          <w:tcPr>
            <w:tcW w:w="5528" w:type="dxa"/>
          </w:tcPr>
          <w:p w:rsidR="001B6933" w:rsidRPr="008F4920" w:rsidRDefault="001B6933" w:rsidP="001B6933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«Психолого-педагогическое сопровождение обучающихся группы риска в системе СПО»</w:t>
            </w:r>
          </w:p>
        </w:tc>
        <w:tc>
          <w:tcPr>
            <w:tcW w:w="1094" w:type="dxa"/>
          </w:tcPr>
          <w:p w:rsidR="001B6933" w:rsidRPr="008F4920" w:rsidRDefault="001B6933" w:rsidP="001B69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36</w:t>
            </w:r>
          </w:p>
        </w:tc>
      </w:tr>
      <w:tr w:rsidR="001B6933" w:rsidRPr="008F4920" w:rsidTr="008F4920">
        <w:tc>
          <w:tcPr>
            <w:tcW w:w="493" w:type="dxa"/>
          </w:tcPr>
          <w:p w:rsidR="001B6933" w:rsidRPr="008F4920" w:rsidRDefault="001B6933" w:rsidP="001B6933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</w:tcPr>
          <w:p w:rsidR="001B6933" w:rsidRPr="008F4920" w:rsidRDefault="001B6933" w:rsidP="001B6933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Методисты ПОО</w:t>
            </w:r>
          </w:p>
        </w:tc>
        <w:tc>
          <w:tcPr>
            <w:tcW w:w="5528" w:type="dxa"/>
          </w:tcPr>
          <w:p w:rsidR="001B6933" w:rsidRPr="008F4920" w:rsidRDefault="001B6933" w:rsidP="001B6933">
            <w:pPr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«Развитие ресурсного потенциала методической службы в организациях среднего профессионального образования»</w:t>
            </w:r>
          </w:p>
        </w:tc>
        <w:tc>
          <w:tcPr>
            <w:tcW w:w="1094" w:type="dxa"/>
          </w:tcPr>
          <w:p w:rsidR="001B6933" w:rsidRPr="008F4920" w:rsidRDefault="001B6933" w:rsidP="001B69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920">
              <w:rPr>
                <w:rFonts w:ascii="Arial" w:hAnsi="Arial" w:cs="Arial"/>
                <w:sz w:val="22"/>
                <w:szCs w:val="22"/>
              </w:rPr>
              <w:t>36</w:t>
            </w:r>
          </w:p>
        </w:tc>
      </w:tr>
    </w:tbl>
    <w:p w:rsidR="004471DE" w:rsidRPr="008F4920" w:rsidRDefault="004471DE" w:rsidP="00DB3BBA">
      <w:pPr>
        <w:pStyle w:val="a5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sectPr w:rsidR="004471DE" w:rsidRPr="008F4920" w:rsidSect="008F492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3114C"/>
    <w:multiLevelType w:val="hybridMultilevel"/>
    <w:tmpl w:val="539AA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16834"/>
    <w:multiLevelType w:val="hybridMultilevel"/>
    <w:tmpl w:val="ACDA94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6A4"/>
    <w:rsid w:val="0000269F"/>
    <w:rsid w:val="00014CDB"/>
    <w:rsid w:val="000347FD"/>
    <w:rsid w:val="0005343F"/>
    <w:rsid w:val="00085F85"/>
    <w:rsid w:val="00086621"/>
    <w:rsid w:val="0009217D"/>
    <w:rsid w:val="000A7C9C"/>
    <w:rsid w:val="000B0484"/>
    <w:rsid w:val="000B0EF5"/>
    <w:rsid w:val="000B1CB2"/>
    <w:rsid w:val="000B7F44"/>
    <w:rsid w:val="000D4DBA"/>
    <w:rsid w:val="000D50E9"/>
    <w:rsid w:val="000D769D"/>
    <w:rsid w:val="0010228C"/>
    <w:rsid w:val="00105850"/>
    <w:rsid w:val="00122935"/>
    <w:rsid w:val="00141195"/>
    <w:rsid w:val="00154308"/>
    <w:rsid w:val="00154BF5"/>
    <w:rsid w:val="00170706"/>
    <w:rsid w:val="00182375"/>
    <w:rsid w:val="00183DDF"/>
    <w:rsid w:val="001867C6"/>
    <w:rsid w:val="00196DE5"/>
    <w:rsid w:val="001B6933"/>
    <w:rsid w:val="001E30CA"/>
    <w:rsid w:val="001E67E8"/>
    <w:rsid w:val="001F19C9"/>
    <w:rsid w:val="001F3375"/>
    <w:rsid w:val="001F7C83"/>
    <w:rsid w:val="002259F7"/>
    <w:rsid w:val="00252AE4"/>
    <w:rsid w:val="0025749C"/>
    <w:rsid w:val="00262AE5"/>
    <w:rsid w:val="00264FB5"/>
    <w:rsid w:val="0026718B"/>
    <w:rsid w:val="002825E3"/>
    <w:rsid w:val="0029369B"/>
    <w:rsid w:val="00297264"/>
    <w:rsid w:val="002A2272"/>
    <w:rsid w:val="002A71B9"/>
    <w:rsid w:val="002A7303"/>
    <w:rsid w:val="002B2531"/>
    <w:rsid w:val="002B6DAC"/>
    <w:rsid w:val="002D5EDB"/>
    <w:rsid w:val="002D6BE0"/>
    <w:rsid w:val="002F25B6"/>
    <w:rsid w:val="002F2B1D"/>
    <w:rsid w:val="002F59A2"/>
    <w:rsid w:val="002F67FC"/>
    <w:rsid w:val="002F787F"/>
    <w:rsid w:val="003065A3"/>
    <w:rsid w:val="00321B60"/>
    <w:rsid w:val="00322887"/>
    <w:rsid w:val="00326D31"/>
    <w:rsid w:val="00346D3D"/>
    <w:rsid w:val="00375B2A"/>
    <w:rsid w:val="00380205"/>
    <w:rsid w:val="00384D75"/>
    <w:rsid w:val="003855A2"/>
    <w:rsid w:val="003A5546"/>
    <w:rsid w:val="003C09AD"/>
    <w:rsid w:val="003C524C"/>
    <w:rsid w:val="003E32AB"/>
    <w:rsid w:val="003E6CCB"/>
    <w:rsid w:val="003F2F4D"/>
    <w:rsid w:val="003F5474"/>
    <w:rsid w:val="0040328E"/>
    <w:rsid w:val="004125AB"/>
    <w:rsid w:val="0041265C"/>
    <w:rsid w:val="004471DE"/>
    <w:rsid w:val="00447B93"/>
    <w:rsid w:val="00454C07"/>
    <w:rsid w:val="00454E63"/>
    <w:rsid w:val="004738B1"/>
    <w:rsid w:val="0047423D"/>
    <w:rsid w:val="00487184"/>
    <w:rsid w:val="004A518A"/>
    <w:rsid w:val="004B2D63"/>
    <w:rsid w:val="00503528"/>
    <w:rsid w:val="00507B5A"/>
    <w:rsid w:val="00522EBF"/>
    <w:rsid w:val="00524821"/>
    <w:rsid w:val="00526D8D"/>
    <w:rsid w:val="00544118"/>
    <w:rsid w:val="00554C05"/>
    <w:rsid w:val="00557C55"/>
    <w:rsid w:val="00587D98"/>
    <w:rsid w:val="005B71EC"/>
    <w:rsid w:val="006011AC"/>
    <w:rsid w:val="00602408"/>
    <w:rsid w:val="00614E0E"/>
    <w:rsid w:val="00615E21"/>
    <w:rsid w:val="00624B75"/>
    <w:rsid w:val="00625E1D"/>
    <w:rsid w:val="0063461E"/>
    <w:rsid w:val="00665DE3"/>
    <w:rsid w:val="00675F53"/>
    <w:rsid w:val="00676576"/>
    <w:rsid w:val="006900F6"/>
    <w:rsid w:val="00690FE6"/>
    <w:rsid w:val="00694420"/>
    <w:rsid w:val="0069510F"/>
    <w:rsid w:val="006966F2"/>
    <w:rsid w:val="00696CF5"/>
    <w:rsid w:val="006B132B"/>
    <w:rsid w:val="006B73EC"/>
    <w:rsid w:val="006E3E6B"/>
    <w:rsid w:val="006F212A"/>
    <w:rsid w:val="00705343"/>
    <w:rsid w:val="00705528"/>
    <w:rsid w:val="00743F86"/>
    <w:rsid w:val="00744E11"/>
    <w:rsid w:val="00763351"/>
    <w:rsid w:val="00790127"/>
    <w:rsid w:val="0079282C"/>
    <w:rsid w:val="00793DD3"/>
    <w:rsid w:val="007A1BDF"/>
    <w:rsid w:val="007A7FC4"/>
    <w:rsid w:val="007B25AE"/>
    <w:rsid w:val="007B7D97"/>
    <w:rsid w:val="007C6A0E"/>
    <w:rsid w:val="007D5D07"/>
    <w:rsid w:val="007E0D43"/>
    <w:rsid w:val="00825299"/>
    <w:rsid w:val="00831505"/>
    <w:rsid w:val="0083309F"/>
    <w:rsid w:val="008455C9"/>
    <w:rsid w:val="008537D1"/>
    <w:rsid w:val="00863B35"/>
    <w:rsid w:val="00870D12"/>
    <w:rsid w:val="00884428"/>
    <w:rsid w:val="008858B7"/>
    <w:rsid w:val="00890CA4"/>
    <w:rsid w:val="008A2E07"/>
    <w:rsid w:val="008A6C88"/>
    <w:rsid w:val="008B54C1"/>
    <w:rsid w:val="008D0119"/>
    <w:rsid w:val="008D1CDC"/>
    <w:rsid w:val="008D7A45"/>
    <w:rsid w:val="008F4542"/>
    <w:rsid w:val="008F4920"/>
    <w:rsid w:val="009002AF"/>
    <w:rsid w:val="00904209"/>
    <w:rsid w:val="00912294"/>
    <w:rsid w:val="00912C0D"/>
    <w:rsid w:val="00916C56"/>
    <w:rsid w:val="00925075"/>
    <w:rsid w:val="00944B49"/>
    <w:rsid w:val="00954D30"/>
    <w:rsid w:val="00956E9D"/>
    <w:rsid w:val="00956EAA"/>
    <w:rsid w:val="00957FFA"/>
    <w:rsid w:val="00961811"/>
    <w:rsid w:val="00961C7F"/>
    <w:rsid w:val="00965A91"/>
    <w:rsid w:val="00966018"/>
    <w:rsid w:val="00974A7A"/>
    <w:rsid w:val="0098489D"/>
    <w:rsid w:val="00985FD5"/>
    <w:rsid w:val="0099581B"/>
    <w:rsid w:val="009B3BE7"/>
    <w:rsid w:val="009C1982"/>
    <w:rsid w:val="009C2C94"/>
    <w:rsid w:val="00A15318"/>
    <w:rsid w:val="00A16380"/>
    <w:rsid w:val="00A44B16"/>
    <w:rsid w:val="00A62243"/>
    <w:rsid w:val="00A62FEB"/>
    <w:rsid w:val="00A6631F"/>
    <w:rsid w:val="00A918DE"/>
    <w:rsid w:val="00A940D2"/>
    <w:rsid w:val="00AA0725"/>
    <w:rsid w:val="00AB5558"/>
    <w:rsid w:val="00AB702B"/>
    <w:rsid w:val="00AC0FFC"/>
    <w:rsid w:val="00AD090A"/>
    <w:rsid w:val="00AE62D7"/>
    <w:rsid w:val="00AF6BD3"/>
    <w:rsid w:val="00B0455E"/>
    <w:rsid w:val="00B07800"/>
    <w:rsid w:val="00B50E7A"/>
    <w:rsid w:val="00B70D4E"/>
    <w:rsid w:val="00B87B16"/>
    <w:rsid w:val="00BA12A5"/>
    <w:rsid w:val="00BB08EF"/>
    <w:rsid w:val="00BB7DA0"/>
    <w:rsid w:val="00BD0EFB"/>
    <w:rsid w:val="00BD699A"/>
    <w:rsid w:val="00BD7EBB"/>
    <w:rsid w:val="00BE6774"/>
    <w:rsid w:val="00C02168"/>
    <w:rsid w:val="00C02A67"/>
    <w:rsid w:val="00C22203"/>
    <w:rsid w:val="00C37008"/>
    <w:rsid w:val="00C42F0F"/>
    <w:rsid w:val="00C564AF"/>
    <w:rsid w:val="00C7713B"/>
    <w:rsid w:val="00C94B4C"/>
    <w:rsid w:val="00CA07A1"/>
    <w:rsid w:val="00CA4B1F"/>
    <w:rsid w:val="00CB394E"/>
    <w:rsid w:val="00CB6D9F"/>
    <w:rsid w:val="00CC21F5"/>
    <w:rsid w:val="00CC62DB"/>
    <w:rsid w:val="00CD1070"/>
    <w:rsid w:val="00CE3658"/>
    <w:rsid w:val="00CF348F"/>
    <w:rsid w:val="00D15A5B"/>
    <w:rsid w:val="00D162E4"/>
    <w:rsid w:val="00D17921"/>
    <w:rsid w:val="00D20447"/>
    <w:rsid w:val="00D46E7D"/>
    <w:rsid w:val="00D50329"/>
    <w:rsid w:val="00D57183"/>
    <w:rsid w:val="00D71640"/>
    <w:rsid w:val="00D71815"/>
    <w:rsid w:val="00D755CA"/>
    <w:rsid w:val="00D93B0A"/>
    <w:rsid w:val="00DA4C1A"/>
    <w:rsid w:val="00DB1C0F"/>
    <w:rsid w:val="00DB2493"/>
    <w:rsid w:val="00DB3BBA"/>
    <w:rsid w:val="00DC1019"/>
    <w:rsid w:val="00DD1F5F"/>
    <w:rsid w:val="00DD2DB5"/>
    <w:rsid w:val="00DE1EA3"/>
    <w:rsid w:val="00DF4E28"/>
    <w:rsid w:val="00E0206F"/>
    <w:rsid w:val="00E47F91"/>
    <w:rsid w:val="00E81ABC"/>
    <w:rsid w:val="00E846EC"/>
    <w:rsid w:val="00E92B80"/>
    <w:rsid w:val="00EA38D4"/>
    <w:rsid w:val="00EB7F2F"/>
    <w:rsid w:val="00EC221A"/>
    <w:rsid w:val="00EC5C2E"/>
    <w:rsid w:val="00F02265"/>
    <w:rsid w:val="00F036C5"/>
    <w:rsid w:val="00F42514"/>
    <w:rsid w:val="00F436A4"/>
    <w:rsid w:val="00F458F3"/>
    <w:rsid w:val="00F560AA"/>
    <w:rsid w:val="00F6433F"/>
    <w:rsid w:val="00F659EE"/>
    <w:rsid w:val="00F706E9"/>
    <w:rsid w:val="00FA311A"/>
    <w:rsid w:val="00FA42D7"/>
    <w:rsid w:val="00FC5AD7"/>
    <w:rsid w:val="00FF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32389-EB32-4818-B5DA-9F9FE0EA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52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352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42514"/>
    <w:pPr>
      <w:ind w:left="720"/>
      <w:contextualSpacing/>
    </w:pPr>
  </w:style>
  <w:style w:type="table" w:styleId="a6">
    <w:name w:val="Table Grid"/>
    <w:basedOn w:val="a1"/>
    <w:uiPriority w:val="39"/>
    <w:rsid w:val="006E3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6E3E6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7">
    <w:name w:val="Normal (Web)"/>
    <w:basedOn w:val="a"/>
    <w:unhideWhenUsed/>
    <w:qFormat/>
    <w:rsid w:val="00DB3BBA"/>
    <w:pPr>
      <w:spacing w:beforeAutospacing="1" w:after="2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1631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TOGIRRO72@outlook.com</dc:creator>
  <cp:keywords/>
  <dc:description/>
  <cp:lastModifiedBy>TOGIRRO72@outlook.com</cp:lastModifiedBy>
  <cp:revision>4</cp:revision>
  <cp:lastPrinted>2025-04-04T07:27:00Z</cp:lastPrinted>
  <dcterms:created xsi:type="dcterms:W3CDTF">2026-01-15T11:21:00Z</dcterms:created>
  <dcterms:modified xsi:type="dcterms:W3CDTF">2026-01-16T04:17:00Z</dcterms:modified>
</cp:coreProperties>
</file>