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6D5E0D">
        <w:trPr>
          <w:trHeight w:hRule="exact" w:val="3031"/>
        </w:trPr>
        <w:tc>
          <w:tcPr>
            <w:tcW w:w="10716" w:type="dxa"/>
          </w:tcPr>
          <w:p w:rsidR="006D5E0D" w:rsidRDefault="00492BF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E0D">
        <w:trPr>
          <w:trHeight w:hRule="exact" w:val="8335"/>
        </w:trPr>
        <w:tc>
          <w:tcPr>
            <w:tcW w:w="10716" w:type="dxa"/>
            <w:vAlign w:val="center"/>
          </w:tcPr>
          <w:p w:rsidR="006D5E0D" w:rsidRDefault="00512C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</w:t>
            </w:r>
            <w:proofErr w:type="spellStart"/>
            <w:r>
              <w:rPr>
                <w:sz w:val="48"/>
                <w:szCs w:val="48"/>
              </w:rPr>
              <w:t>Минобрнауки</w:t>
            </w:r>
            <w:proofErr w:type="spellEnd"/>
            <w:r>
              <w:rPr>
                <w:sz w:val="48"/>
                <w:szCs w:val="48"/>
              </w:rPr>
              <w:t xml:space="preserve"> России от 14.12.2015 N 09-3564</w:t>
            </w:r>
            <w:r>
              <w:rPr>
                <w:sz w:val="48"/>
                <w:szCs w:val="48"/>
              </w:rPr>
              <w:br/>
              <w:t>"О внеурочной деятельности и реализации дополнительных общеобразовательных программ"</w:t>
            </w:r>
            <w:r>
              <w:rPr>
                <w:sz w:val="48"/>
                <w:szCs w:val="48"/>
              </w:rPr>
              <w:br/>
              <w:t>(вместе с "Методическими рекомендациями по организации внеурочной деятельности и реализации дополнительных общеобразовательных программ")</w:t>
            </w:r>
          </w:p>
        </w:tc>
      </w:tr>
      <w:tr w:rsidR="006D5E0D">
        <w:trPr>
          <w:trHeight w:hRule="exact" w:val="3031"/>
        </w:trPr>
        <w:tc>
          <w:tcPr>
            <w:tcW w:w="10716" w:type="dxa"/>
            <w:vAlign w:val="center"/>
          </w:tcPr>
          <w:p w:rsidR="006D5E0D" w:rsidRDefault="00512CA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09.04.2016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D5E0D" w:rsidRDefault="006D5E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D5E0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D5E0D" w:rsidRDefault="006D5E0D">
      <w:pPr>
        <w:pStyle w:val="ConsPlusNormal"/>
        <w:jc w:val="both"/>
        <w:outlineLvl w:val="0"/>
      </w:pPr>
    </w:p>
    <w:p w:rsidR="006D5E0D" w:rsidRDefault="00512CAB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6D5E0D" w:rsidRDefault="006D5E0D">
      <w:pPr>
        <w:pStyle w:val="ConsPlusTitle"/>
        <w:jc w:val="center"/>
      </w:pPr>
    </w:p>
    <w:p w:rsidR="006D5E0D" w:rsidRDefault="00512CAB">
      <w:pPr>
        <w:pStyle w:val="ConsPlusTitle"/>
        <w:jc w:val="center"/>
      </w:pPr>
      <w:r>
        <w:t>ДЕПАРТАМЕНТ ГОСУДАРСТВЕННОЙ ПОЛИТИКИ В СФЕРЕ</w:t>
      </w:r>
    </w:p>
    <w:p w:rsidR="006D5E0D" w:rsidRDefault="00512CAB">
      <w:pPr>
        <w:pStyle w:val="ConsPlusTitle"/>
        <w:jc w:val="center"/>
      </w:pPr>
      <w:r>
        <w:t>ВОСПИТАНИЯ ДЕТЕЙ И МОЛОДЕЖИ</w:t>
      </w:r>
    </w:p>
    <w:p w:rsidR="006D5E0D" w:rsidRDefault="006D5E0D">
      <w:pPr>
        <w:pStyle w:val="ConsPlusTitle"/>
        <w:jc w:val="center"/>
      </w:pPr>
    </w:p>
    <w:p w:rsidR="006D5E0D" w:rsidRDefault="00512CAB">
      <w:pPr>
        <w:pStyle w:val="ConsPlusTitle"/>
        <w:jc w:val="center"/>
      </w:pPr>
      <w:r>
        <w:t>ПИСЬМО</w:t>
      </w:r>
    </w:p>
    <w:p w:rsidR="006D5E0D" w:rsidRDefault="00512CAB">
      <w:pPr>
        <w:pStyle w:val="ConsPlusTitle"/>
        <w:jc w:val="center"/>
      </w:pPr>
      <w:r>
        <w:t>от 14 декабря 2015 г. N 09-3564</w:t>
      </w:r>
    </w:p>
    <w:p w:rsidR="006D5E0D" w:rsidRDefault="006D5E0D">
      <w:pPr>
        <w:pStyle w:val="ConsPlusTitle"/>
        <w:jc w:val="center"/>
      </w:pPr>
    </w:p>
    <w:p w:rsidR="006D5E0D" w:rsidRDefault="00512CAB">
      <w:pPr>
        <w:pStyle w:val="ConsPlusTitle"/>
        <w:jc w:val="center"/>
      </w:pPr>
      <w:r>
        <w:t>О ВНЕУРОЧНОЙ ДЕЯТЕЛЬНОСТИ И РЕАЛИЗАЦИИ</w:t>
      </w:r>
    </w:p>
    <w:p w:rsidR="006D5E0D" w:rsidRDefault="00512CAB">
      <w:pPr>
        <w:pStyle w:val="ConsPlusTitle"/>
        <w:jc w:val="center"/>
      </w:pPr>
      <w:r>
        <w:t>ДОПОЛНИТЕЛЬНЫХ ОБЩЕОБРАЗОВАТЕЛЬНЫХ ПРОГРАММ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</w:pPr>
      <w:r>
        <w:t xml:space="preserve">Во исполнение пункта 21 плана мероприятий на 2015 - 2020 годы по реализации Концепции развития дополнительного образования детей, утвержденного распоряжением Правительства Российской Федерации от 24 апреля 2015 г. N 729-р, Департамент государственной политики в сфере воспитания детей и молодежи совместно с Департаментом государственной политики в сфере общего образования направляет для руководства и использования в работе </w:t>
      </w:r>
      <w:hyperlink w:anchor="Par23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организации внеурочной деятельности и реализации дополнительных общеобразовательных программ в образовательных организациях.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jc w:val="right"/>
      </w:pPr>
      <w:r>
        <w:t>Директор Департамента</w:t>
      </w:r>
    </w:p>
    <w:p w:rsidR="006D5E0D" w:rsidRDefault="00512CAB">
      <w:pPr>
        <w:pStyle w:val="ConsPlusNormal"/>
        <w:jc w:val="right"/>
      </w:pPr>
      <w:r>
        <w:t>А.Э.СТРАДЗЕ</w:t>
      </w:r>
    </w:p>
    <w:p w:rsidR="006D5E0D" w:rsidRDefault="006D5E0D">
      <w:pPr>
        <w:pStyle w:val="ConsPlusNormal"/>
        <w:jc w:val="both"/>
      </w:pPr>
    </w:p>
    <w:p w:rsidR="006D5E0D" w:rsidRDefault="006D5E0D">
      <w:pPr>
        <w:pStyle w:val="ConsPlusNormal"/>
        <w:jc w:val="both"/>
      </w:pPr>
    </w:p>
    <w:p w:rsidR="006D5E0D" w:rsidRDefault="006D5E0D">
      <w:pPr>
        <w:pStyle w:val="ConsPlusNormal"/>
        <w:jc w:val="both"/>
      </w:pPr>
    </w:p>
    <w:p w:rsidR="006D5E0D" w:rsidRDefault="006D5E0D">
      <w:pPr>
        <w:pStyle w:val="ConsPlusNormal"/>
        <w:jc w:val="both"/>
      </w:pP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jc w:val="right"/>
        <w:outlineLvl w:val="0"/>
      </w:pPr>
      <w:r>
        <w:t>Приложение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jc w:val="center"/>
      </w:pPr>
      <w:bookmarkStart w:id="1" w:name="Par23"/>
      <w:bookmarkEnd w:id="1"/>
      <w:r>
        <w:t>МЕТОДИЧЕСКИЕ РЕКОМЕНДАЦИИ</w:t>
      </w:r>
    </w:p>
    <w:p w:rsidR="006D5E0D" w:rsidRDefault="00512CAB">
      <w:pPr>
        <w:pStyle w:val="ConsPlusNormal"/>
        <w:jc w:val="center"/>
      </w:pPr>
      <w:r>
        <w:t>ПО ОРГАНИЗАЦИИ ВНЕУРОЧНОЙ ДЕЯТЕЛЬНОСТИ И РЕАЛИЗАЦИИ</w:t>
      </w:r>
    </w:p>
    <w:p w:rsidR="006D5E0D" w:rsidRDefault="00512CAB">
      <w:pPr>
        <w:pStyle w:val="ConsPlusNormal"/>
        <w:jc w:val="center"/>
      </w:pPr>
      <w:r>
        <w:t>ДОПОЛНИТЕЛЬНЫХ ОБЩЕОБРАЗОВАТЕЛЬНЫХ ПРОГРАММ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</w:pPr>
      <w:r>
        <w:t>Настоящие методические рекомендации определяют цели, содержание и алгоритм действий по организации внеурочной деятельности и реализации дополнительных общеобразовательных программ в образовательных организациях.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  <w:outlineLvl w:val="1"/>
      </w:pPr>
      <w:r>
        <w:t>Организация внеурочной деятельности</w:t>
      </w:r>
    </w:p>
    <w:p w:rsidR="006D5E0D" w:rsidRDefault="006D5E0D">
      <w:pPr>
        <w:pStyle w:val="ConsPlusNormal"/>
        <w:ind w:firstLine="540"/>
        <w:jc w:val="both"/>
      </w:pPr>
    </w:p>
    <w:p w:rsidR="006D5E0D" w:rsidRDefault="00512CAB">
      <w:pPr>
        <w:pStyle w:val="ConsPlusNormal"/>
        <w:ind w:firstLine="540"/>
        <w:jc w:val="both"/>
      </w:pPr>
      <w:r>
        <w:t>Содержание общего образования, а также его цели, задачи и планируемые результаты определяются основной образовательной программой общеобразовательной организации, разрабатываемой ею самостоятельно в соответствии с федеральными государственными образовательными стандартами общего образования (далее - ФГОС общего образования) и с учетом примерной основной образовательной программы (статьи 12 и 28 Федерального закона от 29 декабря 2012 г. N 273-ФЗ "Об образовании в Российской Федерации" (далее - Федеральный закон N 273-ФЗ).</w:t>
      </w:r>
    </w:p>
    <w:p w:rsidR="006D5E0D" w:rsidRDefault="00512CAB">
      <w:pPr>
        <w:pStyle w:val="ConsPlusNormal"/>
        <w:ind w:firstLine="540"/>
        <w:jc w:val="both"/>
      </w:pPr>
      <w:r>
        <w:t xml:space="preserve">Приказами </w:t>
      </w:r>
      <w:proofErr w:type="spellStart"/>
      <w:r>
        <w:t>Минобрнауки</w:t>
      </w:r>
      <w:proofErr w:type="spellEnd"/>
      <w:r>
        <w:t xml:space="preserve"> России от 6 октября 2009 г. N 373, от 17 декабря 2010 г. N 1897, от 17 мая 2012 г. N 413 утверждены ФГОС начального общего, основного общего и среднего общего образования.</w:t>
      </w:r>
    </w:p>
    <w:p w:rsidR="006D5E0D" w:rsidRDefault="00512CAB">
      <w:pPr>
        <w:pStyle w:val="ConsPlusNormal"/>
        <w:ind w:firstLine="540"/>
        <w:jc w:val="both"/>
      </w:pPr>
      <w:r>
        <w:t>Примерные основные образовательные программы начального общего и основного общего образования, разработанные в соответствии с требованиями части 9 статьи 12 Федерального закона N 273-ФЗ, внесены в реестр примерных основных образовательных программ (www.fgosreestr.ru).</w:t>
      </w:r>
    </w:p>
    <w:p w:rsidR="006D5E0D" w:rsidRDefault="00512CAB">
      <w:pPr>
        <w:pStyle w:val="ConsPlusNormal"/>
        <w:ind w:firstLine="540"/>
        <w:jc w:val="both"/>
      </w:pPr>
      <w:r>
        <w:t>Основная образовательная программа общеобразовательной организации реализуется через урочную и внеурочную деятельность в соответствии с санитарно-эпидемиологическими требованиями к условиям и организации обучения в общеобразовательных организациях (постановление Главного государственного санитарного врача Российской Федерации от 29 декабря 2010 г. N 189, в редакции Изменений N 1, утв. Постановлением Главного государственного санитарного врача Российской Федерации от 29.06.2011 N 85, изменений N 2 утв. Постановлением Главного государственного санитарного врача Российской Федерации от 25.12.2013 N 72, далее - СанПиН 2.4.2.2821-10).</w:t>
      </w:r>
    </w:p>
    <w:p w:rsidR="006D5E0D" w:rsidRDefault="00512CAB">
      <w:pPr>
        <w:pStyle w:val="ConsPlusNormal"/>
        <w:ind w:firstLine="540"/>
        <w:jc w:val="both"/>
      </w:pPr>
      <w:r>
        <w:t>ФГОС общего образования определяют общее количество часов внеурочной деятельности на каждом уровне общего образования, которое составляет:</w:t>
      </w:r>
    </w:p>
    <w:p w:rsidR="006D5E0D" w:rsidRDefault="00512CAB">
      <w:pPr>
        <w:pStyle w:val="ConsPlusNormal"/>
        <w:ind w:firstLine="540"/>
        <w:jc w:val="both"/>
      </w:pPr>
      <w:r>
        <w:lastRenderedPageBreak/>
        <w:t>до 1350 часов на уровне начального общего образования;</w:t>
      </w:r>
    </w:p>
    <w:p w:rsidR="006D5E0D" w:rsidRDefault="00512CAB">
      <w:pPr>
        <w:pStyle w:val="ConsPlusNormal"/>
        <w:ind w:firstLine="540"/>
        <w:jc w:val="both"/>
      </w:pPr>
      <w:r>
        <w:t>до 1750 часов на уровне основного общего образования;</w:t>
      </w:r>
    </w:p>
    <w:p w:rsidR="006D5E0D" w:rsidRDefault="00512CAB">
      <w:pPr>
        <w:pStyle w:val="ConsPlusNormal"/>
        <w:ind w:firstLine="540"/>
        <w:jc w:val="both"/>
      </w:pPr>
      <w:r>
        <w:t>до 700 часов на уровне среднего общего образования.</w:t>
      </w:r>
    </w:p>
    <w:p w:rsidR="006D5E0D" w:rsidRDefault="00512CAB">
      <w:pPr>
        <w:pStyle w:val="ConsPlusNormal"/>
        <w:ind w:firstLine="540"/>
        <w:jc w:val="both"/>
      </w:pPr>
      <w:r>
        <w:t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часов как в учебное, так и в каникулярное время.</w:t>
      </w:r>
    </w:p>
    <w:p w:rsidR="006D5E0D" w:rsidRDefault="00512CAB">
      <w:pPr>
        <w:pStyle w:val="ConsPlusNormal"/>
        <w:ind w:firstLine="540"/>
        <w:jc w:val="both"/>
      </w:pPr>
      <w:r>
        <w:t>В соответствии с положениями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направления финансирования образовательной деятельности (включая внеурочную деятельность) и объем средств определяются государственным заданием учредителя образовательной организации.</w:t>
      </w:r>
    </w:p>
    <w:p w:rsidR="006D5E0D" w:rsidRDefault="00512CAB">
      <w:pPr>
        <w:pStyle w:val="ConsPlusNormal"/>
        <w:ind w:firstLine="540"/>
        <w:jc w:val="both"/>
      </w:pPr>
      <w:r>
        <w:t>Внеурочная деятельность является обязательной.</w:t>
      </w:r>
    </w:p>
    <w:p w:rsidR="006D5E0D" w:rsidRDefault="00512CAB">
      <w:pPr>
        <w:pStyle w:val="ConsPlusNormal"/>
        <w:ind w:firstLine="540"/>
        <w:jc w:val="both"/>
      </w:pPr>
      <w: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общекультурное.</w:t>
      </w:r>
    </w:p>
    <w:p w:rsidR="006D5E0D" w:rsidRDefault="00512CAB">
      <w:pPr>
        <w:pStyle w:val="ConsPlusNormal"/>
        <w:ind w:firstLine="540"/>
        <w:jc w:val="both"/>
      </w:pPr>
      <w:r>
        <w:t>Формы ее организации школа определяет самостоятельно, с учетом интересов и запросов учащихся и их родителей (законных представителей). Право выбора направлений и форм внеурочной деятельности имеют родители (законные представители) обучающегося при учете его мнения до завершения получения ребенком основного общего образования.</w:t>
      </w:r>
    </w:p>
    <w:p w:rsidR="006D5E0D" w:rsidRDefault="00512CAB">
      <w:pPr>
        <w:pStyle w:val="ConsPlusNormal"/>
        <w:ind w:firstLine="540"/>
        <w:jc w:val="both"/>
      </w:pPr>
      <w:r>
        <w:t xml:space="preserve">План внеурочной </w:t>
      </w:r>
      <w:proofErr w:type="gramStart"/>
      <w:r>
        <w:t>деятельности</w:t>
      </w:r>
      <w:proofErr w:type="gramEnd"/>
      <w:r>
        <w:t xml:space="preserve"> как и учебный план является основным организационным механизмом реализации основных образовательных программ общего образования, определяет состав и структуру направлений, формы организации, объем внеурочной деятельности.</w:t>
      </w:r>
    </w:p>
    <w:p w:rsidR="006D5E0D" w:rsidRDefault="00512CAB">
      <w:pPr>
        <w:pStyle w:val="ConsPlusNormal"/>
        <w:ind w:firstLine="540"/>
        <w:jc w:val="both"/>
      </w:pPr>
      <w:r>
        <w:t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т.д.).</w:t>
      </w:r>
    </w:p>
    <w:p w:rsidR="006D5E0D" w:rsidRDefault="00512CAB">
      <w:pPr>
        <w:pStyle w:val="ConsPlusNormal"/>
        <w:ind w:firstLine="540"/>
        <w:jc w:val="both"/>
      </w:pPr>
      <w:r>
        <w:t>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образовательных организаций дополнительного образования, организаций культуры и спорта.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  <w:outlineLvl w:val="1"/>
      </w:pPr>
      <w:r>
        <w:t>Реализация дополнительных общеобразовательных программ</w:t>
      </w:r>
    </w:p>
    <w:p w:rsidR="006D5E0D" w:rsidRDefault="006D5E0D">
      <w:pPr>
        <w:pStyle w:val="ConsPlusNormal"/>
        <w:ind w:firstLine="540"/>
        <w:jc w:val="both"/>
      </w:pPr>
    </w:p>
    <w:p w:rsidR="006D5E0D" w:rsidRDefault="00512CAB">
      <w:pPr>
        <w:pStyle w:val="ConsPlusNormal"/>
        <w:ind w:firstLine="540"/>
        <w:jc w:val="both"/>
      </w:pPr>
      <w:r>
        <w:t>В соответствии с частью 1 статьи 75 Федерального закона N 273-ФЗ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6D5E0D" w:rsidRDefault="00512CAB">
      <w:pPr>
        <w:pStyle w:val="ConsPlusNormal"/>
        <w:ind w:firstLine="540"/>
        <w:jc w:val="both"/>
      </w:pPr>
      <w: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6D5E0D" w:rsidRDefault="00512CAB">
      <w:pPr>
        <w:pStyle w:val="ConsPlusNormal"/>
        <w:ind w:firstLine="540"/>
        <w:jc w:val="both"/>
      </w:pPr>
      <w:r>
        <w:t>В отличии от внеурочной деятельности участие в реализации дополнительных общеобразовательных программ для детей является добровольным.</w:t>
      </w:r>
    </w:p>
    <w:p w:rsidR="006D5E0D" w:rsidRDefault="00512CAB">
      <w:pPr>
        <w:pStyle w:val="ConsPlusNormal"/>
        <w:ind w:firstLine="540"/>
        <w:jc w:val="both"/>
      </w:pPr>
      <w:r>
        <w:t>В части регламентации предоставления услуг организации дополнительного образования детей руководствуются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(постановление Главного государственного санитарного врача Российской Федерации от 4 июля 2014 г. N 41, далее - СанПиН 2.4.4.3172-14).</w:t>
      </w:r>
    </w:p>
    <w:p w:rsidR="006D5E0D" w:rsidRDefault="00512CAB">
      <w:pPr>
        <w:pStyle w:val="ConsPlusNormal"/>
        <w:ind w:firstLine="540"/>
        <w:jc w:val="both"/>
      </w:pPr>
      <w:r>
        <w:t>Основные цели и задачи дополнительного образования детей определены в Концепции развития дополнительного образования детей (утверждена распоряжением Правительства Российской Федерации от 4 сентября 2014 г. N 1726-р).</w:t>
      </w:r>
    </w:p>
    <w:p w:rsidR="006D5E0D" w:rsidRDefault="00512CAB">
      <w:pPr>
        <w:pStyle w:val="ConsPlusNormal"/>
        <w:ind w:firstLine="540"/>
        <w:jc w:val="both"/>
      </w:pPr>
      <w:r>
        <w:t>Механизмом реализации Концепции является план мероприятий на 2015 - 2020 гг., утвержденный распоряжением Правительства Российской Федерации 24 апреля 2015 г. N 729-р.</w:t>
      </w:r>
    </w:p>
    <w:p w:rsidR="006D5E0D" w:rsidRDefault="00512CAB">
      <w:pPr>
        <w:pStyle w:val="ConsPlusNormal"/>
        <w:ind w:firstLine="540"/>
        <w:jc w:val="both"/>
      </w:pPr>
      <w:r>
        <w:t>Целью Плана является обеспечение прав ребенка на развитие, личностное самоопределение и самореализацию, расширение возможностей для удовлетворения разнообразных интересов детей и их семей в сфере дополнительного образования, развитие инновационного потенциала государства.</w:t>
      </w:r>
    </w:p>
    <w:p w:rsidR="006D5E0D" w:rsidRDefault="00512CAB">
      <w:pPr>
        <w:pStyle w:val="ConsPlusNormal"/>
        <w:ind w:firstLine="540"/>
        <w:jc w:val="both"/>
      </w:pPr>
      <w:r>
        <w:t xml:space="preserve">Организация образовательной деятельности по дополнительным общеобразовательным программам </w:t>
      </w:r>
      <w:r>
        <w:lastRenderedPageBreak/>
        <w:t>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социально-педагогической), в том числе особенности организации образовательной деятельности для учащихся с ограниченными возможностями здоровья, детей-инвалидов и инвалидов и осуществляется в соответствии с порядком, утвержденным приказом Министерства образования и науки Российской Федерации от 29 августа 2013 г. N 1008 и является обязательным для организаций, осуществляющих образовательную деятельность и реализующих дополнительные общеобразовательные программы.</w:t>
      </w:r>
    </w:p>
    <w:p w:rsidR="006D5E0D" w:rsidRDefault="00512CAB">
      <w:pPr>
        <w:pStyle w:val="ConsPlusNormal"/>
        <w:ind w:firstLine="540"/>
        <w:jc w:val="both"/>
      </w:pPr>
      <w: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категорий.</w:t>
      </w:r>
    </w:p>
    <w:p w:rsidR="006D5E0D" w:rsidRDefault="00512CAB">
      <w:pPr>
        <w:pStyle w:val="ConsPlusNormal"/>
        <w:ind w:firstLine="540"/>
        <w:jc w:val="both"/>
      </w:pPr>
      <w:r>
        <w:t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</w:t>
      </w:r>
    </w:p>
    <w:p w:rsidR="006D5E0D" w:rsidRDefault="00512CAB">
      <w:pPr>
        <w:pStyle w:val="ConsPlusNormal"/>
        <w:ind w:firstLine="540"/>
        <w:jc w:val="both"/>
      </w:pPr>
      <w:r>
        <w:t xml:space="preserve"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Федерации, в том числе в форме договора о предоставлении образовательных услуг (приказ </w:t>
      </w:r>
      <w:proofErr w:type="spellStart"/>
      <w:r>
        <w:t>Минобрнауки</w:t>
      </w:r>
      <w:proofErr w:type="spellEnd"/>
      <w:r>
        <w:t xml:space="preserve"> России от 25 октября 2013 г. N 1185 "Об утверждении примерной формы договора об образовании на обучение по дополнительным образовательным программам"). В договоре устанавливаются права и обязанности образовательной организации, лица, производящего оплату по договору, и обучающегося, а также стоимость услуг, сроки и </w:t>
      </w:r>
      <w:proofErr w:type="gramStart"/>
      <w:r>
        <w:t>порядок их оплаты</w:t>
      </w:r>
      <w:proofErr w:type="gramEnd"/>
      <w:r>
        <w:t xml:space="preserve"> и ответственность сторон.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jc w:val="center"/>
        <w:outlineLvl w:val="1"/>
      </w:pPr>
      <w:r>
        <w:t>Ответы на вопросы граждан по организации</w:t>
      </w:r>
    </w:p>
    <w:p w:rsidR="006D5E0D" w:rsidRDefault="00512CAB">
      <w:pPr>
        <w:pStyle w:val="ConsPlusNormal"/>
        <w:jc w:val="center"/>
      </w:pPr>
      <w:r>
        <w:t>внеурочной деятельности в рамках реализации федеральных</w:t>
      </w:r>
    </w:p>
    <w:p w:rsidR="006D5E0D" w:rsidRDefault="00512CAB">
      <w:pPr>
        <w:pStyle w:val="ConsPlusNormal"/>
        <w:jc w:val="center"/>
      </w:pPr>
      <w:r>
        <w:t>государственных образовательных стандартов</w:t>
      </w:r>
    </w:p>
    <w:p w:rsidR="006D5E0D" w:rsidRDefault="00512CAB">
      <w:pPr>
        <w:pStyle w:val="ConsPlusNormal"/>
        <w:jc w:val="center"/>
      </w:pPr>
      <w:r>
        <w:t>общего образования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</w:pPr>
      <w:r>
        <w:t>1. Установлено ли обязательное количество часов внеурочной деятельности в неделю для обучающихся начальных классов?</w:t>
      </w:r>
    </w:p>
    <w:p w:rsidR="006D5E0D" w:rsidRDefault="00512CAB">
      <w:pPr>
        <w:pStyle w:val="ConsPlusNormal"/>
        <w:ind w:firstLine="540"/>
        <w:jc w:val="both"/>
      </w:pPr>
      <w:r>
        <w:t xml:space="preserve">На федеральном уровне установлен объем внеурочной деятельности для обучающихся начального общего образования - до 1350 часов за четыре года обучения (приказ </w:t>
      </w:r>
      <w:proofErr w:type="spellStart"/>
      <w:r>
        <w:t>Минобрнауки</w:t>
      </w:r>
      <w:proofErr w:type="spellEnd"/>
      <w:r>
        <w:t xml:space="preserve"> России от 6 октября 2009 г. N 373 "Об утверждении и введении в действие федерального государственного образовательного стандарта начального общего образования").</w:t>
      </w:r>
    </w:p>
    <w:p w:rsidR="006D5E0D" w:rsidRDefault="00512CAB">
      <w:pPr>
        <w:pStyle w:val="ConsPlusNormal"/>
        <w:ind w:firstLine="540"/>
        <w:jc w:val="both"/>
      </w:pPr>
      <w:r>
        <w:t>Общеобразовательная организация самостоятельно определяет количество часов внеурочной деятельности в неделю с учетом запросов обучающихся, возможностей образовательной организации и объема субвенции, выделенной для реализации основной образовательной программы.</w:t>
      </w:r>
    </w:p>
    <w:p w:rsidR="006D5E0D" w:rsidRDefault="00512CAB">
      <w:pPr>
        <w:pStyle w:val="ConsPlusNormal"/>
        <w:ind w:firstLine="540"/>
        <w:jc w:val="both"/>
      </w:pPr>
      <w:r>
        <w:t>Обучающийся вправе выбирать из предложенного общеобразовательной организацией направления и формы внеурочной деятельности в соответствии с установленным образовательной организацией в плане внеурочной деятельности количеством часов.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</w:pPr>
      <w:r>
        <w:t>2. Если ребенок занимается в организации дополнительного образования, может ли он не посещать занятия внеурочной деятельности в школе?</w:t>
      </w:r>
    </w:p>
    <w:p w:rsidR="006D5E0D" w:rsidRDefault="00512CAB">
      <w:pPr>
        <w:pStyle w:val="ConsPlusNormal"/>
        <w:ind w:firstLine="540"/>
        <w:jc w:val="both"/>
      </w:pPr>
      <w:r>
        <w:t>В соответствии с частью 1 статьи 43 Федерального закона N 273-ФЗ 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6D5E0D" w:rsidRDefault="00512CAB">
      <w:pPr>
        <w:pStyle w:val="ConsPlusNormal"/>
        <w:ind w:firstLine="540"/>
        <w:jc w:val="both"/>
      </w:pPr>
      <w:r>
        <w:t>В соответствии с пунктом 7 части 1 статьи 34 Федерального закона N 273-</w:t>
      </w:r>
      <w:proofErr w:type="gramStart"/>
      <w:r>
        <w:t>ФЗ</w:t>
      </w:r>
      <w:proofErr w:type="gramEnd"/>
      <w:r>
        <w:t xml:space="preserve"> обучающимся предоставляются академические права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6D5E0D" w:rsidRDefault="00512CAB">
      <w:pPr>
        <w:pStyle w:val="ConsPlusNormal"/>
        <w:ind w:firstLine="540"/>
        <w:jc w:val="both"/>
      </w:pPr>
      <w:r>
        <w:t>Например, если ребенок занимается в школе олимпийского резерва, то занятия, посещаемые им в данной организации, могут быть засчитаны как часы внеурочной деятельности по спортивно-оздоровительному направлению в общеобразовательной организации.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</w:pPr>
      <w:r>
        <w:t xml:space="preserve">3. Что делать родителям (законным представителям), если администрация общеобразовательной </w:t>
      </w:r>
      <w:r>
        <w:lastRenderedPageBreak/>
        <w:t>организации требует посещать занятия внеурочной деятельности, несмотря на то, что ребенок занимается в организации дополнительного образования?</w:t>
      </w:r>
    </w:p>
    <w:p w:rsidR="006D5E0D" w:rsidRDefault="00512CAB">
      <w:pPr>
        <w:pStyle w:val="ConsPlusNormal"/>
        <w:ind w:firstLine="540"/>
        <w:jc w:val="both"/>
      </w:pPr>
      <w:r>
        <w:t>В случаях нарушения общеобразовательной организацией прав и интересов ребенка в части посещения занятий внеурочной деятельности родители (законные представители) вправе обратиться к учредителю данной организации, в органы исполнительной власти субъекта Российской Федерации, осуществляющие управление в сфере образования, органы надзора и контроля за соблюдением законодательства в сфере образования.</w:t>
      </w:r>
    </w:p>
    <w:p w:rsidR="006D5E0D" w:rsidRDefault="00512CAB">
      <w:pPr>
        <w:pStyle w:val="ConsPlusNormal"/>
        <w:ind w:firstLine="540"/>
        <w:jc w:val="both"/>
      </w:pPr>
      <w:r>
        <w:t>Напоминаем, что в образовательной организации локальным актом устанавливается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6D5E0D" w:rsidRDefault="006D5E0D">
      <w:pPr>
        <w:pStyle w:val="ConsPlusNormal"/>
        <w:jc w:val="both"/>
      </w:pPr>
    </w:p>
    <w:p w:rsidR="006D5E0D" w:rsidRDefault="00512CAB">
      <w:pPr>
        <w:pStyle w:val="ConsPlusNormal"/>
        <w:ind w:firstLine="540"/>
        <w:jc w:val="both"/>
      </w:pPr>
      <w:r>
        <w:t>4. Каким образом родители (законные представители) могут повлиять на формирование плана внеурочной деятельности (выбор направлений деятельности, количество часов и др.)?</w:t>
      </w:r>
    </w:p>
    <w:p w:rsidR="006D5E0D" w:rsidRDefault="00512CAB">
      <w:pPr>
        <w:pStyle w:val="ConsPlusNormal"/>
        <w:ind w:firstLine="540"/>
        <w:jc w:val="both"/>
      </w:pPr>
      <w:r>
        <w:t>В соответствии с частями 1 и 3 статьи 44 Федерального закона N 273-ФЗ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D5E0D" w:rsidRDefault="00512CAB">
      <w:pPr>
        <w:pStyle w:val="ConsPlusNormal"/>
        <w:ind w:firstLine="540"/>
        <w:jc w:val="both"/>
      </w:pPr>
      <w:r>
        <w:t>Родители (законные представители) несовершеннолетних обучающихся имеют право, в том числе:</w:t>
      </w:r>
    </w:p>
    <w:p w:rsidR="006D5E0D" w:rsidRDefault="00512CAB">
      <w:pPr>
        <w:pStyle w:val="ConsPlusNormal"/>
        <w:ind w:firstLine="540"/>
        <w:jc w:val="both"/>
      </w:pPr>
      <w: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6D5E0D" w:rsidRDefault="00512CAB">
      <w:pPr>
        <w:pStyle w:val="ConsPlusNormal"/>
        <w:ind w:firstLine="540"/>
        <w:jc w:val="both"/>
      </w:pPr>
      <w:r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D5E0D" w:rsidRDefault="00512CAB">
      <w:pPr>
        <w:pStyle w:val="ConsPlusNormal"/>
        <w:ind w:firstLine="540"/>
        <w:jc w:val="both"/>
      </w:pPr>
      <w: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6D5E0D" w:rsidRDefault="00512CAB">
      <w:pPr>
        <w:pStyle w:val="ConsPlusNormal"/>
        <w:ind w:firstLine="540"/>
        <w:jc w:val="both"/>
      </w:pPr>
      <w: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6D5E0D" w:rsidRDefault="006D5E0D">
      <w:pPr>
        <w:pStyle w:val="ConsPlusNormal"/>
        <w:jc w:val="both"/>
      </w:pPr>
    </w:p>
    <w:p w:rsidR="006D5E0D" w:rsidRDefault="006D5E0D">
      <w:pPr>
        <w:pStyle w:val="ConsPlusNormal"/>
        <w:jc w:val="both"/>
      </w:pPr>
    </w:p>
    <w:p w:rsidR="00512CAB" w:rsidRDefault="00512C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2CA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83" w:rsidRDefault="00125D83">
      <w:pPr>
        <w:spacing w:after="0" w:line="240" w:lineRule="auto"/>
      </w:pPr>
      <w:r>
        <w:separator/>
      </w:r>
    </w:p>
  </w:endnote>
  <w:endnote w:type="continuationSeparator" w:id="0">
    <w:p w:rsidR="00125D83" w:rsidRDefault="0012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0D" w:rsidRDefault="006D5E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D5E0D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D5E0D" w:rsidRDefault="00512C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D5E0D" w:rsidRDefault="00125D83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512CA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D5E0D" w:rsidRDefault="00512C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0B4F2F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0B4F2F">
            <w:rPr>
              <w:noProof/>
            </w:rPr>
            <w:t>5</w:t>
          </w:r>
          <w:r>
            <w:fldChar w:fldCharType="end"/>
          </w:r>
        </w:p>
      </w:tc>
    </w:tr>
  </w:tbl>
  <w:p w:rsidR="006D5E0D" w:rsidRDefault="006D5E0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83" w:rsidRDefault="00125D83">
      <w:pPr>
        <w:spacing w:after="0" w:line="240" w:lineRule="auto"/>
      </w:pPr>
      <w:r>
        <w:separator/>
      </w:r>
    </w:p>
  </w:footnote>
  <w:footnote w:type="continuationSeparator" w:id="0">
    <w:p w:rsidR="00125D83" w:rsidRDefault="0012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D5E0D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D5E0D" w:rsidRDefault="00512C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Минобрнауки</w:t>
          </w:r>
          <w:proofErr w:type="spellEnd"/>
          <w:r>
            <w:rPr>
              <w:sz w:val="16"/>
              <w:szCs w:val="16"/>
            </w:rPr>
            <w:t xml:space="preserve"> России от 14.12.2015 N 09-3564</w:t>
          </w:r>
          <w:r>
            <w:rPr>
              <w:sz w:val="16"/>
              <w:szCs w:val="16"/>
            </w:rPr>
            <w:br/>
            <w:t xml:space="preserve">"О внеурочной деятельности и реализации дополнительных </w:t>
          </w:r>
          <w:proofErr w:type="spellStart"/>
          <w:r>
            <w:rPr>
              <w:sz w:val="16"/>
              <w:szCs w:val="16"/>
            </w:rPr>
            <w:t>общеобразоват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D5E0D" w:rsidRDefault="006D5E0D">
          <w:pPr>
            <w:pStyle w:val="ConsPlusNormal"/>
            <w:jc w:val="center"/>
            <w:rPr>
              <w:sz w:val="24"/>
              <w:szCs w:val="24"/>
            </w:rPr>
          </w:pPr>
        </w:p>
        <w:p w:rsidR="006D5E0D" w:rsidRDefault="006D5E0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D5E0D" w:rsidRDefault="00512C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09.04.2016</w:t>
          </w:r>
        </w:p>
      </w:tc>
    </w:tr>
  </w:tbl>
  <w:p w:rsidR="006D5E0D" w:rsidRDefault="006D5E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D5E0D" w:rsidRDefault="00512C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D8"/>
    <w:rsid w:val="000B4F2F"/>
    <w:rsid w:val="00125D83"/>
    <w:rsid w:val="00492BFE"/>
    <w:rsid w:val="00512CAB"/>
    <w:rsid w:val="006D5E0D"/>
    <w:rsid w:val="00A0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A8E286-00E4-4474-9980-38C1966D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2157</Words>
  <Characters>12299</Characters>
  <Application>Microsoft Office Word</Application>
  <DocSecurity>2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14.12.2015 N 09-3564"О внеурочной деятельности и реализации дополнительных общеобразовательных программ"(вместе с "Методическими рекомендациями по организации внеурочной деятельности и реализации дополнительных общеобразоват</vt:lpstr>
    </vt:vector>
  </TitlesOfParts>
  <Company>КонсультантПлюс Версия 4012.00.88</Company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14.12.2015 N 09-3564"О внеурочной деятельности и реализации дополнительных общеобразовательных программ"(вместе с "Методическими рекомендациями по организации внеурочной деятельности и реализации дополнительных общеобразоват</dc:title>
  <dc:creator>user</dc:creator>
  <cp:lastModifiedBy>Админ</cp:lastModifiedBy>
  <cp:revision>2</cp:revision>
  <dcterms:created xsi:type="dcterms:W3CDTF">2016-12-12T06:14:00Z</dcterms:created>
  <dcterms:modified xsi:type="dcterms:W3CDTF">2016-12-12T06:14:00Z</dcterms:modified>
</cp:coreProperties>
</file>