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1CA" w:rsidRDefault="00BE21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 w:rsidRPr="0063024F">
        <w:rPr>
          <w:rFonts w:ascii="Calibri" w:hAnsi="Calibri" w:cs="Calibri"/>
        </w:rPr>
        <w:t>Зарегистрировано в Минюсте России 26 сентября 2013 г. N 30038</w:t>
      </w:r>
    </w:p>
    <w:p w:rsidR="00BE21CA" w:rsidRPr="0063024F" w:rsidRDefault="00BE21C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3024F"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3024F">
        <w:rPr>
          <w:rFonts w:ascii="Calibri" w:hAnsi="Calibri" w:cs="Calibri"/>
          <w:b/>
          <w:bCs/>
        </w:rPr>
        <w:t>ПРИКАЗ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3024F">
        <w:rPr>
          <w:rFonts w:ascii="Calibri" w:hAnsi="Calibri" w:cs="Calibri"/>
          <w:b/>
          <w:bCs/>
        </w:rPr>
        <w:t>от 30 августа 2013 г. N 1014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3024F">
        <w:rPr>
          <w:rFonts w:ascii="Calibri" w:hAnsi="Calibri" w:cs="Calibri"/>
          <w:b/>
          <w:bCs/>
        </w:rPr>
        <w:t>ОБ УТВЕРЖДЕНИИ ПОРЯДКА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3024F">
        <w:rPr>
          <w:rFonts w:ascii="Calibri" w:hAnsi="Calibri" w:cs="Calibri"/>
          <w:b/>
          <w:bCs/>
        </w:rPr>
        <w:t>ОРГАНИЗАЦИИ И ОСУЩЕСТВЛЕНИЯ ОБРАЗОВАТЕЛЬНОЙ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3024F">
        <w:rPr>
          <w:rFonts w:ascii="Calibri" w:hAnsi="Calibri" w:cs="Calibri"/>
          <w:b/>
          <w:bCs/>
        </w:rPr>
        <w:t>ДЕЯТЕЛЬНОСТИ ПО ОСНОВНЫМ ОБЩЕОБРАЗОВАТЕЛЬНЫМ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3024F">
        <w:rPr>
          <w:rFonts w:ascii="Calibri" w:hAnsi="Calibri" w:cs="Calibri"/>
          <w:b/>
          <w:bCs/>
        </w:rPr>
        <w:t>ПРОГРАММАМ - ОБРАЗОВАТЕЛЬНЫМ ПРОГРАММАМ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3024F">
        <w:rPr>
          <w:rFonts w:ascii="Calibri" w:hAnsi="Calibri" w:cs="Calibri"/>
          <w:b/>
          <w:bCs/>
        </w:rPr>
        <w:t>ДОШКОЛЬНОГО ОБРАЗОВАНИЯ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 xml:space="preserve">В соответствии с </w:t>
      </w:r>
      <w:hyperlink r:id="rId4" w:history="1">
        <w:r w:rsidRPr="0063024F">
          <w:rPr>
            <w:rFonts w:ascii="Calibri" w:hAnsi="Calibri" w:cs="Calibri"/>
            <w:color w:val="0000FF"/>
          </w:rPr>
          <w:t>частью 11 статьи 13</w:t>
        </w:r>
      </w:hyperlink>
      <w:r w:rsidRPr="0063024F"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 xml:space="preserve">1. Утвердить прилагаемый </w:t>
      </w:r>
      <w:hyperlink w:anchor="Par33" w:history="1">
        <w:r w:rsidRPr="0063024F">
          <w:rPr>
            <w:rFonts w:ascii="Calibri" w:hAnsi="Calibri" w:cs="Calibri"/>
            <w:color w:val="0000FF"/>
          </w:rPr>
          <w:t>Порядок</w:t>
        </w:r>
      </w:hyperlink>
      <w:r w:rsidRPr="0063024F">
        <w:rPr>
          <w:rFonts w:ascii="Calibri" w:hAnsi="Calibri" w:cs="Calibri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 xml:space="preserve">2. Признать утратившим силу </w:t>
      </w:r>
      <w:hyperlink r:id="rId5" w:history="1">
        <w:r w:rsidRPr="0063024F">
          <w:rPr>
            <w:rFonts w:ascii="Calibri" w:hAnsi="Calibri" w:cs="Calibri"/>
            <w:color w:val="0000FF"/>
          </w:rPr>
          <w:t>приказ</w:t>
        </w:r>
      </w:hyperlink>
      <w:r w:rsidRPr="0063024F">
        <w:rPr>
          <w:rFonts w:ascii="Calibri" w:hAnsi="Calibri" w:cs="Calibri"/>
        </w:rPr>
        <w:t xml:space="preserve"> Министерства образования и науки Российской Федерации от 27 октября 2011 г. N 2562 "Об утверждении Типового положения о дошкольном образовательном учреждении" (зарегистрирован Министерством юстиции Российской Федерации 18 января 2012 г., регистрационный N 22946).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3024F">
        <w:rPr>
          <w:rFonts w:ascii="Calibri" w:hAnsi="Calibri" w:cs="Calibri"/>
        </w:rPr>
        <w:t>Первый заместитель Министра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3024F">
        <w:rPr>
          <w:rFonts w:ascii="Calibri" w:hAnsi="Calibri" w:cs="Calibri"/>
        </w:rPr>
        <w:t>Н.В.ТРЕТЬЯК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6"/>
      <w:bookmarkEnd w:id="1"/>
      <w:r w:rsidRPr="0063024F">
        <w:rPr>
          <w:rFonts w:ascii="Calibri" w:hAnsi="Calibri" w:cs="Calibri"/>
        </w:rPr>
        <w:t>Приложение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3024F">
        <w:rPr>
          <w:rFonts w:ascii="Calibri" w:hAnsi="Calibri" w:cs="Calibri"/>
        </w:rPr>
        <w:t>Утвержден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3024F">
        <w:rPr>
          <w:rFonts w:ascii="Calibri" w:hAnsi="Calibri" w:cs="Calibri"/>
        </w:rPr>
        <w:t>приказом Министерства образования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3024F">
        <w:rPr>
          <w:rFonts w:ascii="Calibri" w:hAnsi="Calibri" w:cs="Calibri"/>
        </w:rPr>
        <w:t>и науки Российской Федерации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3024F">
        <w:rPr>
          <w:rFonts w:ascii="Calibri" w:hAnsi="Calibri" w:cs="Calibri"/>
        </w:rPr>
        <w:t>от 30 августа 2013 г. N 1014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3"/>
      <w:bookmarkEnd w:id="2"/>
      <w:r w:rsidRPr="0063024F">
        <w:rPr>
          <w:rFonts w:ascii="Calibri" w:hAnsi="Calibri" w:cs="Calibri"/>
          <w:b/>
          <w:bCs/>
        </w:rPr>
        <w:t>ПОРЯДОК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3024F">
        <w:rPr>
          <w:rFonts w:ascii="Calibri" w:hAnsi="Calibri" w:cs="Calibri"/>
          <w:b/>
          <w:bCs/>
        </w:rPr>
        <w:t>ОРГАНИЗАЦИИ И ОСУЩЕСТВЛЕНИЯ ОБРАЗОВАТЕЛЬНОЙ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3024F">
        <w:rPr>
          <w:rFonts w:ascii="Calibri" w:hAnsi="Calibri" w:cs="Calibri"/>
          <w:b/>
          <w:bCs/>
        </w:rPr>
        <w:t>ДЕЯТЕЛЬНОСТИ ПО ОСНОВНЫМ ОБЩЕОБРАЗОВАТЕЛЬНЫМ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3024F">
        <w:rPr>
          <w:rFonts w:ascii="Calibri" w:hAnsi="Calibri" w:cs="Calibri"/>
          <w:b/>
          <w:bCs/>
        </w:rPr>
        <w:t>ПРОГРАММАМ - ОБРАЗОВАТЕЛЬНЫМ ПРОГРАММАМ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3024F">
        <w:rPr>
          <w:rFonts w:ascii="Calibri" w:hAnsi="Calibri" w:cs="Calibri"/>
          <w:b/>
          <w:bCs/>
        </w:rPr>
        <w:t>ДОШКОЛЬНОГО ОБРАЗОВАНИЯ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9"/>
      <w:bookmarkEnd w:id="3"/>
      <w:r w:rsidRPr="0063024F">
        <w:rPr>
          <w:rFonts w:ascii="Calibri" w:hAnsi="Calibri" w:cs="Calibri"/>
        </w:rPr>
        <w:t>I. Общие положения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lastRenderedPageBreak/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4"/>
      <w:bookmarkEnd w:id="4"/>
      <w:r w:rsidRPr="0063024F">
        <w:rPr>
          <w:rFonts w:ascii="Calibri" w:hAnsi="Calibri" w:cs="Calibri"/>
        </w:rPr>
        <w:t>II. Организация и осуществление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63024F">
        <w:rPr>
          <w:rFonts w:ascii="Calibri" w:hAnsi="Calibri" w:cs="Calibri"/>
        </w:rPr>
        <w:t>образовательной деятельности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 xml:space="preserve">4. Формы получения дошкольного образования и формы обучения по конкретной основной общеобразовательной программе -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</w:t>
      </w:r>
      <w:hyperlink r:id="rId6" w:history="1">
        <w:r w:rsidRPr="0063024F">
          <w:rPr>
            <w:rFonts w:ascii="Calibri" w:hAnsi="Calibri" w:cs="Calibri"/>
            <w:color w:val="0000FF"/>
          </w:rPr>
          <w:t>законом</w:t>
        </w:r>
      </w:hyperlink>
      <w:r w:rsidRPr="0063024F">
        <w:rPr>
          <w:rFonts w:ascii="Calibri" w:hAnsi="Calibri" w:cs="Calibri"/>
        </w:rPr>
        <w:t xml:space="preserve"> от 29 декабря 2012 г. N 273-ФЗ "Об образовании в Российской Федерации" &lt;1&gt;.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--------------------------------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&lt;1&gt;</w:t>
      </w:r>
      <w:hyperlink r:id="rId7" w:history="1">
        <w:r w:rsidRPr="0063024F">
          <w:rPr>
            <w:rFonts w:ascii="Calibri" w:hAnsi="Calibri" w:cs="Calibri"/>
            <w:color w:val="0000FF"/>
          </w:rPr>
          <w:t>Часть 5 статьи 17</w:t>
        </w:r>
      </w:hyperlink>
      <w:r w:rsidRPr="0063024F"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Допускается сочетание различных форм получения образования и форм обучения &lt;1&gt;.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--------------------------------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&lt;1&gt;</w:t>
      </w:r>
      <w:hyperlink r:id="rId8" w:history="1">
        <w:r w:rsidRPr="0063024F">
          <w:rPr>
            <w:rFonts w:ascii="Calibri" w:hAnsi="Calibri" w:cs="Calibri"/>
            <w:color w:val="0000FF"/>
          </w:rPr>
          <w:t>Часть 4 статьи 17</w:t>
        </w:r>
      </w:hyperlink>
      <w:r w:rsidRPr="0063024F"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 &lt;1&gt;.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--------------------------------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&lt;1&gt;</w:t>
      </w:r>
      <w:hyperlink r:id="rId9" w:history="1">
        <w:r w:rsidRPr="0063024F">
          <w:rPr>
            <w:rFonts w:ascii="Calibri" w:hAnsi="Calibri" w:cs="Calibri"/>
            <w:color w:val="0000FF"/>
          </w:rPr>
          <w:t>Часть 1 статьи 15</w:t>
        </w:r>
      </w:hyperlink>
      <w:r w:rsidRPr="0063024F"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8. Содержание дошкольного образования определяется образовательной программой дошкольного образования.</w:t>
      </w:r>
    </w:p>
    <w:p w:rsidR="00BE21CA" w:rsidRPr="0063024F" w:rsidRDefault="00BE21C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63024F">
        <w:rPr>
          <w:rFonts w:ascii="Calibri" w:hAnsi="Calibri" w:cs="Calibri"/>
        </w:rPr>
        <w:t>КонсультантПлюс</w:t>
      </w:r>
      <w:proofErr w:type="spellEnd"/>
      <w:r w:rsidRPr="0063024F">
        <w:rPr>
          <w:rFonts w:ascii="Calibri" w:hAnsi="Calibri" w:cs="Calibri"/>
        </w:rPr>
        <w:t>: примечание.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 xml:space="preserve">Приказом </w:t>
      </w:r>
      <w:proofErr w:type="spellStart"/>
      <w:r w:rsidRPr="0063024F">
        <w:rPr>
          <w:rFonts w:ascii="Calibri" w:hAnsi="Calibri" w:cs="Calibri"/>
        </w:rPr>
        <w:t>Минобрнауки</w:t>
      </w:r>
      <w:proofErr w:type="spellEnd"/>
      <w:r w:rsidRPr="0063024F">
        <w:rPr>
          <w:rFonts w:ascii="Calibri" w:hAnsi="Calibri" w:cs="Calibri"/>
        </w:rPr>
        <w:t xml:space="preserve"> РФ от 20.07.2011 N 2151 утверждены федеральные государственные </w:t>
      </w:r>
      <w:hyperlink r:id="rId10" w:history="1">
        <w:r w:rsidRPr="0063024F">
          <w:rPr>
            <w:rFonts w:ascii="Calibri" w:hAnsi="Calibri" w:cs="Calibri"/>
            <w:color w:val="0000FF"/>
          </w:rPr>
          <w:t>требования</w:t>
        </w:r>
      </w:hyperlink>
      <w:r w:rsidRPr="0063024F">
        <w:rPr>
          <w:rFonts w:ascii="Calibri" w:hAnsi="Calibri" w:cs="Calibri"/>
        </w:rPr>
        <w:t xml:space="preserve"> к условиям реализации основной общеобразовательной программы дошкольного образования.</w:t>
      </w:r>
    </w:p>
    <w:p w:rsidR="00BE21CA" w:rsidRPr="0063024F" w:rsidRDefault="00BE21C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lastRenderedPageBreak/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&lt;1&gt;.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--------------------------------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&lt;1&gt;</w:t>
      </w:r>
      <w:hyperlink r:id="rId11" w:history="1">
        <w:r w:rsidRPr="0063024F">
          <w:rPr>
            <w:rFonts w:ascii="Calibri" w:hAnsi="Calibri" w:cs="Calibri"/>
            <w:color w:val="0000FF"/>
          </w:rPr>
          <w:t>Часть 6 статьи 12</w:t>
        </w:r>
      </w:hyperlink>
      <w:r w:rsidRPr="0063024F">
        <w:rPr>
          <w:rFonts w:ascii="Calibri" w:hAnsi="Calibri" w:cs="Calibri"/>
        </w:rPr>
        <w:t xml:space="preserve"> Федерального закона от 29 декабря 2013 г. N 273-ФЗ "Об образовании в Российской Федерации" (Собрание законодательства Российской Федерации, 2012, N 53, ст. 7598, N 19, ст. 2326).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 xml:space="preserve">11. В образовательных организациях образовательная деятельность осуществляется на </w:t>
      </w:r>
      <w:hyperlink r:id="rId12" w:history="1">
        <w:r w:rsidRPr="0063024F">
          <w:rPr>
            <w:rFonts w:ascii="Calibri" w:hAnsi="Calibri" w:cs="Calibri"/>
            <w:color w:val="0000FF"/>
          </w:rPr>
          <w:t>государственном языке</w:t>
        </w:r>
      </w:hyperlink>
      <w:r w:rsidRPr="0063024F">
        <w:rPr>
          <w:rFonts w:ascii="Calibri" w:hAnsi="Calibri" w:cs="Calibri"/>
        </w:rPr>
        <w:t xml:space="preserve"> Российской Федерации.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 &lt;1&gt;.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--------------------------------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&lt;1&gt;</w:t>
      </w:r>
      <w:hyperlink r:id="rId13" w:history="1">
        <w:r w:rsidRPr="0063024F">
          <w:rPr>
            <w:rFonts w:ascii="Calibri" w:hAnsi="Calibri" w:cs="Calibri"/>
            <w:color w:val="0000FF"/>
          </w:rPr>
          <w:t>Часть 3 статьи 14</w:t>
        </w:r>
      </w:hyperlink>
      <w:r w:rsidRPr="0063024F"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&lt;1&gt;.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--------------------------------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&lt;1&gt;</w:t>
      </w:r>
      <w:hyperlink r:id="rId14" w:history="1">
        <w:r w:rsidRPr="0063024F">
          <w:rPr>
            <w:rFonts w:ascii="Calibri" w:hAnsi="Calibri" w:cs="Calibri"/>
            <w:color w:val="0000FF"/>
          </w:rPr>
          <w:t>Часть 2 статьи 64</w:t>
        </w:r>
      </w:hyperlink>
      <w:r w:rsidRPr="0063024F"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lastRenderedPageBreak/>
        <w:t>В образовательной организации могут быть организованы также: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(8 - 10,5-часового пребывания); продленного дня (13 - 14-часового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 xml:space="preserve">15. Родители </w:t>
      </w:r>
      <w:hyperlink r:id="rId15" w:history="1">
        <w:r w:rsidRPr="0063024F">
          <w:rPr>
            <w:rFonts w:ascii="Calibri" w:hAnsi="Calibri" w:cs="Calibri"/>
            <w:color w:val="0000FF"/>
          </w:rPr>
          <w:t>(законные представители)</w:t>
        </w:r>
      </w:hyperlink>
      <w:r w:rsidRPr="0063024F">
        <w:rPr>
          <w:rFonts w:ascii="Calibri" w:hAnsi="Calibri" w:cs="Calibri"/>
        </w:rPr>
        <w:t xml:space="preserve">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 &lt;1&gt;.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--------------------------------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&lt;1&gt;</w:t>
      </w:r>
      <w:hyperlink r:id="rId16" w:history="1">
        <w:r w:rsidRPr="0063024F">
          <w:rPr>
            <w:rFonts w:ascii="Calibri" w:hAnsi="Calibri" w:cs="Calibri"/>
            <w:color w:val="0000FF"/>
          </w:rPr>
          <w:t>Часть 3 статьи 64</w:t>
        </w:r>
      </w:hyperlink>
      <w:r w:rsidRPr="0063024F"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98"/>
      <w:bookmarkEnd w:id="5"/>
      <w:r w:rsidRPr="0063024F">
        <w:rPr>
          <w:rFonts w:ascii="Calibri" w:hAnsi="Calibri" w:cs="Calibri"/>
        </w:rPr>
        <w:t>III. Особенности организации образовательной деятельности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63024F">
        <w:rPr>
          <w:rFonts w:ascii="Calibri" w:hAnsi="Calibri" w:cs="Calibri"/>
        </w:rPr>
        <w:t>для лиц с ограниченными возможностями здоровья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 xml:space="preserve"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</w:t>
      </w:r>
      <w:hyperlink r:id="rId17" w:history="1">
        <w:r w:rsidRPr="0063024F">
          <w:rPr>
            <w:rFonts w:ascii="Calibri" w:hAnsi="Calibri" w:cs="Calibri"/>
            <w:color w:val="0000FF"/>
          </w:rPr>
          <w:t>индивидуальной программой</w:t>
        </w:r>
      </w:hyperlink>
      <w:r w:rsidRPr="0063024F">
        <w:rPr>
          <w:rFonts w:ascii="Calibri" w:hAnsi="Calibri" w:cs="Calibri"/>
        </w:rPr>
        <w:t xml:space="preserve"> реабилитации инвалида &lt;1&gt;.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--------------------------------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&lt;1&gt;</w:t>
      </w:r>
      <w:hyperlink r:id="rId18" w:history="1">
        <w:r w:rsidRPr="0063024F">
          <w:rPr>
            <w:rFonts w:ascii="Calibri" w:hAnsi="Calibri" w:cs="Calibri"/>
            <w:color w:val="0000FF"/>
          </w:rPr>
          <w:t>Часть 1 статьи 79</w:t>
        </w:r>
      </w:hyperlink>
      <w:r w:rsidRPr="0063024F"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&lt;1&gt;.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--------------------------------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&lt;1&gt;</w:t>
      </w:r>
      <w:hyperlink r:id="rId19" w:history="1">
        <w:r w:rsidRPr="0063024F">
          <w:rPr>
            <w:rFonts w:ascii="Calibri" w:hAnsi="Calibri" w:cs="Calibri"/>
            <w:color w:val="0000FF"/>
          </w:rPr>
          <w:t>Часть 10 статьи 79</w:t>
        </w:r>
      </w:hyperlink>
      <w:r w:rsidRPr="0063024F"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lastRenderedPageBreak/>
        <w:t>18.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&lt;1&gt;.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--------------------------------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&lt;1&gt;</w:t>
      </w:r>
      <w:hyperlink r:id="rId20" w:history="1">
        <w:r w:rsidRPr="0063024F">
          <w:rPr>
            <w:rFonts w:ascii="Calibri" w:hAnsi="Calibri" w:cs="Calibri"/>
            <w:color w:val="0000FF"/>
          </w:rPr>
          <w:t>Часть 3 статьи 79</w:t>
        </w:r>
      </w:hyperlink>
      <w:r w:rsidRPr="0063024F">
        <w:rPr>
          <w:rFonts w:ascii="Calibri" w:hAnsi="Calibri" w:cs="Calibri"/>
        </w:rPr>
        <w:t xml:space="preserve"> Федерального закона от 29 декабря 2012 г. N 273-ФЗ "Об образовании Российской Федерации" (Собрание законодательства Российской Федерации, 2012, N 53, ст. 7598; 2013, N 19, ст. 2326).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1) для детей с ограниченными возможностями здоровья по зрению: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присутствие ассистента, оказывающего ребенку необходимую помощь;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обеспечение выпуска альтернативных форматов печатных материалов (крупный шрифт) или аудиофайлы;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2) для детей с ограниченными возможностями здоровья по слуху: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обеспечение надлежащими звуковыми средствами воспроизведения информации;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 &lt;1&gt;.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--------------------------------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&lt;1&gt;</w:t>
      </w:r>
      <w:hyperlink r:id="rId21" w:history="1">
        <w:r w:rsidRPr="0063024F">
          <w:rPr>
            <w:rFonts w:ascii="Calibri" w:hAnsi="Calibri" w:cs="Calibri"/>
            <w:color w:val="0000FF"/>
          </w:rPr>
          <w:t>Часть 4 статьи 79</w:t>
        </w:r>
      </w:hyperlink>
      <w:r w:rsidRPr="0063024F"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 xml:space="preserve"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63024F">
        <w:rPr>
          <w:rFonts w:ascii="Calibri" w:hAnsi="Calibri" w:cs="Calibri"/>
        </w:rPr>
        <w:t>сурдопереводчиков</w:t>
      </w:r>
      <w:proofErr w:type="spellEnd"/>
      <w:r w:rsidRPr="0063024F">
        <w:rPr>
          <w:rFonts w:ascii="Calibri" w:hAnsi="Calibri" w:cs="Calibri"/>
        </w:rPr>
        <w:t xml:space="preserve"> и </w:t>
      </w:r>
      <w:proofErr w:type="spellStart"/>
      <w:r w:rsidRPr="0063024F">
        <w:rPr>
          <w:rFonts w:ascii="Calibri" w:hAnsi="Calibri" w:cs="Calibri"/>
        </w:rPr>
        <w:t>тифлосурдопереводчиков</w:t>
      </w:r>
      <w:proofErr w:type="spellEnd"/>
      <w:r w:rsidRPr="0063024F">
        <w:rPr>
          <w:rFonts w:ascii="Calibri" w:hAnsi="Calibri" w:cs="Calibri"/>
        </w:rPr>
        <w:t xml:space="preserve"> &lt;1&gt;.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--------------------------------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&lt;1&gt;</w:t>
      </w:r>
      <w:hyperlink r:id="rId22" w:history="1">
        <w:r w:rsidRPr="0063024F">
          <w:rPr>
            <w:rFonts w:ascii="Calibri" w:hAnsi="Calibri" w:cs="Calibri"/>
            <w:color w:val="0000FF"/>
          </w:rPr>
          <w:t>Часть 11 статьи 79</w:t>
        </w:r>
      </w:hyperlink>
      <w:r w:rsidRPr="0063024F"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</w:t>
      </w:r>
      <w:hyperlink r:id="rId23" w:history="1">
        <w:r w:rsidRPr="0063024F">
          <w:rPr>
            <w:rFonts w:ascii="Calibri" w:hAnsi="Calibri" w:cs="Calibri"/>
            <w:color w:val="0000FF"/>
          </w:rPr>
          <w:t>(законных представителей)</w:t>
        </w:r>
      </w:hyperlink>
      <w:r w:rsidRPr="0063024F">
        <w:rPr>
          <w:rFonts w:ascii="Calibri" w:hAnsi="Calibri" w:cs="Calibri"/>
        </w:rPr>
        <w:t>обучение по образовательным программам дошкольного образования организуется на дому или в медицинских организациях &lt;1&gt;.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--------------------------------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&lt;1&gt;</w:t>
      </w:r>
      <w:hyperlink r:id="rId24" w:history="1">
        <w:r w:rsidRPr="0063024F">
          <w:rPr>
            <w:rFonts w:ascii="Calibri" w:hAnsi="Calibri" w:cs="Calibri"/>
            <w:color w:val="0000FF"/>
          </w:rPr>
          <w:t>Часть 5 статьи 41</w:t>
        </w:r>
      </w:hyperlink>
      <w:r w:rsidRPr="0063024F">
        <w:rPr>
          <w:rFonts w:ascii="Calibri" w:hAnsi="Calibri" w:cs="Calibri"/>
        </w:rPr>
        <w:t xml:space="preserve"> Федерального закона от 29 декабря 2012 г. N 273-ФЗ "Об образовании в </w:t>
      </w:r>
      <w:r w:rsidRPr="0063024F">
        <w:rPr>
          <w:rFonts w:ascii="Calibri" w:hAnsi="Calibri" w:cs="Calibri"/>
        </w:rPr>
        <w:lastRenderedPageBreak/>
        <w:t>Российской Федерации" (Собрание законодательства Российской Федерации, 2012, N 53, ст. 7598; 2013, N 19, ст. 2326).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 xml:space="preserve">Порядок регламентации и оформления отношений государственной и </w:t>
      </w:r>
      <w:proofErr w:type="gramStart"/>
      <w:r w:rsidRPr="0063024F">
        <w:rPr>
          <w:rFonts w:ascii="Calibri" w:hAnsi="Calibri" w:cs="Calibri"/>
        </w:rPr>
        <w:t>муниципальной образовательной организации</w:t>
      </w:r>
      <w:proofErr w:type="gramEnd"/>
      <w:r w:rsidRPr="0063024F">
        <w:rPr>
          <w:rFonts w:ascii="Calibri" w:hAnsi="Calibri" w:cs="Calibri"/>
        </w:rPr>
        <w:t xml:space="preserve">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&lt;1&gt;.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--------------------------------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3024F">
        <w:rPr>
          <w:rFonts w:ascii="Calibri" w:hAnsi="Calibri" w:cs="Calibri"/>
        </w:rPr>
        <w:t>&lt;1&gt;</w:t>
      </w:r>
      <w:hyperlink r:id="rId25" w:history="1">
        <w:r w:rsidRPr="0063024F">
          <w:rPr>
            <w:rFonts w:ascii="Calibri" w:hAnsi="Calibri" w:cs="Calibri"/>
            <w:color w:val="0000FF"/>
          </w:rPr>
          <w:t>Часть 6 статьи 41</w:t>
        </w:r>
      </w:hyperlink>
      <w:r w:rsidRPr="0063024F"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21CA" w:rsidRPr="0063024F" w:rsidRDefault="00BE21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21CA" w:rsidRPr="0063024F" w:rsidRDefault="00BE21C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2184C" w:rsidRPr="0063024F" w:rsidRDefault="00B2184C"/>
    <w:p w:rsidR="00E06097" w:rsidRPr="0063024F" w:rsidRDefault="00CB1B1D" w:rsidP="00CB1B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24F">
        <w:rPr>
          <w:rFonts w:ascii="Times New Roman" w:hAnsi="Times New Roman" w:cs="Times New Roman"/>
          <w:b/>
          <w:sz w:val="28"/>
          <w:szCs w:val="28"/>
        </w:rPr>
        <w:t>КОММЕНТАРИИ</w:t>
      </w:r>
      <w:r w:rsidR="00E06097" w:rsidRPr="006302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1B1D" w:rsidRPr="0063024F" w:rsidRDefault="00E06097" w:rsidP="00CB1B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24F">
        <w:rPr>
          <w:rFonts w:ascii="Times New Roman" w:hAnsi="Times New Roman" w:cs="Times New Roman"/>
          <w:b/>
          <w:sz w:val="28"/>
          <w:szCs w:val="28"/>
        </w:rPr>
        <w:t>(журнал Справочник руководителя ДОУ, № 12, декабрь 2013)</w:t>
      </w:r>
    </w:p>
    <w:p w:rsidR="00CB1B1D" w:rsidRPr="0063024F" w:rsidRDefault="00CB1B1D" w:rsidP="00DA4B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24F">
        <w:rPr>
          <w:rFonts w:ascii="Times New Roman" w:hAnsi="Times New Roman" w:cs="Times New Roman"/>
          <w:b/>
          <w:sz w:val="28"/>
          <w:szCs w:val="28"/>
        </w:rPr>
        <w:t>Изменени</w:t>
      </w:r>
      <w:r w:rsidR="001B377C" w:rsidRPr="0063024F">
        <w:rPr>
          <w:rFonts w:ascii="Times New Roman" w:hAnsi="Times New Roman" w:cs="Times New Roman"/>
          <w:b/>
          <w:sz w:val="28"/>
          <w:szCs w:val="28"/>
        </w:rPr>
        <w:t>я</w:t>
      </w:r>
      <w:r w:rsidRPr="0063024F">
        <w:rPr>
          <w:rFonts w:ascii="Times New Roman" w:hAnsi="Times New Roman" w:cs="Times New Roman"/>
          <w:b/>
          <w:sz w:val="28"/>
          <w:szCs w:val="28"/>
        </w:rPr>
        <w:t xml:space="preserve"> в деятельности дошкольных образовательных организаций</w:t>
      </w:r>
    </w:p>
    <w:p w:rsidR="001B377C" w:rsidRPr="0063024F" w:rsidRDefault="001B377C" w:rsidP="00DA4BCE">
      <w:pPr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положений ч.11 ст.13 Федерального закона от 29.12.2012 ФЗ «Об образовании» приказом </w:t>
      </w:r>
      <w:proofErr w:type="spellStart"/>
      <w:r w:rsidRPr="0063024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3024F">
        <w:rPr>
          <w:rFonts w:ascii="Times New Roman" w:hAnsi="Times New Roman" w:cs="Times New Roman"/>
          <w:sz w:val="24"/>
          <w:szCs w:val="24"/>
        </w:rPr>
        <w:t xml:space="preserve"> России от 30.08.2013 № 1014 был утвержден Порядок организации и осуществления образовательной деятельности по основным образовательным программам дошкольного образования, который вступил в силу 3ноября 2013г. Он призван заменить </w:t>
      </w:r>
      <w:r w:rsidRPr="0063024F">
        <w:rPr>
          <w:rFonts w:ascii="Times New Roman" w:hAnsi="Times New Roman" w:cs="Times New Roman"/>
          <w:b/>
          <w:sz w:val="24"/>
          <w:szCs w:val="24"/>
        </w:rPr>
        <w:t>Типовое положение</w:t>
      </w:r>
      <w:r w:rsidRPr="0063024F">
        <w:rPr>
          <w:rFonts w:ascii="Times New Roman" w:hAnsi="Times New Roman" w:cs="Times New Roman"/>
          <w:sz w:val="24"/>
          <w:szCs w:val="24"/>
        </w:rPr>
        <w:t xml:space="preserve"> о дошкольном образовательном учреждении</w:t>
      </w:r>
      <w:r w:rsidR="00DA4BCE" w:rsidRPr="0063024F">
        <w:rPr>
          <w:rFonts w:ascii="Times New Roman" w:hAnsi="Times New Roman" w:cs="Times New Roman"/>
          <w:sz w:val="24"/>
          <w:szCs w:val="24"/>
        </w:rPr>
        <w:t>, у</w:t>
      </w:r>
      <w:r w:rsidRPr="0063024F">
        <w:rPr>
          <w:rFonts w:ascii="Times New Roman" w:hAnsi="Times New Roman" w:cs="Times New Roman"/>
          <w:sz w:val="24"/>
          <w:szCs w:val="24"/>
        </w:rPr>
        <w:t xml:space="preserve">твержденном приказом </w:t>
      </w:r>
      <w:proofErr w:type="spellStart"/>
      <w:r w:rsidRPr="0063024F">
        <w:rPr>
          <w:rFonts w:ascii="Times New Roman" w:hAnsi="Times New Roman" w:cs="Times New Roman"/>
          <w:sz w:val="24"/>
          <w:szCs w:val="24"/>
        </w:rPr>
        <w:t>Минобр</w:t>
      </w:r>
      <w:r w:rsidR="00DA4BCE" w:rsidRPr="0063024F">
        <w:rPr>
          <w:rFonts w:ascii="Times New Roman" w:hAnsi="Times New Roman" w:cs="Times New Roman"/>
          <w:sz w:val="24"/>
          <w:szCs w:val="24"/>
        </w:rPr>
        <w:t>науки</w:t>
      </w:r>
      <w:proofErr w:type="spellEnd"/>
      <w:r w:rsidR="00DA4BCE" w:rsidRPr="0063024F">
        <w:rPr>
          <w:rFonts w:ascii="Times New Roman" w:hAnsi="Times New Roman" w:cs="Times New Roman"/>
          <w:sz w:val="24"/>
          <w:szCs w:val="24"/>
        </w:rPr>
        <w:t xml:space="preserve"> России от 27.10.2011.</w:t>
      </w:r>
    </w:p>
    <w:p w:rsidR="00DA4BCE" w:rsidRPr="0063024F" w:rsidRDefault="00DA4BCE" w:rsidP="00DA4BCE">
      <w:pPr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ab/>
        <w:t>Необходимость замены типовых положений о различных типах образовательных учреждений на порядки организации и осуществления образовательной деятельности по образовательным программам</w:t>
      </w:r>
      <w:r w:rsidR="0027739B" w:rsidRPr="0063024F">
        <w:rPr>
          <w:rFonts w:ascii="Times New Roman" w:hAnsi="Times New Roman" w:cs="Times New Roman"/>
          <w:sz w:val="24"/>
          <w:szCs w:val="24"/>
        </w:rPr>
        <w:t xml:space="preserve"> обусловлена, в  частности, тем, </w:t>
      </w:r>
      <w:r w:rsidRPr="0063024F">
        <w:rPr>
          <w:rFonts w:ascii="Times New Roman" w:hAnsi="Times New Roman" w:cs="Times New Roman"/>
          <w:sz w:val="24"/>
          <w:szCs w:val="24"/>
        </w:rPr>
        <w:t>что в соответствии с ч. 1 ст.92 Закона № 273-ФЗ государственная аккредитация образовательной деятельности теперь проводится по основным образовательным программам, реализуемым в соответствии с образовательными стандартами, и больше не имеет</w:t>
      </w:r>
      <w:r w:rsidR="00B3453B" w:rsidRPr="0063024F">
        <w:rPr>
          <w:rFonts w:ascii="Times New Roman" w:hAnsi="Times New Roman" w:cs="Times New Roman"/>
          <w:sz w:val="24"/>
          <w:szCs w:val="24"/>
        </w:rPr>
        <w:t xml:space="preserve"> функции подтверждения типа образовательной организации.</w:t>
      </w:r>
    </w:p>
    <w:p w:rsidR="00B3453B" w:rsidRPr="0063024F" w:rsidRDefault="00B3453B" w:rsidP="00DA4BCE">
      <w:pPr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ab/>
        <w:t>Порядок регулирует организацию и осуществление образовательной деятельности по образовательным программам дошкольного образования, не затрагивая вопросов деятельности по присмотру и уходу за детьми. Он не содержит положений, посвященных комплектованию дошкольной образовательной организации, а также вопросов, касающихся имущества и средств организации.</w:t>
      </w:r>
    </w:p>
    <w:p w:rsidR="0027739B" w:rsidRPr="0063024F" w:rsidRDefault="0027739B" w:rsidP="00DA4BCE">
      <w:pPr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ab/>
        <w:t xml:space="preserve">В то же время в Порядке уделено особое внимание вопросам организации образовательной для воспитанников с ограниченными возможностями здоровья (далее –ОВЗ) – в отличие от Типового положения в Порядке данные нормы выделены в отдельный раздел. </w:t>
      </w:r>
    </w:p>
    <w:p w:rsidR="0027739B" w:rsidRPr="0063024F" w:rsidRDefault="0027739B" w:rsidP="00DA4BCE">
      <w:pPr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3024F">
        <w:rPr>
          <w:rFonts w:ascii="Times New Roman" w:hAnsi="Times New Roman" w:cs="Times New Roman"/>
          <w:b/>
          <w:sz w:val="24"/>
          <w:szCs w:val="24"/>
        </w:rPr>
        <w:t>П</w:t>
      </w:r>
      <w:r w:rsidR="008B6BE2" w:rsidRPr="0063024F">
        <w:rPr>
          <w:rFonts w:ascii="Times New Roman" w:hAnsi="Times New Roman" w:cs="Times New Roman"/>
          <w:b/>
          <w:sz w:val="24"/>
          <w:szCs w:val="24"/>
        </w:rPr>
        <w:t>ункт 17</w:t>
      </w:r>
      <w:r w:rsidR="008B6BE2" w:rsidRPr="0063024F">
        <w:rPr>
          <w:rFonts w:ascii="Times New Roman" w:hAnsi="Times New Roman" w:cs="Times New Roman"/>
          <w:sz w:val="24"/>
          <w:szCs w:val="24"/>
        </w:rPr>
        <w:t xml:space="preserve"> Порядка предусматривает, ч</w:t>
      </w:r>
      <w:r w:rsidRPr="0063024F">
        <w:rPr>
          <w:rFonts w:ascii="Times New Roman" w:hAnsi="Times New Roman" w:cs="Times New Roman"/>
          <w:sz w:val="24"/>
          <w:szCs w:val="24"/>
        </w:rPr>
        <w:t>то в образовательных организациях, осуществляющих образовательную деятельность  по адаптированным образовательным программам дошкольного образовани</w:t>
      </w:r>
      <w:r w:rsidR="008B6BE2" w:rsidRPr="0063024F">
        <w:rPr>
          <w:rFonts w:ascii="Times New Roman" w:hAnsi="Times New Roman" w:cs="Times New Roman"/>
          <w:sz w:val="24"/>
          <w:szCs w:val="24"/>
        </w:rPr>
        <w:t>я, должны быть созданы специальные  условия для получения дошкольного образования детьми с ОВЗ. Дошкольное образование таких детей может быть организовано как совместно с другими детьми, так и в отдельных группах или в отдельных образовательных организациях. В группе может воспитываться до 15 детей с ОВЗ. Специальные условия для получения дошкольного образования детьми с ОВЗ включают предоставление услуг ассистента (помощника), оказывающего детям необходимую техническую помощь.</w:t>
      </w:r>
    </w:p>
    <w:p w:rsidR="008B6BE2" w:rsidRPr="0063024F" w:rsidRDefault="008B6BE2" w:rsidP="00DA4BC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024F">
        <w:rPr>
          <w:rFonts w:ascii="Times New Roman" w:hAnsi="Times New Roman" w:cs="Times New Roman"/>
          <w:sz w:val="24"/>
          <w:szCs w:val="24"/>
        </w:rPr>
        <w:tab/>
      </w:r>
      <w:r w:rsidRPr="0063024F">
        <w:rPr>
          <w:rFonts w:ascii="Times New Roman" w:hAnsi="Times New Roman" w:cs="Times New Roman"/>
          <w:sz w:val="24"/>
          <w:szCs w:val="24"/>
          <w:u w:val="single"/>
        </w:rPr>
        <w:t xml:space="preserve">Существенной особенностью Порядка является то, что он обязателен для всех организаций, осуществляющих образовательную деятельность и реализующих основные общеобразовательные программы – включая </w:t>
      </w:r>
      <w:r w:rsidR="00267A28" w:rsidRPr="0063024F">
        <w:rPr>
          <w:rFonts w:ascii="Times New Roman" w:hAnsi="Times New Roman" w:cs="Times New Roman"/>
          <w:sz w:val="24"/>
          <w:szCs w:val="24"/>
          <w:u w:val="single"/>
        </w:rPr>
        <w:t>индивидуальных предпринимателей. В утратившем силу Типовом положении было указано, что для негосударственных дошкольных образовательных учреждений Типовое положение выполняло функцию примерного.</w:t>
      </w:r>
    </w:p>
    <w:p w:rsidR="00CE18CF" w:rsidRPr="0063024F" w:rsidRDefault="00267A28" w:rsidP="00DA4BCE">
      <w:pPr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ab/>
        <w:t>Одним из главных отличий Порядка от Типового положения является то, что отсутствует перечень видов дошкольных образовательных организаций. Связано это с тем, что Закон № 273-ФЗ не содержит положений о видовых отличиях образовательных организаций. Вид организации перестал играть роль вследствие изменения механизма финансирования государственных (муниципальных) учреждений Федеральным законом от 08. 05.2010 № 83-ФЗ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 и перехода на финансовое обеспечение</w:t>
      </w:r>
      <w:r w:rsidR="00CE18CF" w:rsidRPr="0063024F">
        <w:rPr>
          <w:rFonts w:ascii="Times New Roman" w:hAnsi="Times New Roman" w:cs="Times New Roman"/>
          <w:sz w:val="24"/>
          <w:szCs w:val="24"/>
        </w:rPr>
        <w:t xml:space="preserve"> выполнения государственного (муниципального) задания.</w:t>
      </w:r>
    </w:p>
    <w:p w:rsidR="00267A28" w:rsidRPr="0063024F" w:rsidRDefault="00CE18CF" w:rsidP="00DA4BCE">
      <w:pPr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 w:rsidRPr="0063024F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267A28" w:rsidRPr="0063024F">
        <w:rPr>
          <w:rFonts w:ascii="Times New Roman" w:hAnsi="Times New Roman" w:cs="Times New Roman"/>
          <w:sz w:val="24"/>
          <w:szCs w:val="24"/>
        </w:rPr>
        <w:t xml:space="preserve"> </w:t>
      </w:r>
      <w:r w:rsidRPr="006302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3024F">
        <w:rPr>
          <w:rFonts w:ascii="Times New Roman" w:hAnsi="Times New Roman" w:cs="Times New Roman"/>
          <w:sz w:val="24"/>
          <w:szCs w:val="24"/>
        </w:rPr>
        <w:t xml:space="preserve"> положениями ч.2 ст. 63 Закона № 273 –ФЗ в п.3 порядка установлено, что </w:t>
      </w:r>
      <w:r w:rsidRPr="0063024F">
        <w:rPr>
          <w:rFonts w:ascii="Times New Roman" w:hAnsi="Times New Roman" w:cs="Times New Roman"/>
          <w:b/>
          <w:sz w:val="24"/>
          <w:szCs w:val="24"/>
        </w:rPr>
        <w:t>дошкольное образование может быть получено</w:t>
      </w:r>
      <w:r w:rsidRPr="0063024F">
        <w:rPr>
          <w:rFonts w:ascii="Times New Roman" w:hAnsi="Times New Roman" w:cs="Times New Roman"/>
          <w:sz w:val="24"/>
          <w:szCs w:val="24"/>
        </w:rPr>
        <w:t xml:space="preserve"> в организациях,  осуществляющих образовательную деятельность, а также вне организаций – </w:t>
      </w:r>
      <w:r w:rsidRPr="0063024F">
        <w:rPr>
          <w:rFonts w:ascii="Times New Roman" w:hAnsi="Times New Roman" w:cs="Times New Roman"/>
          <w:b/>
          <w:sz w:val="24"/>
          <w:szCs w:val="24"/>
        </w:rPr>
        <w:t xml:space="preserve">в форме семейного образования.  </w:t>
      </w:r>
      <w:r w:rsidRPr="0063024F">
        <w:rPr>
          <w:rFonts w:ascii="Times New Roman" w:hAnsi="Times New Roman" w:cs="Times New Roman"/>
          <w:sz w:val="24"/>
          <w:szCs w:val="24"/>
        </w:rPr>
        <w:t xml:space="preserve">При </w:t>
      </w:r>
      <w:r w:rsidR="00FA18C8" w:rsidRPr="0063024F">
        <w:rPr>
          <w:rFonts w:ascii="Times New Roman" w:hAnsi="Times New Roman" w:cs="Times New Roman"/>
          <w:sz w:val="24"/>
          <w:szCs w:val="24"/>
        </w:rPr>
        <w:t xml:space="preserve">этом необходимо учесть, что согласно </w:t>
      </w:r>
      <w:r w:rsidR="00FA18C8" w:rsidRPr="0063024F">
        <w:rPr>
          <w:rFonts w:ascii="Times New Roman" w:hAnsi="Times New Roman" w:cs="Times New Roman"/>
          <w:b/>
          <w:sz w:val="24"/>
          <w:szCs w:val="24"/>
        </w:rPr>
        <w:t>п.12</w:t>
      </w:r>
      <w:r w:rsidR="00FA18C8" w:rsidRPr="0063024F">
        <w:rPr>
          <w:rFonts w:ascii="Times New Roman" w:hAnsi="Times New Roman" w:cs="Times New Roman"/>
          <w:sz w:val="24"/>
          <w:szCs w:val="24"/>
        </w:rPr>
        <w:t xml:space="preserve"> Порядка освоение образовательных программ дошкольного образования независимо от того, получает ребенок  образование в дошкольной образовательной организации или вне ее в форме семейного образования, не сопровождается проведением промежуточных аттестаций и итоговой аттестации воспитанников.</w:t>
      </w:r>
    </w:p>
    <w:p w:rsidR="00627F51" w:rsidRPr="0063024F" w:rsidRDefault="00627F51" w:rsidP="00DA4BCE">
      <w:pPr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ab/>
      </w:r>
      <w:r w:rsidRPr="0063024F">
        <w:rPr>
          <w:rFonts w:ascii="Times New Roman" w:hAnsi="Times New Roman" w:cs="Times New Roman"/>
          <w:b/>
          <w:sz w:val="24"/>
          <w:szCs w:val="24"/>
        </w:rPr>
        <w:t>В п. 15</w:t>
      </w:r>
      <w:r w:rsidRPr="0063024F">
        <w:rPr>
          <w:rFonts w:ascii="Times New Roman" w:hAnsi="Times New Roman" w:cs="Times New Roman"/>
          <w:sz w:val="24"/>
          <w:szCs w:val="24"/>
        </w:rPr>
        <w:t xml:space="preserve"> Порядка отражены нормы Закона № 273-ФЗ, устанавливающие право родителей (</w:t>
      </w:r>
      <w:proofErr w:type="gramStart"/>
      <w:r w:rsidRPr="0063024F">
        <w:rPr>
          <w:rFonts w:ascii="Times New Roman" w:hAnsi="Times New Roman" w:cs="Times New Roman"/>
          <w:sz w:val="24"/>
          <w:szCs w:val="24"/>
        </w:rPr>
        <w:t>законных  представителей</w:t>
      </w:r>
      <w:proofErr w:type="gramEnd"/>
      <w:r w:rsidRPr="0063024F">
        <w:rPr>
          <w:rFonts w:ascii="Times New Roman" w:hAnsi="Times New Roman" w:cs="Times New Roman"/>
          <w:sz w:val="24"/>
          <w:szCs w:val="24"/>
        </w:rPr>
        <w:t>) несовершеннолетнего воспитанника, обеспечивающих получение воспитанником дошкольного образования в форме семейного образования, на получение методической, психолого-педагогической, диагностической и консультативной помощи без взимания платы, в том числе в дошкольных и общеобразовательных организациях, если в них созданы соответствующие консультационные центры.</w:t>
      </w:r>
    </w:p>
    <w:p w:rsidR="00627F51" w:rsidRPr="0063024F" w:rsidRDefault="00627F51" w:rsidP="00DA4BCE">
      <w:pPr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ab/>
      </w:r>
      <w:r w:rsidRPr="0063024F">
        <w:rPr>
          <w:rFonts w:ascii="Times New Roman" w:hAnsi="Times New Roman" w:cs="Times New Roman"/>
          <w:b/>
          <w:sz w:val="24"/>
          <w:szCs w:val="24"/>
        </w:rPr>
        <w:t>Пункт</w:t>
      </w:r>
      <w:r w:rsidR="002E3250" w:rsidRPr="00630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24F">
        <w:rPr>
          <w:rFonts w:ascii="Times New Roman" w:hAnsi="Times New Roman" w:cs="Times New Roman"/>
          <w:b/>
          <w:sz w:val="24"/>
          <w:szCs w:val="24"/>
        </w:rPr>
        <w:t>5</w:t>
      </w:r>
      <w:r w:rsidRPr="0063024F">
        <w:rPr>
          <w:rFonts w:ascii="Times New Roman" w:hAnsi="Times New Roman" w:cs="Times New Roman"/>
          <w:sz w:val="24"/>
          <w:szCs w:val="24"/>
        </w:rPr>
        <w:t xml:space="preserve"> Порядка дублирует еще одно нововведение Закона № 273-ФЗ – образовательная организация может использовать</w:t>
      </w:r>
      <w:r w:rsidR="00414345" w:rsidRPr="0063024F">
        <w:rPr>
          <w:rFonts w:ascii="Times New Roman" w:hAnsi="Times New Roman" w:cs="Times New Roman"/>
          <w:sz w:val="24"/>
          <w:szCs w:val="24"/>
        </w:rPr>
        <w:t xml:space="preserve"> </w:t>
      </w:r>
      <w:r w:rsidR="00414345" w:rsidRPr="0063024F">
        <w:rPr>
          <w:rFonts w:ascii="Times New Roman" w:hAnsi="Times New Roman" w:cs="Times New Roman"/>
          <w:b/>
          <w:sz w:val="24"/>
          <w:szCs w:val="24"/>
        </w:rPr>
        <w:t xml:space="preserve">сетевую форму реализации образовательной программы дошкольного образования, </w:t>
      </w:r>
      <w:r w:rsidR="00414345" w:rsidRPr="0063024F">
        <w:rPr>
          <w:rFonts w:ascii="Times New Roman" w:hAnsi="Times New Roman" w:cs="Times New Roman"/>
          <w:sz w:val="24"/>
          <w:szCs w:val="24"/>
        </w:rPr>
        <w:t xml:space="preserve">обеспечивающую </w:t>
      </w:r>
      <w:r w:rsidR="00414345" w:rsidRPr="0063024F">
        <w:rPr>
          <w:rFonts w:ascii="Times New Roman" w:hAnsi="Times New Roman" w:cs="Times New Roman"/>
          <w:sz w:val="24"/>
          <w:szCs w:val="24"/>
        </w:rPr>
        <w:lastRenderedPageBreak/>
        <w:t>возможность ее освоения воспитанниками с использованием ресурсов нескольких ор</w:t>
      </w:r>
      <w:r w:rsidR="002E3250" w:rsidRPr="0063024F">
        <w:rPr>
          <w:rFonts w:ascii="Times New Roman" w:hAnsi="Times New Roman" w:cs="Times New Roman"/>
          <w:sz w:val="24"/>
          <w:szCs w:val="24"/>
        </w:rPr>
        <w:t>г</w:t>
      </w:r>
      <w:r w:rsidR="00414345" w:rsidRPr="0063024F">
        <w:rPr>
          <w:rFonts w:ascii="Times New Roman" w:hAnsi="Times New Roman" w:cs="Times New Roman"/>
          <w:sz w:val="24"/>
          <w:szCs w:val="24"/>
        </w:rPr>
        <w:t>анизаций</w:t>
      </w:r>
      <w:r w:rsidR="002E3250" w:rsidRPr="0063024F">
        <w:rPr>
          <w:rFonts w:ascii="Times New Roman" w:hAnsi="Times New Roman" w:cs="Times New Roman"/>
          <w:sz w:val="24"/>
          <w:szCs w:val="24"/>
        </w:rPr>
        <w:t>, осуществляющих образовательную деятельность. А также при необходимости с использованием ресурсов иных организаций. Формулировка утратившего силу Типового положения была менее определенной – дошкольное образовательное учреждение в целях выполнения стоящих перед ним задач имеет право устанавливать прямые связи с предприятиями, учреждениями и организациями, в том числе иностранными.</w:t>
      </w:r>
    </w:p>
    <w:p w:rsidR="002E3250" w:rsidRPr="0063024F" w:rsidRDefault="002E3250" w:rsidP="00DA4BCE">
      <w:pPr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ab/>
        <w:t xml:space="preserve">Согласно </w:t>
      </w:r>
      <w:r w:rsidRPr="0063024F">
        <w:rPr>
          <w:rFonts w:ascii="Times New Roman" w:hAnsi="Times New Roman" w:cs="Times New Roman"/>
          <w:b/>
          <w:sz w:val="24"/>
          <w:szCs w:val="24"/>
        </w:rPr>
        <w:t>п.6</w:t>
      </w:r>
      <w:r w:rsidRPr="0063024F">
        <w:rPr>
          <w:rFonts w:ascii="Times New Roman" w:hAnsi="Times New Roman" w:cs="Times New Roman"/>
          <w:sz w:val="24"/>
          <w:szCs w:val="24"/>
        </w:rPr>
        <w:t xml:space="preserve"> </w:t>
      </w:r>
      <w:r w:rsidRPr="0063024F">
        <w:rPr>
          <w:rFonts w:ascii="Times New Roman" w:hAnsi="Times New Roman" w:cs="Times New Roman"/>
          <w:b/>
          <w:sz w:val="24"/>
          <w:szCs w:val="24"/>
        </w:rPr>
        <w:t>Порядка</w:t>
      </w:r>
      <w:r w:rsidRPr="0063024F"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 (а не до 7 лет, как было ранее). При этом, по сравнению с Типовым положением, детей раннего возраста без реализации образовательной программы дошкольного образования, обеспечивающих развитие, присмотр, уход и оздоровление воспитанников в возрасте от 2 </w:t>
      </w:r>
      <w:proofErr w:type="spellStart"/>
      <w:r w:rsidRPr="0063024F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63024F">
        <w:rPr>
          <w:rFonts w:ascii="Times New Roman" w:hAnsi="Times New Roman" w:cs="Times New Roman"/>
          <w:sz w:val="24"/>
          <w:szCs w:val="24"/>
        </w:rPr>
        <w:t xml:space="preserve"> до 3 лет.</w:t>
      </w:r>
    </w:p>
    <w:p w:rsidR="00BA650E" w:rsidRPr="0063024F" w:rsidRDefault="00BA650E" w:rsidP="00DA4BCE">
      <w:pPr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ab/>
        <w:t xml:space="preserve">Если в Типовом положении было указано, что язык (языки), на котором (которых) введется обучение и воспитание в ДОУ, определяется учредителем и (или) уставом, то </w:t>
      </w:r>
      <w:r w:rsidRPr="0063024F"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63024F">
        <w:rPr>
          <w:rFonts w:ascii="Times New Roman" w:hAnsi="Times New Roman" w:cs="Times New Roman"/>
          <w:sz w:val="24"/>
          <w:szCs w:val="24"/>
        </w:rPr>
        <w:t xml:space="preserve"> четко устанавливает, что в образовательных   организациях образовательная деятельность осуществляется на государственном языке РФ </w:t>
      </w:r>
      <w:proofErr w:type="gramStart"/>
      <w:r w:rsidRPr="0063024F">
        <w:rPr>
          <w:rFonts w:ascii="Times New Roman" w:hAnsi="Times New Roman" w:cs="Times New Roman"/>
          <w:sz w:val="24"/>
          <w:szCs w:val="24"/>
        </w:rPr>
        <w:t>( п.</w:t>
      </w:r>
      <w:proofErr w:type="gramEnd"/>
      <w:r w:rsidRPr="0063024F">
        <w:rPr>
          <w:rFonts w:ascii="Times New Roman" w:hAnsi="Times New Roman" w:cs="Times New Roman"/>
          <w:sz w:val="24"/>
          <w:szCs w:val="24"/>
        </w:rPr>
        <w:t xml:space="preserve">11 Порядка). Но при этом </w:t>
      </w:r>
      <w:r w:rsidRPr="0063024F">
        <w:rPr>
          <w:rFonts w:ascii="Times New Roman" w:hAnsi="Times New Roman" w:cs="Times New Roman"/>
          <w:b/>
          <w:sz w:val="24"/>
          <w:szCs w:val="24"/>
        </w:rPr>
        <w:t>Порядком</w:t>
      </w:r>
      <w:r w:rsidRPr="0063024F">
        <w:rPr>
          <w:rFonts w:ascii="Times New Roman" w:hAnsi="Times New Roman" w:cs="Times New Roman"/>
          <w:sz w:val="24"/>
          <w:szCs w:val="24"/>
        </w:rPr>
        <w:t xml:space="preserve"> предусмотрено, что в государственных и муниципальных образовательных организациях, расположенных на территории республики РФ, может вводиться преподавание и изучение государственных языков республик в соответствии с законодательством республик РФ.</w:t>
      </w:r>
    </w:p>
    <w:p w:rsidR="00BA650E" w:rsidRPr="00BA650E" w:rsidRDefault="00BA650E" w:rsidP="00DA4BCE">
      <w:pPr>
        <w:jc w:val="both"/>
        <w:rPr>
          <w:rFonts w:ascii="Times New Roman" w:hAnsi="Times New Roman" w:cs="Times New Roman"/>
          <w:sz w:val="24"/>
          <w:szCs w:val="24"/>
        </w:rPr>
      </w:pPr>
      <w:r w:rsidRPr="0063024F"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 w:rsidRPr="0063024F">
        <w:rPr>
          <w:rFonts w:ascii="Times New Roman" w:hAnsi="Times New Roman" w:cs="Times New Roman"/>
          <w:b/>
          <w:sz w:val="24"/>
          <w:szCs w:val="24"/>
        </w:rPr>
        <w:t xml:space="preserve">п.10 Порядка </w:t>
      </w:r>
      <w:r w:rsidRPr="0063024F">
        <w:rPr>
          <w:rFonts w:ascii="Times New Roman" w:hAnsi="Times New Roman" w:cs="Times New Roman"/>
          <w:sz w:val="24"/>
          <w:szCs w:val="24"/>
        </w:rPr>
        <w:t>образовательные программы дошкольного образования разрабатываются и утверждаются образовательной организацией в соответствии с ФГОС ДО и с учетом соответствующих примерных образовательных программ дошкольного образования.</w:t>
      </w:r>
      <w:bookmarkStart w:id="6" w:name="_GoBack"/>
      <w:bookmarkEnd w:id="6"/>
    </w:p>
    <w:p w:rsidR="002E3250" w:rsidRPr="00414345" w:rsidRDefault="002E3250" w:rsidP="00DA4B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8C8" w:rsidRDefault="00FA18C8" w:rsidP="00DA4B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E18CF" w:rsidRPr="00CE18CF" w:rsidRDefault="00CE18CF" w:rsidP="00DA4B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A28" w:rsidRDefault="00267A28" w:rsidP="00DA4B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BE2" w:rsidRPr="001B377C" w:rsidRDefault="008B6BE2" w:rsidP="00DA4B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B1B1D" w:rsidRPr="00CB1B1D" w:rsidRDefault="00CB1B1D" w:rsidP="00DA4BC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1B1D" w:rsidRPr="00CB1B1D" w:rsidSect="0009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1CA"/>
    <w:rsid w:val="00000137"/>
    <w:rsid w:val="000171AA"/>
    <w:rsid w:val="00022891"/>
    <w:rsid w:val="00031CEA"/>
    <w:rsid w:val="00033F38"/>
    <w:rsid w:val="000510C4"/>
    <w:rsid w:val="000541DB"/>
    <w:rsid w:val="00056E75"/>
    <w:rsid w:val="00081ACF"/>
    <w:rsid w:val="00082C37"/>
    <w:rsid w:val="00090750"/>
    <w:rsid w:val="00091E9E"/>
    <w:rsid w:val="000D6CE9"/>
    <w:rsid w:val="000E284D"/>
    <w:rsid w:val="000E5072"/>
    <w:rsid w:val="000E58B4"/>
    <w:rsid w:val="000E7A89"/>
    <w:rsid w:val="000F1E29"/>
    <w:rsid w:val="001004DB"/>
    <w:rsid w:val="00102E36"/>
    <w:rsid w:val="0012590D"/>
    <w:rsid w:val="00144046"/>
    <w:rsid w:val="00145D0E"/>
    <w:rsid w:val="00146D40"/>
    <w:rsid w:val="00153099"/>
    <w:rsid w:val="00175130"/>
    <w:rsid w:val="001812A7"/>
    <w:rsid w:val="00183ED0"/>
    <w:rsid w:val="0019734B"/>
    <w:rsid w:val="001B377C"/>
    <w:rsid w:val="001B7EFD"/>
    <w:rsid w:val="001C0747"/>
    <w:rsid w:val="001D0B64"/>
    <w:rsid w:val="001E16F4"/>
    <w:rsid w:val="001E2429"/>
    <w:rsid w:val="001E341E"/>
    <w:rsid w:val="001F50D1"/>
    <w:rsid w:val="00203522"/>
    <w:rsid w:val="002113E8"/>
    <w:rsid w:val="0022214D"/>
    <w:rsid w:val="002224E7"/>
    <w:rsid w:val="00223093"/>
    <w:rsid w:val="00226B19"/>
    <w:rsid w:val="002361C5"/>
    <w:rsid w:val="00240131"/>
    <w:rsid w:val="0024434F"/>
    <w:rsid w:val="002465A2"/>
    <w:rsid w:val="00251E95"/>
    <w:rsid w:val="00266475"/>
    <w:rsid w:val="00267A28"/>
    <w:rsid w:val="002730C2"/>
    <w:rsid w:val="0027739B"/>
    <w:rsid w:val="002846B7"/>
    <w:rsid w:val="00286CB5"/>
    <w:rsid w:val="00293327"/>
    <w:rsid w:val="00296671"/>
    <w:rsid w:val="002B297E"/>
    <w:rsid w:val="002B5A86"/>
    <w:rsid w:val="002B5E21"/>
    <w:rsid w:val="002C4122"/>
    <w:rsid w:val="002D064B"/>
    <w:rsid w:val="002D66BB"/>
    <w:rsid w:val="002D75DC"/>
    <w:rsid w:val="002E3250"/>
    <w:rsid w:val="002E4750"/>
    <w:rsid w:val="002F6A0F"/>
    <w:rsid w:val="00304DEC"/>
    <w:rsid w:val="00312CAF"/>
    <w:rsid w:val="00320643"/>
    <w:rsid w:val="00330ADB"/>
    <w:rsid w:val="00352363"/>
    <w:rsid w:val="00352FDF"/>
    <w:rsid w:val="0036793A"/>
    <w:rsid w:val="00374607"/>
    <w:rsid w:val="003909B4"/>
    <w:rsid w:val="00391E11"/>
    <w:rsid w:val="003B4C52"/>
    <w:rsid w:val="003D49F4"/>
    <w:rsid w:val="003F02EB"/>
    <w:rsid w:val="003F218B"/>
    <w:rsid w:val="00414345"/>
    <w:rsid w:val="00422161"/>
    <w:rsid w:val="0042582B"/>
    <w:rsid w:val="0047462E"/>
    <w:rsid w:val="00487828"/>
    <w:rsid w:val="004B4291"/>
    <w:rsid w:val="004D3C5B"/>
    <w:rsid w:val="004D4754"/>
    <w:rsid w:val="004E089D"/>
    <w:rsid w:val="004E3F7C"/>
    <w:rsid w:val="004F3235"/>
    <w:rsid w:val="00507246"/>
    <w:rsid w:val="0051453B"/>
    <w:rsid w:val="00520A0B"/>
    <w:rsid w:val="0052626B"/>
    <w:rsid w:val="00533CBA"/>
    <w:rsid w:val="00534DA7"/>
    <w:rsid w:val="00543ECF"/>
    <w:rsid w:val="00556509"/>
    <w:rsid w:val="00583CF3"/>
    <w:rsid w:val="005A054F"/>
    <w:rsid w:val="005A1B7E"/>
    <w:rsid w:val="005A27E6"/>
    <w:rsid w:val="005B24DA"/>
    <w:rsid w:val="005B6009"/>
    <w:rsid w:val="005C607C"/>
    <w:rsid w:val="005F04C7"/>
    <w:rsid w:val="005F4FE0"/>
    <w:rsid w:val="00601D1E"/>
    <w:rsid w:val="00607FA2"/>
    <w:rsid w:val="00610152"/>
    <w:rsid w:val="00610B55"/>
    <w:rsid w:val="00611E25"/>
    <w:rsid w:val="00627F51"/>
    <w:rsid w:val="0063024F"/>
    <w:rsid w:val="00630D0C"/>
    <w:rsid w:val="00640716"/>
    <w:rsid w:val="00642FB6"/>
    <w:rsid w:val="00655B8B"/>
    <w:rsid w:val="00664122"/>
    <w:rsid w:val="00672C98"/>
    <w:rsid w:val="00677E2C"/>
    <w:rsid w:val="00690F75"/>
    <w:rsid w:val="00692F8F"/>
    <w:rsid w:val="006A34D1"/>
    <w:rsid w:val="006B62FA"/>
    <w:rsid w:val="006C0D5B"/>
    <w:rsid w:val="006C698E"/>
    <w:rsid w:val="00706584"/>
    <w:rsid w:val="007213AF"/>
    <w:rsid w:val="00726F59"/>
    <w:rsid w:val="00737FD2"/>
    <w:rsid w:val="007408A8"/>
    <w:rsid w:val="0074295A"/>
    <w:rsid w:val="007442A5"/>
    <w:rsid w:val="0074657E"/>
    <w:rsid w:val="00747308"/>
    <w:rsid w:val="0076775E"/>
    <w:rsid w:val="00777710"/>
    <w:rsid w:val="007822D9"/>
    <w:rsid w:val="00782542"/>
    <w:rsid w:val="0079460D"/>
    <w:rsid w:val="00796DA7"/>
    <w:rsid w:val="00796F8D"/>
    <w:rsid w:val="007A1614"/>
    <w:rsid w:val="007B13A2"/>
    <w:rsid w:val="007B400D"/>
    <w:rsid w:val="007C2EA4"/>
    <w:rsid w:val="007C34AC"/>
    <w:rsid w:val="007F4173"/>
    <w:rsid w:val="00801A47"/>
    <w:rsid w:val="008056C2"/>
    <w:rsid w:val="0082227A"/>
    <w:rsid w:val="00823D4A"/>
    <w:rsid w:val="0084591A"/>
    <w:rsid w:val="0086099D"/>
    <w:rsid w:val="0086123D"/>
    <w:rsid w:val="0086370A"/>
    <w:rsid w:val="00871DD3"/>
    <w:rsid w:val="00873E32"/>
    <w:rsid w:val="00876C39"/>
    <w:rsid w:val="0089529B"/>
    <w:rsid w:val="008A3306"/>
    <w:rsid w:val="008A5D7F"/>
    <w:rsid w:val="008B6BE2"/>
    <w:rsid w:val="008D2AF1"/>
    <w:rsid w:val="008F331F"/>
    <w:rsid w:val="008F395A"/>
    <w:rsid w:val="00903E36"/>
    <w:rsid w:val="00914426"/>
    <w:rsid w:val="00935547"/>
    <w:rsid w:val="0094275F"/>
    <w:rsid w:val="00944811"/>
    <w:rsid w:val="0094732E"/>
    <w:rsid w:val="0095309B"/>
    <w:rsid w:val="00953DF8"/>
    <w:rsid w:val="00973189"/>
    <w:rsid w:val="00973B3F"/>
    <w:rsid w:val="009768A2"/>
    <w:rsid w:val="00977F2A"/>
    <w:rsid w:val="0098023D"/>
    <w:rsid w:val="00980742"/>
    <w:rsid w:val="009A64E0"/>
    <w:rsid w:val="009B68BF"/>
    <w:rsid w:val="009C2EF5"/>
    <w:rsid w:val="009C6CBF"/>
    <w:rsid w:val="009C796C"/>
    <w:rsid w:val="009E1618"/>
    <w:rsid w:val="00A00452"/>
    <w:rsid w:val="00A1439A"/>
    <w:rsid w:val="00A146B5"/>
    <w:rsid w:val="00A20DEC"/>
    <w:rsid w:val="00A23566"/>
    <w:rsid w:val="00A24148"/>
    <w:rsid w:val="00A26B73"/>
    <w:rsid w:val="00A44472"/>
    <w:rsid w:val="00A4594A"/>
    <w:rsid w:val="00A45A38"/>
    <w:rsid w:val="00A50DE8"/>
    <w:rsid w:val="00A54468"/>
    <w:rsid w:val="00A5721B"/>
    <w:rsid w:val="00A60F6F"/>
    <w:rsid w:val="00A65847"/>
    <w:rsid w:val="00A84812"/>
    <w:rsid w:val="00A95966"/>
    <w:rsid w:val="00AB48C3"/>
    <w:rsid w:val="00AC7198"/>
    <w:rsid w:val="00AD75CD"/>
    <w:rsid w:val="00AE4814"/>
    <w:rsid w:val="00AE5501"/>
    <w:rsid w:val="00AF475B"/>
    <w:rsid w:val="00AF5C52"/>
    <w:rsid w:val="00AF5FFF"/>
    <w:rsid w:val="00AF670D"/>
    <w:rsid w:val="00AF78D2"/>
    <w:rsid w:val="00B00C5A"/>
    <w:rsid w:val="00B13F2A"/>
    <w:rsid w:val="00B2184C"/>
    <w:rsid w:val="00B323CB"/>
    <w:rsid w:val="00B3453B"/>
    <w:rsid w:val="00B35DFA"/>
    <w:rsid w:val="00B614CD"/>
    <w:rsid w:val="00B61E99"/>
    <w:rsid w:val="00B67F1C"/>
    <w:rsid w:val="00B737F5"/>
    <w:rsid w:val="00B7402E"/>
    <w:rsid w:val="00B74B3F"/>
    <w:rsid w:val="00B816E8"/>
    <w:rsid w:val="00B86261"/>
    <w:rsid w:val="00B904DC"/>
    <w:rsid w:val="00B96302"/>
    <w:rsid w:val="00BA2F99"/>
    <w:rsid w:val="00BA650E"/>
    <w:rsid w:val="00BB1C75"/>
    <w:rsid w:val="00BB6C2A"/>
    <w:rsid w:val="00BD3A35"/>
    <w:rsid w:val="00BD6FAB"/>
    <w:rsid w:val="00BE2159"/>
    <w:rsid w:val="00BE21CA"/>
    <w:rsid w:val="00BE7DFE"/>
    <w:rsid w:val="00C1257F"/>
    <w:rsid w:val="00C1553C"/>
    <w:rsid w:val="00C215B9"/>
    <w:rsid w:val="00C24B4C"/>
    <w:rsid w:val="00C268BB"/>
    <w:rsid w:val="00C37C0A"/>
    <w:rsid w:val="00C4091A"/>
    <w:rsid w:val="00C42E46"/>
    <w:rsid w:val="00C4380A"/>
    <w:rsid w:val="00C479D9"/>
    <w:rsid w:val="00C63897"/>
    <w:rsid w:val="00C820CA"/>
    <w:rsid w:val="00CA0789"/>
    <w:rsid w:val="00CA3469"/>
    <w:rsid w:val="00CA576B"/>
    <w:rsid w:val="00CB1B1D"/>
    <w:rsid w:val="00CC3213"/>
    <w:rsid w:val="00CD3602"/>
    <w:rsid w:val="00CD440F"/>
    <w:rsid w:val="00CD5308"/>
    <w:rsid w:val="00CE18CF"/>
    <w:rsid w:val="00CE6BFC"/>
    <w:rsid w:val="00CF31AE"/>
    <w:rsid w:val="00D100FB"/>
    <w:rsid w:val="00D11B28"/>
    <w:rsid w:val="00D1490E"/>
    <w:rsid w:val="00D15CE3"/>
    <w:rsid w:val="00D20BF0"/>
    <w:rsid w:val="00D3744F"/>
    <w:rsid w:val="00D43D80"/>
    <w:rsid w:val="00D46887"/>
    <w:rsid w:val="00D56E50"/>
    <w:rsid w:val="00D60865"/>
    <w:rsid w:val="00D81551"/>
    <w:rsid w:val="00D81DA9"/>
    <w:rsid w:val="00DA4BCE"/>
    <w:rsid w:val="00DB07B9"/>
    <w:rsid w:val="00DB2376"/>
    <w:rsid w:val="00DB2BC1"/>
    <w:rsid w:val="00DB79CD"/>
    <w:rsid w:val="00DB7F53"/>
    <w:rsid w:val="00DC7903"/>
    <w:rsid w:val="00DD67B6"/>
    <w:rsid w:val="00DE6BC7"/>
    <w:rsid w:val="00DF3A26"/>
    <w:rsid w:val="00DF71C7"/>
    <w:rsid w:val="00E02E0C"/>
    <w:rsid w:val="00E05CA3"/>
    <w:rsid w:val="00E06097"/>
    <w:rsid w:val="00E15369"/>
    <w:rsid w:val="00E17D13"/>
    <w:rsid w:val="00E2100D"/>
    <w:rsid w:val="00E249CE"/>
    <w:rsid w:val="00E26457"/>
    <w:rsid w:val="00E30C70"/>
    <w:rsid w:val="00E437D0"/>
    <w:rsid w:val="00E51013"/>
    <w:rsid w:val="00E51D48"/>
    <w:rsid w:val="00E550A3"/>
    <w:rsid w:val="00E5756B"/>
    <w:rsid w:val="00E62398"/>
    <w:rsid w:val="00E66305"/>
    <w:rsid w:val="00E72E29"/>
    <w:rsid w:val="00E81309"/>
    <w:rsid w:val="00E85FC6"/>
    <w:rsid w:val="00E917AA"/>
    <w:rsid w:val="00E95883"/>
    <w:rsid w:val="00E9712F"/>
    <w:rsid w:val="00EA06DA"/>
    <w:rsid w:val="00EA1D16"/>
    <w:rsid w:val="00EB37BE"/>
    <w:rsid w:val="00EB4335"/>
    <w:rsid w:val="00EB43B2"/>
    <w:rsid w:val="00EC3784"/>
    <w:rsid w:val="00EF344B"/>
    <w:rsid w:val="00F14BC0"/>
    <w:rsid w:val="00F16BA0"/>
    <w:rsid w:val="00F23AAD"/>
    <w:rsid w:val="00F24EB5"/>
    <w:rsid w:val="00F31948"/>
    <w:rsid w:val="00F41E82"/>
    <w:rsid w:val="00F43608"/>
    <w:rsid w:val="00F477A8"/>
    <w:rsid w:val="00F478EE"/>
    <w:rsid w:val="00F50F0A"/>
    <w:rsid w:val="00F621FD"/>
    <w:rsid w:val="00F64B0C"/>
    <w:rsid w:val="00F916B1"/>
    <w:rsid w:val="00F95613"/>
    <w:rsid w:val="00FA18C8"/>
    <w:rsid w:val="00FA2069"/>
    <w:rsid w:val="00FA429D"/>
    <w:rsid w:val="00FB4848"/>
    <w:rsid w:val="00FC2612"/>
    <w:rsid w:val="00FC6781"/>
    <w:rsid w:val="00FD1B48"/>
    <w:rsid w:val="00FD38D7"/>
    <w:rsid w:val="00FD52F0"/>
    <w:rsid w:val="00FD660F"/>
    <w:rsid w:val="00FD7A93"/>
    <w:rsid w:val="00FE1885"/>
    <w:rsid w:val="00FF4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84FF1-A75D-4E66-B011-3BFFE24B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5F33745BD6038A5C7D78B671151A02F248681A21BDE83394AD422BDBEC213EBBDEF4CA479B7A0BqE38J" TargetMode="External"/><Relationship Id="rId13" Type="http://schemas.openxmlformats.org/officeDocument/2006/relationships/hyperlink" Target="consultantplus://offline/ref=B45F33745BD6038A5C7D78B671151A02F248681A21BDE83394AD422BDBEC213EBBDEF4CA479B7A09qE3DJ" TargetMode="External"/><Relationship Id="rId18" Type="http://schemas.openxmlformats.org/officeDocument/2006/relationships/hyperlink" Target="consultantplus://offline/ref=B45F33745BD6038A5C7D78B671151A02F248681A21BDE83394AD422BDBEC213EBBDEF4CA479A780FqE37J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45F33745BD6038A5C7D78B671151A02F248681A21BDE83394AD422BDBEC213EBBDEF4CA479A7808qE3EJ" TargetMode="External"/><Relationship Id="rId7" Type="http://schemas.openxmlformats.org/officeDocument/2006/relationships/hyperlink" Target="consultantplus://offline/ref=B45F33745BD6038A5C7D78B671151A02F248681A21BDE83394AD422BDBEC213EBBDEF4CA479B7A0BqE37J" TargetMode="External"/><Relationship Id="rId12" Type="http://schemas.openxmlformats.org/officeDocument/2006/relationships/hyperlink" Target="consultantplus://offline/ref=B45F33745BD6038A5C7D78B671151A02F248691527BFE83394AD422BDBEC213EBBDEF4CA479B780CqE36J" TargetMode="External"/><Relationship Id="rId17" Type="http://schemas.openxmlformats.org/officeDocument/2006/relationships/hyperlink" Target="consultantplus://offline/ref=B45F33745BD6038A5C7D78B671151A02F248691B24BCE83394AD422BDBEC213EBBDEF4CA479B780DqE39J" TargetMode="External"/><Relationship Id="rId25" Type="http://schemas.openxmlformats.org/officeDocument/2006/relationships/hyperlink" Target="consultantplus://offline/ref=B45F33745BD6038A5C7D78B671151A02F248681A21BDE83394AD422BDBEC213EBBDEF4CA479B7D04qE38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45F33745BD6038A5C7D78B671151A02F248681A21BDE83394AD422BDBEC213EBBDEF4CA479B700BqE39J" TargetMode="External"/><Relationship Id="rId20" Type="http://schemas.openxmlformats.org/officeDocument/2006/relationships/hyperlink" Target="consultantplus://offline/ref=B45F33745BD6038A5C7D78B671151A02F248681A21BDE83394AD422BDBEC213EBBDEF4CA479A7808qE3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5F33745BD6038A5C7D78B671151A02F248681A21BDE83394AD422BDBqE3CJ" TargetMode="External"/><Relationship Id="rId11" Type="http://schemas.openxmlformats.org/officeDocument/2006/relationships/hyperlink" Target="consultantplus://offline/ref=B45F33745BD6038A5C7D78B671151A02F248681A21BDE83394AD422BDBEC213EBBDEF4CA479B7A0EqE38J" TargetMode="External"/><Relationship Id="rId24" Type="http://schemas.openxmlformats.org/officeDocument/2006/relationships/hyperlink" Target="consultantplus://offline/ref=B45F33745BD6038A5C7D78B671151A02F248681A21BDE83394AD422BDBEC213EBBDEF4CA479B7D04qE39J" TargetMode="External"/><Relationship Id="rId5" Type="http://schemas.openxmlformats.org/officeDocument/2006/relationships/hyperlink" Target="consultantplus://offline/ref=B45F33745BD6038A5C7D78B671151A02F24E641D25BAE83394AD422BDBqE3CJ" TargetMode="External"/><Relationship Id="rId15" Type="http://schemas.openxmlformats.org/officeDocument/2006/relationships/hyperlink" Target="consultantplus://offline/ref=B45F33745BD6038A5C7D78B671151A02FA45671B25B5B5399CF44E29DCE37E29BC97F8CB479B78q038J" TargetMode="External"/><Relationship Id="rId23" Type="http://schemas.openxmlformats.org/officeDocument/2006/relationships/hyperlink" Target="consultantplus://offline/ref=B45F33745BD6038A5C7D78B671151A02FA45671B25B5B5399CF44E29DCE37E29BC97F8CB479B78q038J" TargetMode="External"/><Relationship Id="rId10" Type="http://schemas.openxmlformats.org/officeDocument/2006/relationships/hyperlink" Target="consultantplus://offline/ref=B45F33745BD6038A5C7D78B671151A02F24E601B22B7E83394AD422BDBEC213EBBDEF4CA479B780DqE3FJ" TargetMode="External"/><Relationship Id="rId19" Type="http://schemas.openxmlformats.org/officeDocument/2006/relationships/hyperlink" Target="consultantplus://offline/ref=B45F33745BD6038A5C7D78B671151A02F248681A21BDE83394AD422BDBEC213EBBDEF4CA479A7808qE38J" TargetMode="External"/><Relationship Id="rId4" Type="http://schemas.openxmlformats.org/officeDocument/2006/relationships/hyperlink" Target="consultantplus://offline/ref=B45F33745BD6038A5C7D78B671151A02F248681A21BDE83394AD422BDBEC213EBBDEF4CA479B7A08qE37J" TargetMode="External"/><Relationship Id="rId9" Type="http://schemas.openxmlformats.org/officeDocument/2006/relationships/hyperlink" Target="consultantplus://offline/ref=B45F33745BD6038A5C7D78B671151A02F248681A21BDE83394AD422BDBEC213EBBDEF4CA479B7A09qE38J" TargetMode="External"/><Relationship Id="rId14" Type="http://schemas.openxmlformats.org/officeDocument/2006/relationships/hyperlink" Target="consultantplus://offline/ref=B45F33745BD6038A5C7D78B671151A02F248681A21BDE83394AD422BDBEC213EBBDEF4CA479B700BqE3AJ" TargetMode="External"/><Relationship Id="rId22" Type="http://schemas.openxmlformats.org/officeDocument/2006/relationships/hyperlink" Target="consultantplus://offline/ref=B45F33745BD6038A5C7D78B671151A02F248681A21BDE83394AD422BDBEC213EBBDEF4CA479A7808qE37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3848</Words>
  <Characters>21934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2013-11-07T09:55:00Z</dcterms:created>
  <dcterms:modified xsi:type="dcterms:W3CDTF">2016-12-14T07:54:00Z</dcterms:modified>
</cp:coreProperties>
</file>