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F9E" w:rsidRDefault="00D81F9E" w:rsidP="00D81F9E">
      <w:pPr>
        <w:pStyle w:val="1"/>
        <w:spacing w:line="352" w:lineRule="auto"/>
        <w:ind w:left="340" w:right="331" w:firstLine="506"/>
      </w:pPr>
      <w:bookmarkStart w:id="0" w:name="_GoBack"/>
      <w:bookmarkEnd w:id="0"/>
      <w:r>
        <w:t xml:space="preserve">Проекты кафедры физико-математического образования </w:t>
      </w:r>
      <w:proofErr w:type="spellStart"/>
      <w:r>
        <w:t>ИРОиПК</w:t>
      </w:r>
      <w:proofErr w:type="spellEnd"/>
      <w:r>
        <w:t xml:space="preserve"> «Продвижение+»</w:t>
      </w:r>
    </w:p>
    <w:p w:rsidR="00D81F9E" w:rsidRDefault="00BE688D" w:rsidP="00D81F9E">
      <w:pPr>
        <w:pStyle w:val="1"/>
        <w:spacing w:line="352" w:lineRule="auto"/>
        <w:ind w:left="340" w:right="331" w:firstLine="506"/>
        <w:jc w:val="both"/>
      </w:pPr>
      <w:hyperlink r:id="rId5" w:history="1">
        <w:r w:rsidR="00D81F9E" w:rsidRPr="00AA51A5">
          <w:rPr>
            <w:rStyle w:val="a6"/>
          </w:rPr>
          <w:t>https://sites.google.com/view/matiro/%D0%B3%D0%BB%D0%B0%D0%B2%D0%BD%D0%B0%D1%8F</w:t>
        </w:r>
      </w:hyperlink>
      <w:r w:rsidR="00D81F9E">
        <w:t xml:space="preserve"> </w:t>
      </w:r>
    </w:p>
    <w:p w:rsidR="00D81F9E" w:rsidRDefault="00D81F9E" w:rsidP="00D81F9E">
      <w:pPr>
        <w:pStyle w:val="1"/>
        <w:spacing w:line="352" w:lineRule="auto"/>
        <w:ind w:left="340" w:right="331" w:firstLine="506"/>
        <w:jc w:val="both"/>
      </w:pPr>
    </w:p>
    <w:p w:rsidR="00D81F9E" w:rsidRDefault="00D81F9E" w:rsidP="00D81F9E">
      <w:pPr>
        <w:pStyle w:val="1"/>
        <w:spacing w:line="352" w:lineRule="auto"/>
        <w:ind w:left="340" w:right="331" w:firstLine="506"/>
        <w:jc w:val="both"/>
      </w:pPr>
      <w:r>
        <w:t>Проекты Московского физико-технического института (МФТИ)</w:t>
      </w:r>
      <w:r>
        <w:rPr>
          <w:spacing w:val="8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российских</w:t>
      </w:r>
      <w:r>
        <w:rPr>
          <w:spacing w:val="-6"/>
        </w:rPr>
        <w:t xml:space="preserve"> </w:t>
      </w:r>
      <w:r>
        <w:t>учителей</w:t>
      </w:r>
      <w:r>
        <w:rPr>
          <w:spacing w:val="-10"/>
        </w:rPr>
        <w:t xml:space="preserve"> </w:t>
      </w:r>
      <w:r>
        <w:t>математики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естественно-научных</w:t>
      </w:r>
      <w:r>
        <w:rPr>
          <w:spacing w:val="-5"/>
        </w:rPr>
        <w:t xml:space="preserve"> </w:t>
      </w:r>
      <w:r>
        <w:rPr>
          <w:spacing w:val="-2"/>
        </w:rPr>
        <w:t>предметов</w:t>
      </w:r>
    </w:p>
    <w:p w:rsidR="00D81F9E" w:rsidRDefault="00D81F9E" w:rsidP="00D81F9E">
      <w:pPr>
        <w:spacing w:before="119"/>
        <w:ind w:left="3230"/>
        <w:jc w:val="both"/>
        <w:rPr>
          <w:b/>
          <w:sz w:val="28"/>
        </w:rPr>
      </w:pPr>
      <w:r>
        <w:rPr>
          <w:b/>
          <w:sz w:val="28"/>
        </w:rPr>
        <w:t>Проект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«Наука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регионы»</w:t>
      </w:r>
    </w:p>
    <w:p w:rsidR="00D81F9E" w:rsidRDefault="00D81F9E" w:rsidP="00D81F9E">
      <w:pPr>
        <w:pStyle w:val="a4"/>
        <w:spacing w:before="154" w:line="352" w:lineRule="auto"/>
        <w:ind w:right="134"/>
      </w:pPr>
      <w:r>
        <w:t>Проект</w:t>
      </w:r>
      <w:r>
        <w:rPr>
          <w:spacing w:val="80"/>
          <w:w w:val="150"/>
        </w:rPr>
        <w:t xml:space="preserve"> </w:t>
      </w:r>
      <w:r>
        <w:t>методического</w:t>
      </w:r>
      <w:r>
        <w:rPr>
          <w:spacing w:val="80"/>
          <w:w w:val="150"/>
        </w:rPr>
        <w:t xml:space="preserve"> </w:t>
      </w:r>
      <w:r>
        <w:t>сопровождения</w:t>
      </w:r>
      <w:r>
        <w:rPr>
          <w:spacing w:val="80"/>
          <w:w w:val="150"/>
        </w:rPr>
        <w:t xml:space="preserve"> </w:t>
      </w:r>
      <w:r>
        <w:t>профильных</w:t>
      </w:r>
      <w:r>
        <w:rPr>
          <w:spacing w:val="80"/>
          <w:w w:val="150"/>
        </w:rPr>
        <w:t xml:space="preserve"> </w:t>
      </w:r>
      <w:r>
        <w:t>технологических и естественно-научных классов направлен на поддержку профессионального развития педагогов, а также на формирование осознанности и устойчивой мотивации школьников к изучению предметов на углубленном уровне. Проект реализовывался</w:t>
      </w:r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2017</w:t>
      </w:r>
      <w:r>
        <w:rPr>
          <w:spacing w:val="80"/>
        </w:rPr>
        <w:t xml:space="preserve">   </w:t>
      </w:r>
      <w:r>
        <w:t>года</w:t>
      </w:r>
      <w:r>
        <w:rPr>
          <w:spacing w:val="80"/>
        </w:rPr>
        <w:t xml:space="preserve">   </w:t>
      </w:r>
      <w:r>
        <w:t>Фондом</w:t>
      </w:r>
      <w:r>
        <w:rPr>
          <w:spacing w:val="80"/>
        </w:rPr>
        <w:t xml:space="preserve">   </w:t>
      </w:r>
      <w:r>
        <w:t>развития</w:t>
      </w:r>
      <w:r>
        <w:rPr>
          <w:spacing w:val="80"/>
        </w:rPr>
        <w:t xml:space="preserve">   </w:t>
      </w:r>
      <w:r>
        <w:t>Физтех-школ,</w:t>
      </w:r>
      <w:r>
        <w:rPr>
          <w:spacing w:val="40"/>
        </w:rPr>
        <w:t xml:space="preserve"> </w:t>
      </w:r>
      <w:r>
        <w:t>с 2024 года получил поддержку Министерства науки и высшего образования Российской</w:t>
      </w:r>
      <w:r>
        <w:rPr>
          <w:spacing w:val="-14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реализуется</w:t>
      </w:r>
      <w:r>
        <w:rPr>
          <w:spacing w:val="-17"/>
        </w:rPr>
        <w:t xml:space="preserve"> </w:t>
      </w:r>
      <w:r>
        <w:t>МФТИ.</w:t>
      </w:r>
      <w:r>
        <w:rPr>
          <w:spacing w:val="-15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проекта</w:t>
      </w:r>
      <w:r>
        <w:rPr>
          <w:spacing w:val="-17"/>
        </w:rPr>
        <w:t xml:space="preserve"> </w:t>
      </w:r>
      <w:r>
        <w:t xml:space="preserve">предполагает масштабирование образовательной модели «Система Физтеха» в региональные образовательные системы. </w:t>
      </w:r>
      <w:r>
        <w:rPr>
          <w:b/>
        </w:rPr>
        <w:t xml:space="preserve">Для педагогов </w:t>
      </w:r>
      <w:r>
        <w:t xml:space="preserve">проект предлагает методические </w:t>
      </w:r>
      <w:proofErr w:type="gramStart"/>
      <w:r>
        <w:t>материалы</w:t>
      </w:r>
      <w:r>
        <w:rPr>
          <w:spacing w:val="44"/>
        </w:rPr>
        <w:t xml:space="preserve">  </w:t>
      </w:r>
      <w:r>
        <w:t>для</w:t>
      </w:r>
      <w:proofErr w:type="gramEnd"/>
      <w:r>
        <w:rPr>
          <w:spacing w:val="44"/>
        </w:rPr>
        <w:t xml:space="preserve">  </w:t>
      </w:r>
      <w:r>
        <w:t>реализации</w:t>
      </w:r>
      <w:r>
        <w:rPr>
          <w:spacing w:val="44"/>
        </w:rPr>
        <w:t xml:space="preserve">  </w:t>
      </w:r>
      <w:r>
        <w:t>углубленного</w:t>
      </w:r>
      <w:r>
        <w:rPr>
          <w:spacing w:val="44"/>
        </w:rPr>
        <w:t xml:space="preserve">  </w:t>
      </w:r>
      <w:r>
        <w:t>изучения</w:t>
      </w:r>
      <w:r>
        <w:rPr>
          <w:spacing w:val="44"/>
        </w:rPr>
        <w:t xml:space="preserve">  </w:t>
      </w:r>
      <w:r>
        <w:t>физики,</w:t>
      </w:r>
      <w:r>
        <w:rPr>
          <w:spacing w:val="44"/>
        </w:rPr>
        <w:t xml:space="preserve">  </w:t>
      </w:r>
      <w:r>
        <w:rPr>
          <w:spacing w:val="-2"/>
        </w:rPr>
        <w:t>математики,</w:t>
      </w:r>
    </w:p>
    <w:p w:rsidR="00D81F9E" w:rsidRDefault="00D81F9E" w:rsidP="00D81F9E">
      <w:pPr>
        <w:pStyle w:val="a4"/>
        <w:spacing w:before="78" w:line="352" w:lineRule="auto"/>
        <w:ind w:right="139" w:firstLine="0"/>
        <w:rPr>
          <w:spacing w:val="72"/>
          <w:w w:val="150"/>
        </w:rPr>
      </w:pPr>
      <w:r>
        <w:t>биологии, химии в рамках дополнительного образования и внеурочной деятельности.</w:t>
      </w:r>
      <w:r>
        <w:rPr>
          <w:spacing w:val="72"/>
          <w:w w:val="150"/>
        </w:rPr>
        <w:t xml:space="preserve">  </w:t>
      </w:r>
    </w:p>
    <w:p w:rsidR="00D81F9E" w:rsidRDefault="00D81F9E" w:rsidP="00D81F9E">
      <w:pPr>
        <w:pStyle w:val="a4"/>
        <w:spacing w:before="78" w:line="352" w:lineRule="auto"/>
        <w:ind w:right="139" w:firstLine="0"/>
      </w:pPr>
      <w:proofErr w:type="gramStart"/>
      <w:r>
        <w:rPr>
          <w:b/>
        </w:rPr>
        <w:t>Для</w:t>
      </w:r>
      <w:r>
        <w:rPr>
          <w:b/>
          <w:spacing w:val="72"/>
          <w:w w:val="150"/>
        </w:rPr>
        <w:t xml:space="preserve">  </w:t>
      </w:r>
      <w:r>
        <w:rPr>
          <w:b/>
        </w:rPr>
        <w:t>школьников</w:t>
      </w:r>
      <w:proofErr w:type="gramEnd"/>
      <w:r>
        <w:rPr>
          <w:b/>
          <w:spacing w:val="72"/>
          <w:w w:val="150"/>
        </w:rPr>
        <w:t xml:space="preserve">  </w:t>
      </w:r>
      <w:r>
        <w:t>–</w:t>
      </w:r>
      <w:r>
        <w:rPr>
          <w:spacing w:val="72"/>
          <w:w w:val="150"/>
        </w:rPr>
        <w:t xml:space="preserve">  </w:t>
      </w:r>
      <w:proofErr w:type="spellStart"/>
      <w:r>
        <w:t>профориентационные</w:t>
      </w:r>
      <w:proofErr w:type="spellEnd"/>
      <w:r>
        <w:rPr>
          <w:spacing w:val="73"/>
          <w:w w:val="150"/>
        </w:rPr>
        <w:t xml:space="preserve">  </w:t>
      </w:r>
      <w:r>
        <w:t>материалы с возможностями выстраивания индивидуальных образовательных маршрутов</w:t>
      </w:r>
      <w:r>
        <w:rPr>
          <w:spacing w:val="80"/>
        </w:rPr>
        <w:t xml:space="preserve"> </w:t>
      </w:r>
      <w:r>
        <w:t>с использованием региональных образовательных ресурсов.</w:t>
      </w:r>
    </w:p>
    <w:p w:rsidR="00D81F9E" w:rsidRDefault="00D81F9E" w:rsidP="00D81F9E">
      <w:pPr>
        <w:pStyle w:val="a4"/>
        <w:spacing w:line="352" w:lineRule="auto"/>
        <w:ind w:right="130"/>
      </w:pPr>
      <w:r>
        <w:rPr>
          <w:spacing w:val="-4"/>
        </w:rPr>
        <w:t>Материалы</w:t>
      </w:r>
      <w:r>
        <w:rPr>
          <w:spacing w:val="-14"/>
        </w:rPr>
        <w:t xml:space="preserve"> </w:t>
      </w:r>
      <w:r>
        <w:rPr>
          <w:spacing w:val="-4"/>
        </w:rPr>
        <w:t>можно</w:t>
      </w:r>
      <w:r>
        <w:rPr>
          <w:spacing w:val="-13"/>
        </w:rPr>
        <w:t xml:space="preserve"> </w:t>
      </w:r>
      <w:r>
        <w:rPr>
          <w:spacing w:val="-4"/>
        </w:rPr>
        <w:t>найти</w:t>
      </w:r>
      <w:r>
        <w:rPr>
          <w:spacing w:val="-14"/>
        </w:rPr>
        <w:t xml:space="preserve"> </w:t>
      </w:r>
      <w:r>
        <w:rPr>
          <w:spacing w:val="-4"/>
        </w:rPr>
        <w:t>по</w:t>
      </w:r>
      <w:r>
        <w:rPr>
          <w:spacing w:val="-13"/>
        </w:rPr>
        <w:t xml:space="preserve"> </w:t>
      </w:r>
      <w:r>
        <w:rPr>
          <w:spacing w:val="-4"/>
        </w:rPr>
        <w:t>ссылке:</w:t>
      </w:r>
      <w:r>
        <w:rPr>
          <w:spacing w:val="-14"/>
        </w:rPr>
        <w:t xml:space="preserve"> </w:t>
      </w:r>
      <w:hyperlink r:id="rId6">
        <w:r>
          <w:rPr>
            <w:color w:val="0000FF"/>
            <w:spacing w:val="-4"/>
            <w:u w:val="single" w:color="0000FF"/>
          </w:rPr>
          <w:t>https://go2phystech.ru/uchebnye-posobiya-</w:t>
        </w:r>
      </w:hyperlink>
      <w:r>
        <w:rPr>
          <w:color w:val="0000FF"/>
          <w:spacing w:val="-4"/>
        </w:rPr>
        <w:t xml:space="preserve"> </w:t>
      </w:r>
      <w:hyperlink r:id="rId7">
        <w:r>
          <w:rPr>
            <w:color w:val="0000FF"/>
            <w:spacing w:val="-6"/>
            <w:u w:val="single" w:color="0000FF"/>
          </w:rPr>
          <w:t>frfsh/materialy-programmy-nauka-v-regiony-ot-prepodavateley-mfti-i-fizteh-litseya/</w:t>
        </w:r>
      </w:hyperlink>
      <w:r>
        <w:rPr>
          <w:spacing w:val="-6"/>
        </w:rPr>
        <w:t>.</w:t>
      </w:r>
    </w:p>
    <w:p w:rsidR="00D81F9E" w:rsidRDefault="00D81F9E" w:rsidP="00D81F9E">
      <w:pPr>
        <w:pStyle w:val="a4"/>
        <w:spacing w:line="355" w:lineRule="auto"/>
        <w:ind w:right="142"/>
      </w:pPr>
    </w:p>
    <w:p w:rsidR="00D81F9E" w:rsidRPr="00D81F9E" w:rsidRDefault="00D81F9E" w:rsidP="00D81F9E">
      <w:pPr>
        <w:pStyle w:val="a4"/>
        <w:spacing w:line="355" w:lineRule="auto"/>
        <w:ind w:right="142"/>
        <w:jc w:val="center"/>
        <w:rPr>
          <w:b/>
        </w:rPr>
      </w:pPr>
      <w:r w:rsidRPr="00D81F9E">
        <w:rPr>
          <w:b/>
        </w:rPr>
        <w:lastRenderedPageBreak/>
        <w:t>Проект «ФИЗИКА для всех»</w:t>
      </w:r>
    </w:p>
    <w:p w:rsidR="00D81F9E" w:rsidRDefault="00D81F9E" w:rsidP="00D81F9E">
      <w:pPr>
        <w:pStyle w:val="a4"/>
        <w:spacing w:line="355" w:lineRule="auto"/>
        <w:ind w:right="142"/>
      </w:pPr>
      <w:r>
        <w:t xml:space="preserve">Ознакомиться с материалами и мероприятиями проекта Физика для всех можно на сайте </w:t>
      </w:r>
      <w:r>
        <w:rPr>
          <w:color w:val="0000FF"/>
          <w:spacing w:val="-2"/>
          <w:u w:val="single" w:color="0000FF"/>
        </w:rPr>
        <w:t>https://физикадлявсех.рф/</w:t>
      </w:r>
      <w:r>
        <w:rPr>
          <w:spacing w:val="-2"/>
        </w:rPr>
        <w:t>.</w:t>
      </w:r>
    </w:p>
    <w:p w:rsidR="00D81F9E" w:rsidRDefault="00D81F9E" w:rsidP="00D81F9E">
      <w:pPr>
        <w:spacing w:before="245" w:line="352" w:lineRule="auto"/>
        <w:ind w:left="143" w:right="126" w:firstLine="707"/>
        <w:jc w:val="both"/>
        <w:rPr>
          <w:sz w:val="28"/>
        </w:rPr>
      </w:pPr>
    </w:p>
    <w:p w:rsidR="00A91269" w:rsidRDefault="00A91269"/>
    <w:sectPr w:rsidR="00A91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B5C93"/>
    <w:multiLevelType w:val="hybridMultilevel"/>
    <w:tmpl w:val="869C7FB2"/>
    <w:lvl w:ilvl="0" w:tplc="318C3B0C">
      <w:numFmt w:val="bullet"/>
      <w:lvlText w:val=""/>
      <w:lvlJc w:val="left"/>
      <w:pPr>
        <w:ind w:left="143" w:hanging="9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A6C53A">
      <w:numFmt w:val="bullet"/>
      <w:lvlText w:val="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92C7ED0">
      <w:numFmt w:val="bullet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3" w:tplc="64EC0FE2">
      <w:numFmt w:val="bullet"/>
      <w:lvlText w:val="•"/>
      <w:lvlJc w:val="left"/>
      <w:pPr>
        <w:ind w:left="3075" w:hanging="286"/>
      </w:pPr>
      <w:rPr>
        <w:rFonts w:hint="default"/>
        <w:lang w:val="ru-RU" w:eastAsia="en-US" w:bidi="ar-SA"/>
      </w:rPr>
    </w:lvl>
    <w:lvl w:ilvl="4" w:tplc="9536DF8A">
      <w:numFmt w:val="bullet"/>
      <w:lvlText w:val="•"/>
      <w:lvlJc w:val="left"/>
      <w:pPr>
        <w:ind w:left="4053" w:hanging="286"/>
      </w:pPr>
      <w:rPr>
        <w:rFonts w:hint="default"/>
        <w:lang w:val="ru-RU" w:eastAsia="en-US" w:bidi="ar-SA"/>
      </w:rPr>
    </w:lvl>
    <w:lvl w:ilvl="5" w:tplc="3CCA9180">
      <w:numFmt w:val="bullet"/>
      <w:lvlText w:val="•"/>
      <w:lvlJc w:val="left"/>
      <w:pPr>
        <w:ind w:left="5031" w:hanging="286"/>
      </w:pPr>
      <w:rPr>
        <w:rFonts w:hint="default"/>
        <w:lang w:val="ru-RU" w:eastAsia="en-US" w:bidi="ar-SA"/>
      </w:rPr>
    </w:lvl>
    <w:lvl w:ilvl="6" w:tplc="63F2A53E">
      <w:numFmt w:val="bullet"/>
      <w:lvlText w:val="•"/>
      <w:lvlJc w:val="left"/>
      <w:pPr>
        <w:ind w:left="6010" w:hanging="286"/>
      </w:pPr>
      <w:rPr>
        <w:rFonts w:hint="default"/>
        <w:lang w:val="ru-RU" w:eastAsia="en-US" w:bidi="ar-SA"/>
      </w:rPr>
    </w:lvl>
    <w:lvl w:ilvl="7" w:tplc="C3E249D8">
      <w:numFmt w:val="bullet"/>
      <w:lvlText w:val="•"/>
      <w:lvlJc w:val="left"/>
      <w:pPr>
        <w:ind w:left="6988" w:hanging="286"/>
      </w:pPr>
      <w:rPr>
        <w:rFonts w:hint="default"/>
        <w:lang w:val="ru-RU" w:eastAsia="en-US" w:bidi="ar-SA"/>
      </w:rPr>
    </w:lvl>
    <w:lvl w:ilvl="8" w:tplc="5B18254A">
      <w:numFmt w:val="bullet"/>
      <w:lvlText w:val="•"/>
      <w:lvlJc w:val="left"/>
      <w:pPr>
        <w:ind w:left="7966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F9E"/>
    <w:rsid w:val="00184442"/>
    <w:rsid w:val="00A91269"/>
    <w:rsid w:val="00BE688D"/>
    <w:rsid w:val="00D8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18201-0CD1-4F00-A631-0C239F75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81F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81F9E"/>
    <w:pPr>
      <w:ind w:left="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81F9E"/>
    <w:pPr>
      <w:ind w:left="143" w:right="126" w:firstLine="707"/>
      <w:jc w:val="both"/>
    </w:pPr>
  </w:style>
  <w:style w:type="character" w:customStyle="1" w:styleId="10">
    <w:name w:val="Заголовок 1 Знак"/>
    <w:basedOn w:val="a0"/>
    <w:link w:val="1"/>
    <w:uiPriority w:val="1"/>
    <w:rsid w:val="00D81F9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D81F9E"/>
    <w:pPr>
      <w:ind w:left="143" w:firstLine="707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D81F9E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D81F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2phystech.ru/uchebnye-posobiya-frfsh/materialy-programmy-nauka-v-regiony-ot-prepodavateley-mfti-i-fizteh-litse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2phystech.ru/uchebnye-posobiya-frfsh/materialy-programmy-nauka-v-regiony-ot-prepodavateley-mfti-i-fizteh-litseya/" TargetMode="External"/><Relationship Id="rId5" Type="http://schemas.openxmlformats.org/officeDocument/2006/relationships/hyperlink" Target="https://sites.google.com/view/matiro/%D0%B3%D0%BB%D0%B0%D0%B2%D0%BD%D0%B0%D1%8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togirro</cp:lastModifiedBy>
  <cp:revision>2</cp:revision>
  <dcterms:created xsi:type="dcterms:W3CDTF">2026-08-20T04:39:00Z</dcterms:created>
  <dcterms:modified xsi:type="dcterms:W3CDTF">2026-08-20T04:39:00Z</dcterms:modified>
</cp:coreProperties>
</file>