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B1426" w14:textId="2F26039B" w:rsidR="000527B5" w:rsidRPr="000527B5" w:rsidRDefault="000527B5" w:rsidP="00052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527B5">
        <w:rPr>
          <w:rFonts w:ascii="Times New Roman" w:hAnsi="Times New Roman" w:cs="Times New Roman"/>
          <w:b/>
          <w:bCs/>
          <w:sz w:val="28"/>
          <w:szCs w:val="28"/>
        </w:rPr>
        <w:t>Типовой договор о сотрудничестве и совместной деятельности</w:t>
      </w:r>
    </w:p>
    <w:p w14:paraId="6F00D509" w14:textId="4611D1C6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527B5">
        <w:rPr>
          <w:rFonts w:ascii="Times New Roman" w:hAnsi="Times New Roman" w:cs="Times New Roman"/>
          <w:sz w:val="28"/>
          <w:szCs w:val="28"/>
          <w:highlight w:val="yellow"/>
        </w:rPr>
        <w:t>[Название населенного пункта]</w:t>
      </w:r>
    </w:p>
    <w:p w14:paraId="3FAD2EB4" w14:textId="60652693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  <w:highlight w:val="yellow"/>
        </w:rPr>
        <w:t>«[Число]» [Месяц] [Год] года</w:t>
      </w:r>
    </w:p>
    <w:p w14:paraId="1010B31C" w14:textId="0F269029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[Полное наименование школы], именуемое в дальнейшем «Школа», в лице 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[Должность, ФИО руководителя</w:t>
      </w:r>
      <w:r w:rsidRPr="000527B5">
        <w:rPr>
          <w:rFonts w:ascii="Times New Roman" w:hAnsi="Times New Roman" w:cs="Times New Roman"/>
          <w:sz w:val="28"/>
          <w:szCs w:val="28"/>
        </w:rPr>
        <w:t>], действующего на основании Устава, 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B5">
        <w:rPr>
          <w:rFonts w:ascii="Times New Roman" w:hAnsi="Times New Roman" w:cs="Times New Roman"/>
          <w:sz w:val="28"/>
          <w:szCs w:val="28"/>
        </w:rPr>
        <w:t>[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Полное наименование ВУЗа/</w:t>
      </w:r>
      <w:proofErr w:type="spell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ССУЗа</w:t>
      </w:r>
      <w:proofErr w:type="spellEnd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/Организации</w:t>
      </w:r>
      <w:r w:rsidRPr="000527B5">
        <w:rPr>
          <w:rFonts w:ascii="Times New Roman" w:hAnsi="Times New Roman" w:cs="Times New Roman"/>
          <w:sz w:val="28"/>
          <w:szCs w:val="28"/>
        </w:rPr>
        <w:t>], именуемое в дальнейшем «Партнер», в лице [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Должность, ФИО руководителя</w:t>
      </w:r>
      <w:r w:rsidRPr="000527B5">
        <w:rPr>
          <w:rFonts w:ascii="Times New Roman" w:hAnsi="Times New Roman" w:cs="Times New Roman"/>
          <w:sz w:val="28"/>
          <w:szCs w:val="28"/>
        </w:rPr>
        <w:t>], действующего на основании Устава, с другой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B5">
        <w:rPr>
          <w:rFonts w:ascii="Times New Roman" w:hAnsi="Times New Roman" w:cs="Times New Roman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659B2B88" w14:textId="36BD348E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0CE1DD19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1.1. Стороны обязуются осуществлять взаимовыгодное сотрудничество в области образования, профориентации, научно-исследовательской и инновационной деятельности, направленное на повышение качества образования, всестороннее развитие личности обучающихся и их успешную социализацию.</w:t>
      </w:r>
    </w:p>
    <w:p w14:paraId="1FBE2330" w14:textId="2488D8D2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 Обязанности и совместная деятельность Сторон</w:t>
      </w:r>
    </w:p>
    <w:p w14:paraId="4EC6CD27" w14:textId="405A1480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 Школа обязуется:</w:t>
      </w:r>
    </w:p>
    <w:p w14:paraId="3BB933C6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2.1.1. Организовывать и проводить совместные мероприятия (олимпиады, конференции, семинары, круглые столы, конкурсы) в соответствии с планами работы.</w:t>
      </w:r>
    </w:p>
    <w:p w14:paraId="4B040E44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2.1.2. Способствовать информированию обучающихся и их родителей (законных представителей) о деятельности Партнера, образовательных программах, днях открытых дверей.</w:t>
      </w:r>
    </w:p>
    <w:p w14:paraId="75A430A6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2.1.3. Создавать условия для проведения профориентационных мероприятий, уроков, мастер-классов от представителей Партнера.</w:t>
      </w:r>
    </w:p>
    <w:p w14:paraId="36EB4A5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2.1.4. Направлять наиболее мотивированных и способных обучающихся для участия в проектах, школах, курсах, организуемых Партнером.</w:t>
      </w:r>
    </w:p>
    <w:p w14:paraId="7B90A793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2.1.5. Предоставлять необходимую инфраструктуру (учебные аудитории, оборудование) для проведения совместных мероприятий по согласованию с Сторонами.</w:t>
      </w:r>
    </w:p>
    <w:p w14:paraId="12A61768" w14:textId="75201E9D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2.2. Партнер обязуется:</w:t>
      </w:r>
    </w:p>
    <w:p w14:paraId="08DCAADB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2.2.1. Оказывать методическую и консультационную помощь педагогическим работникам Школы в рамках своей компетенции.</w:t>
      </w:r>
    </w:p>
    <w:p w14:paraId="14933E45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2.2.2. Организовывать и проводить на своей базе экскурсии, практикумы, лабораторные работы для обучающихся Школы.</w:t>
      </w:r>
    </w:p>
    <w:p w14:paraId="6FC8A512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lastRenderedPageBreak/>
        <w:t>2.2.3. Участвовать в профориентационной работе Школы: проводить презентации, лекции, встречи с преподавателями и студентами.</w:t>
      </w:r>
    </w:p>
    <w:p w14:paraId="7F7192BB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2.2.4. Рассматривать возможность предоставления преимуществ обучающимся Школы при поступлении в [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Название ВУЗа/</w:t>
      </w:r>
      <w:proofErr w:type="spell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ССУЗа</w:t>
      </w:r>
      <w:proofErr w:type="spellEnd"/>
      <w:r w:rsidRPr="000527B5">
        <w:rPr>
          <w:rFonts w:ascii="Times New Roman" w:hAnsi="Times New Roman" w:cs="Times New Roman"/>
          <w:sz w:val="28"/>
          <w:szCs w:val="28"/>
        </w:rPr>
        <w:t>] (например, дополнительные баллы к ЕГЭ, учет портфолио, приглашение к участию в олимпиадах) в соответствии с действующими правилами приема.</w:t>
      </w:r>
    </w:p>
    <w:p w14:paraId="4316FF0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2.2.5. Информировать Школу о планируемых мероприятиях, представляющих взаимный интерес.</w:t>
      </w:r>
    </w:p>
    <w:p w14:paraId="1963DFF2" w14:textId="1ECCF84D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3. Права Сторон</w:t>
      </w:r>
    </w:p>
    <w:p w14:paraId="27931058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3.1. Стороны имеют право:</w:t>
      </w:r>
    </w:p>
    <w:p w14:paraId="4FE6DA1B" w14:textId="385E6974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совместной деятельности.</w:t>
      </w:r>
    </w:p>
    <w:p w14:paraId="664A2B5A" w14:textId="19006BEC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Использовать символику и наименование другой Стороны в рекламных и информационных материалах только по предварительному письменному согласованию.</w:t>
      </w:r>
    </w:p>
    <w:p w14:paraId="466E0AF7" w14:textId="4038FBF9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На бесплатное участие в мероприятиях, организуемых другой Стороной в рамках настоящего Договора.</w:t>
      </w:r>
    </w:p>
    <w:p w14:paraId="1952A945" w14:textId="39DA39B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4. Финансовые вопросы</w:t>
      </w:r>
    </w:p>
    <w:p w14:paraId="13347E15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4.1. Совместная деятельность в рамках настоящего Договора осуществляется на безвозмездной основе, если иное не предусмотрено дополнительными соглашениями.</w:t>
      </w:r>
    </w:p>
    <w:p w14:paraId="5FD5A014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4.2. Финансирование конкретных совместных проектов и мероприятий осуществляется по отдельной договоренности Сторон с оформлением соответствующих документов (смет, дополнительных соглашений).</w:t>
      </w:r>
    </w:p>
    <w:p w14:paraId="216AFEC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4.3. Каждая из Сторон несет расходы, связанные с выполнением своих обязательств по Договору, за счет собственных средств, если иное не установлено дополнительными соглашениями.</w:t>
      </w:r>
    </w:p>
    <w:p w14:paraId="1FCA008A" w14:textId="5A4654A5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5. Конфиденциальность и обмен информацией</w:t>
      </w:r>
    </w:p>
    <w:p w14:paraId="23837AC9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5.1. Стороны обязуются не разглашать конфиденциальную информацию, полученную в ходе сотрудничества.</w:t>
      </w:r>
    </w:p>
    <w:p w14:paraId="060A43E5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5.2. Стороны осуществляют обмен методическими материалами, публикациями, нормативными документами в рамках действующего законодательства Российской Федерации.</w:t>
      </w:r>
    </w:p>
    <w:p w14:paraId="4F776F0A" w14:textId="1CABA2A6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6. Срок действия договора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3EBB2FE" w14:textId="5ECD3323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lastRenderedPageBreak/>
        <w:t xml:space="preserve">6.1. Настоящий Договор вступает в силу с момента его подписания и действует в течение 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[]</w:t>
      </w:r>
      <w:r w:rsidRPr="000527B5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743E8460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6.2. Договор может быть продлен на тот же срок по взаимному письменному согласию Сторон.</w:t>
      </w:r>
    </w:p>
    <w:p w14:paraId="1D69495E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6.3. Любая из Сторон вправе расторгнуть настоящий Договор, уведомив другую Сторону не менее чем за 30 календарных дней до предполагаемой даты расторжения.</w:t>
      </w:r>
    </w:p>
    <w:p w14:paraId="0F323A0A" w14:textId="15F636BD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7. Разрешение споров</w:t>
      </w:r>
    </w:p>
    <w:p w14:paraId="14E93D3E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7.1. Все споры и разногласия, возникающие в связи с исполнением настоящего Договора, разрешаются путем переговоров.</w:t>
      </w:r>
    </w:p>
    <w:p w14:paraId="52DF426C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7.2. В случае невозможности разрешения споров путем переговоров, они подлежат разрешению в судебном порядке в соответствии с законодательством Российской Федерации.</w:t>
      </w:r>
    </w:p>
    <w:p w14:paraId="271BA8D1" w14:textId="49E68E09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8. Прочие условия</w:t>
      </w:r>
    </w:p>
    <w:p w14:paraId="6B280EBF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8.1. Все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обеих Сторон.</w:t>
      </w:r>
    </w:p>
    <w:p w14:paraId="7ACAB7C2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8.2. Настоящий Договор составлен в двух подлинных экземплярах, имеющих одинаковую юридическую силу, по одному для каждой из Сторон.</w:t>
      </w:r>
    </w:p>
    <w:p w14:paraId="53B09A56" w14:textId="67BEB4CB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9. Адреса и реквизиты Сторон</w:t>
      </w:r>
    </w:p>
    <w:p w14:paraId="43C11F91" w14:textId="6C25054E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Школа:</w:t>
      </w:r>
    </w:p>
    <w:p w14:paraId="62E4DA49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  <w:highlight w:val="yellow"/>
        </w:rPr>
        <w:t>[Полное наименование]</w:t>
      </w:r>
    </w:p>
    <w:p w14:paraId="00970FD8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3E478578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ИНН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58D828AE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КПП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779D8994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Р/с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71B3E1F5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Банк: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1CF06320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Pr="000527B5">
        <w:rPr>
          <w:rFonts w:ascii="Times New Roman" w:hAnsi="Times New Roman" w:cs="Times New Roman"/>
          <w:sz w:val="28"/>
          <w:szCs w:val="28"/>
          <w:highlight w:val="yellow"/>
        </w:rPr>
        <w:t>[ФИО]</w:t>
      </w:r>
    </w:p>
    <w:p w14:paraId="4D17847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[Подпись] М.П.</w:t>
      </w:r>
    </w:p>
    <w:p w14:paraId="1A427C4A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A6E44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0527B5">
        <w:rPr>
          <w:rFonts w:ascii="Times New Roman" w:hAnsi="Times New Roman" w:cs="Times New Roman"/>
          <w:sz w:val="28"/>
          <w:szCs w:val="28"/>
        </w:rPr>
        <w:t>Партнер:*</w:t>
      </w:r>
      <w:proofErr w:type="gramEnd"/>
      <w:r w:rsidRPr="000527B5">
        <w:rPr>
          <w:rFonts w:ascii="Times New Roman" w:hAnsi="Times New Roman" w:cs="Times New Roman"/>
          <w:sz w:val="28"/>
          <w:szCs w:val="28"/>
        </w:rPr>
        <w:t>*</w:t>
      </w:r>
    </w:p>
    <w:p w14:paraId="3491010A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[Полное наименование]</w:t>
      </w:r>
    </w:p>
    <w:p w14:paraId="39E1B6C6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адрес: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232D911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ИНН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2624CE71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КПП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6D1094C6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Р/с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302853F6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 xml:space="preserve">Банк: </w:t>
      </w:r>
      <w:proofErr w:type="gramStart"/>
      <w:r w:rsidRPr="000527B5">
        <w:rPr>
          <w:rFonts w:ascii="Times New Roman" w:hAnsi="Times New Roman" w:cs="Times New Roman"/>
          <w:sz w:val="28"/>
          <w:szCs w:val="28"/>
          <w:highlight w:val="yellow"/>
        </w:rPr>
        <w:t>[ ]</w:t>
      </w:r>
      <w:proofErr w:type="gramEnd"/>
    </w:p>
    <w:p w14:paraId="1629CABA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Ректор / Директор: [ФИО]</w:t>
      </w:r>
    </w:p>
    <w:p w14:paraId="5C530A8D" w14:textId="77777777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[Подпись] М.П.</w:t>
      </w:r>
    </w:p>
    <w:p w14:paraId="06EAA344" w14:textId="64E37A76" w:rsidR="000527B5" w:rsidRPr="000527B5" w:rsidRDefault="000527B5" w:rsidP="000527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7B5">
        <w:rPr>
          <w:rFonts w:ascii="Times New Roman" w:hAnsi="Times New Roman" w:cs="Times New Roman"/>
          <w:b/>
          <w:bCs/>
          <w:sz w:val="28"/>
          <w:szCs w:val="28"/>
        </w:rPr>
        <w:t>Рекомендации по применению:</w:t>
      </w:r>
    </w:p>
    <w:p w14:paraId="728622BE" w14:textId="2E10216A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1.  Конкретизация: В раздел 2 обязательно добавьте конкретные мероприятия. Например:</w:t>
      </w:r>
    </w:p>
    <w:p w14:paraId="1EEFD853" w14:textId="08E3A6BB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Ежегодное проведение университетской олимпиады "Будущий студент" для учащихся 10-11 классов».</w:t>
      </w:r>
    </w:p>
    <w:p w14:paraId="724AA105" w14:textId="1C4E74CD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527B5">
        <w:rPr>
          <w:rFonts w:ascii="Times New Roman" w:hAnsi="Times New Roman" w:cs="Times New Roman"/>
          <w:sz w:val="28"/>
          <w:szCs w:val="28"/>
        </w:rPr>
        <w:t>Организация педагогической практики студентов Партнера на базе Школы».</w:t>
      </w:r>
    </w:p>
    <w:p w14:paraId="341037DA" w14:textId="208007A3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«Проведение не менее 3-х профориентационных встреч в учебном году».</w:t>
      </w:r>
    </w:p>
    <w:p w14:paraId="6D3B638F" w14:textId="6D6936C9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2. План работы: К договору часто прикладывается Приложение №1 – "Программа/План совместных мероприятий на [учебный год]"**, который является неотъемлемой частью договора и ежегодно актуализируется.</w:t>
      </w:r>
    </w:p>
    <w:p w14:paraId="1A675C16" w14:textId="073F412B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3. Согласование: Перед подписанием договор должен быть согласован с юридической службой обеих организаций, особенно если в нем есть пункты о финансировании или интеллектуальной собственности.</w:t>
      </w:r>
    </w:p>
    <w:p w14:paraId="1D148879" w14:textId="591DAA75" w:rsidR="000527B5" w:rsidRPr="000527B5" w:rsidRDefault="000527B5" w:rsidP="000527B5">
      <w:pPr>
        <w:jc w:val="both"/>
        <w:rPr>
          <w:rFonts w:ascii="Times New Roman" w:hAnsi="Times New Roman" w:cs="Times New Roman"/>
          <w:sz w:val="28"/>
          <w:szCs w:val="28"/>
        </w:rPr>
      </w:pPr>
      <w:r w:rsidRPr="000527B5">
        <w:rPr>
          <w:rFonts w:ascii="Times New Roman" w:hAnsi="Times New Roman" w:cs="Times New Roman"/>
          <w:sz w:val="28"/>
          <w:szCs w:val="28"/>
        </w:rPr>
        <w:t>4.  Индивидуальный подход: Данный шаблон является универсальным. В зависимости от специфики партнера (технический ВУЗ, колледж искусств, промышленное предприятие) акценты в разделах об обязанностях будут смещаться.</w:t>
      </w:r>
    </w:p>
    <w:sectPr w:rsidR="000527B5" w:rsidRPr="0005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B5"/>
    <w:rsid w:val="000527B5"/>
    <w:rsid w:val="001B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F835"/>
  <w15:chartTrackingRefBased/>
  <w15:docId w15:val="{6EE6257D-C512-4C91-90B8-C032CC28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Данилова</dc:creator>
  <cp:keywords/>
  <dc:description/>
  <cp:lastModifiedBy>togirro</cp:lastModifiedBy>
  <cp:revision>2</cp:revision>
  <dcterms:created xsi:type="dcterms:W3CDTF">2026-08-20T04:38:00Z</dcterms:created>
  <dcterms:modified xsi:type="dcterms:W3CDTF">2026-08-20T04:38:00Z</dcterms:modified>
</cp:coreProperties>
</file>