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3E" w:rsidRPr="00D962E2" w:rsidRDefault="00A64E3E" w:rsidP="00A64E3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962E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Комплекс организационно-управленческих мероприятий/ </w:t>
      </w:r>
    </w:p>
    <w:p w:rsidR="00A64E3E" w:rsidRPr="00D962E2" w:rsidRDefault="00A64E3E" w:rsidP="00A64E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962E2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ДОРОЖНАЯ КАРТА</w:t>
      </w:r>
    </w:p>
    <w:p w:rsidR="00A64E3E" w:rsidRPr="00EA5184" w:rsidRDefault="00A64E3E" w:rsidP="00A64E3E">
      <w:pPr>
        <w:tabs>
          <w:tab w:val="left" w:pos="42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A5184">
        <w:rPr>
          <w:rFonts w:ascii="Times New Roman" w:eastAsia="Times New Roman" w:hAnsi="Times New Roman"/>
          <w:color w:val="000000"/>
          <w:sz w:val="28"/>
          <w:szCs w:val="28"/>
        </w:rPr>
        <w:t>по реализации основных общеобразовательных программ</w:t>
      </w:r>
    </w:p>
    <w:p w:rsidR="00A64E3E" w:rsidRDefault="00A64E3E" w:rsidP="00A64E3E">
      <w:pPr>
        <w:tabs>
          <w:tab w:val="left" w:pos="42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A5184">
        <w:rPr>
          <w:rFonts w:ascii="Times New Roman" w:eastAsia="Times New Roman" w:hAnsi="Times New Roman"/>
          <w:color w:val="000000"/>
          <w:sz w:val="28"/>
          <w:szCs w:val="28"/>
        </w:rPr>
        <w:t xml:space="preserve"> начального общего, основного общего и среднего общего образования</w:t>
      </w:r>
    </w:p>
    <w:p w:rsidR="00CC5F29" w:rsidRPr="00EA5184" w:rsidRDefault="00CC5F29" w:rsidP="00A64E3E">
      <w:pPr>
        <w:tabs>
          <w:tab w:val="left" w:pos="4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TableGridLight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8"/>
        <w:gridCol w:w="4346"/>
        <w:gridCol w:w="3465"/>
        <w:gridCol w:w="1182"/>
        <w:gridCol w:w="2109"/>
      </w:tblGrid>
      <w:tr w:rsidR="00A64E3E" w:rsidRPr="00D962E2" w:rsidTr="0092220C">
        <w:tc>
          <w:tcPr>
            <w:tcW w:w="1208" w:type="pct"/>
          </w:tcPr>
          <w:p w:rsidR="00A64E3E" w:rsidRPr="00D962E2" w:rsidRDefault="00A64E3E" w:rsidP="0092220C">
            <w:pPr>
              <w:tabs>
                <w:tab w:val="left" w:pos="425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2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мероприятий</w:t>
            </w:r>
          </w:p>
        </w:tc>
        <w:tc>
          <w:tcPr>
            <w:tcW w:w="1513" w:type="pct"/>
          </w:tcPr>
          <w:p w:rsidR="00A64E3E" w:rsidRPr="00D962E2" w:rsidRDefault="00A64E3E" w:rsidP="0092220C">
            <w:pPr>
              <w:tabs>
                <w:tab w:val="left" w:pos="425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2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10" w:type="pct"/>
          </w:tcPr>
          <w:p w:rsidR="00A64E3E" w:rsidRPr="00D962E2" w:rsidRDefault="00A64E3E" w:rsidP="0092220C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2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мероприятия</w:t>
            </w:r>
          </w:p>
        </w:tc>
        <w:tc>
          <w:tcPr>
            <w:tcW w:w="426" w:type="pct"/>
          </w:tcPr>
          <w:p w:rsidR="00A64E3E" w:rsidRPr="00D962E2" w:rsidRDefault="00A64E3E" w:rsidP="0092220C">
            <w:pPr>
              <w:tabs>
                <w:tab w:val="left" w:pos="425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2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43" w:type="pct"/>
          </w:tcPr>
          <w:p w:rsidR="00A64E3E" w:rsidRPr="00D962E2" w:rsidRDefault="00A64E3E" w:rsidP="0092220C">
            <w:pPr>
              <w:tabs>
                <w:tab w:val="left" w:pos="425"/>
              </w:tabs>
              <w:spacing w:after="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2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A64E3E" w:rsidRPr="00D962E2" w:rsidTr="00CC5F29">
        <w:trPr>
          <w:trHeight w:val="844"/>
        </w:trPr>
        <w:tc>
          <w:tcPr>
            <w:tcW w:w="1208" w:type="pct"/>
          </w:tcPr>
          <w:p w:rsidR="00A64E3E" w:rsidRPr="00CC5F29" w:rsidRDefault="00A64E3E" w:rsidP="0092220C">
            <w:pPr>
              <w:tabs>
                <w:tab w:val="left" w:pos="283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Нормативное обеспечение</w:t>
            </w:r>
          </w:p>
        </w:tc>
        <w:tc>
          <w:tcPr>
            <w:tcW w:w="1513" w:type="pct"/>
          </w:tcPr>
          <w:p w:rsidR="00A64E3E" w:rsidRPr="00CC5F29" w:rsidRDefault="00A64E3E" w:rsidP="0092220C">
            <w:pPr>
              <w:tabs>
                <w:tab w:val="left" w:pos="123"/>
              </w:tabs>
              <w:spacing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A64E3E" w:rsidRPr="00CC5F29" w:rsidRDefault="00A64E3E" w:rsidP="00CC5F29">
            <w:pPr>
              <w:tabs>
                <w:tab w:val="left" w:pos="123"/>
              </w:tabs>
              <w:spacing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</w:tcPr>
          <w:p w:rsidR="00A64E3E" w:rsidRPr="00CC5F29" w:rsidRDefault="00A64E3E" w:rsidP="0092220C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</w:tcPr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</w:tcPr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4E3E" w:rsidRPr="00D962E2" w:rsidTr="0092220C">
        <w:tc>
          <w:tcPr>
            <w:tcW w:w="1208" w:type="pct"/>
          </w:tcPr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Финансовое обеспечение</w:t>
            </w:r>
          </w:p>
          <w:p w:rsidR="00CC5F29" w:rsidRPr="00CC5F29" w:rsidRDefault="00CC5F29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</w:tcPr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</w:tcPr>
          <w:p w:rsidR="00A64E3E" w:rsidRPr="00CC5F29" w:rsidRDefault="00A64E3E" w:rsidP="0092220C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</w:tcPr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</w:tcPr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4E3E" w:rsidRPr="00D962E2" w:rsidTr="0092220C">
        <w:tc>
          <w:tcPr>
            <w:tcW w:w="1208" w:type="pct"/>
          </w:tcPr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Организационное обеспечение</w:t>
            </w:r>
          </w:p>
          <w:p w:rsidR="00CC5F29" w:rsidRPr="00CC5F29" w:rsidRDefault="00CC5F29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</w:tcPr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</w:tcPr>
          <w:p w:rsidR="00A64E3E" w:rsidRPr="00CC5F29" w:rsidRDefault="00A64E3E" w:rsidP="0092220C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</w:tcPr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</w:tcPr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4E3E" w:rsidRPr="00D962E2" w:rsidTr="0092220C">
        <w:tc>
          <w:tcPr>
            <w:tcW w:w="1208" w:type="pct"/>
          </w:tcPr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Кадровое обеспечение введения</w:t>
            </w:r>
          </w:p>
          <w:p w:rsidR="00CC5F29" w:rsidRPr="00CC5F29" w:rsidRDefault="00CC5F29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</w:tcPr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</w:tcPr>
          <w:p w:rsidR="00A64E3E" w:rsidRPr="00CC5F29" w:rsidRDefault="00A64E3E" w:rsidP="0092220C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</w:tcPr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</w:tcPr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4E3E" w:rsidRPr="00D962E2" w:rsidTr="0092220C">
        <w:tc>
          <w:tcPr>
            <w:tcW w:w="1208" w:type="pct"/>
          </w:tcPr>
          <w:p w:rsidR="00CC5F29" w:rsidRPr="00CC5F29" w:rsidRDefault="00A64E3E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Информационное </w:t>
            </w:r>
          </w:p>
          <w:p w:rsidR="00A64E3E" w:rsidRPr="00CC5F29" w:rsidRDefault="00CC5F29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A64E3E" w:rsidRPr="00CC5F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беспечение</w:t>
            </w:r>
          </w:p>
          <w:p w:rsidR="00CC5F29" w:rsidRPr="00CC5F29" w:rsidRDefault="00CC5F29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</w:tcPr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</w:tcPr>
          <w:p w:rsidR="00A64E3E" w:rsidRPr="00CC5F29" w:rsidRDefault="00A64E3E" w:rsidP="0092220C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</w:tcPr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</w:tcPr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4E3E" w:rsidRPr="00D962E2" w:rsidTr="0092220C">
        <w:tc>
          <w:tcPr>
            <w:tcW w:w="1208" w:type="pct"/>
          </w:tcPr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F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Материально-техническое обеспечение</w:t>
            </w:r>
          </w:p>
          <w:p w:rsidR="00CC5F29" w:rsidRPr="00CC5F29" w:rsidRDefault="00CC5F29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</w:tcPr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</w:tcPr>
          <w:p w:rsidR="00A64E3E" w:rsidRPr="00CC5F29" w:rsidRDefault="00A64E3E" w:rsidP="0092220C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</w:tcPr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pct"/>
          </w:tcPr>
          <w:p w:rsidR="00A64E3E" w:rsidRPr="00CC5F29" w:rsidRDefault="00A64E3E" w:rsidP="0092220C">
            <w:pPr>
              <w:tabs>
                <w:tab w:val="left" w:pos="425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4E3E" w:rsidRPr="00D962E2" w:rsidRDefault="00A64E3E" w:rsidP="00A64E3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A3576F" w:rsidRDefault="00A3576F"/>
    <w:sectPr w:rsidR="00A3576F" w:rsidSect="00A64E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3E"/>
    <w:rsid w:val="00A3576F"/>
    <w:rsid w:val="00A64E3E"/>
    <w:rsid w:val="00C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E49A"/>
  <w15:chartTrackingRefBased/>
  <w15:docId w15:val="{83C799BC-C648-4E59-8935-A50A2D9C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E3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rsid w:val="00A64E3E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2023-06-30T08:33:00Z</dcterms:created>
  <dcterms:modified xsi:type="dcterms:W3CDTF">2023-06-30T08:35:00Z</dcterms:modified>
</cp:coreProperties>
</file>