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C33F2" w:rsidRPr="001122F0" w:rsidRDefault="005C33F2" w:rsidP="001122F0">
      <w:pPr>
        <w:shd w:val="clear" w:color="auto" w:fill="FFFFFF"/>
        <w:spacing w:after="0" w:line="60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  <w:r w:rsidRPr="001122F0"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  <w:t>МАТРИЦА СКВОЗНЫХ МЕТОДИЧЕСКИХ КОМПЕТЕНЦИЙ ПЕДАГОГА</w:t>
      </w:r>
    </w:p>
    <w:p w:rsidR="005C33F2" w:rsidRDefault="005C33F2" w:rsidP="001122F0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  <w:r w:rsidRPr="001122F0"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  <w:t>Инструмент для наблюдения и развития</w:t>
      </w:r>
    </w:p>
    <w:p w:rsidR="001122F0" w:rsidRDefault="001122F0" w:rsidP="001122F0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60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40"/>
          <w:szCs w:val="24"/>
          <w:lang w:eastAsia="ru-RU"/>
        </w:rPr>
      </w:pPr>
    </w:p>
    <w:p w:rsidR="001122F0" w:rsidRDefault="001122F0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C33F2" w:rsidRPr="005C33F2" w:rsidRDefault="005C33F2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Компетенция 1. Формирование функциональной грамотности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824"/>
      </w:tblGrid>
      <w:tr w:rsidR="005C33F2" w:rsidRPr="005C33F2" w:rsidTr="00543584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8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5C33F2" w:rsidRPr="005C33F2" w:rsidTr="00543584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системно формирует у обучающихся способность применять знания в жизненных ситуациях</w:t>
            </w:r>
          </w:p>
        </w:tc>
        <w:tc>
          <w:tcPr>
            <w:tcW w:w="4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Задания на уроке требуют переноса знаний в новый контекст (не просто воспроизведение)</w:t>
            </w:r>
          </w:p>
        </w:tc>
      </w:tr>
      <w:tr w:rsidR="005C33F2" w:rsidRPr="005C33F2" w:rsidTr="00543584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Вопросы учителя направлены на понимание, а не на запоминание («Почему?», «Как это связано с...?», «Где это может пригодиться?»)</w:t>
            </w:r>
          </w:p>
        </w:tc>
      </w:tr>
      <w:tr w:rsidR="005C33F2" w:rsidRPr="005C33F2" w:rsidTr="00543584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Ученики работают с текстами разных жанров (инструкции, графики, диаграммы, публицистика)</w:t>
            </w:r>
          </w:p>
        </w:tc>
      </w:tr>
      <w:tr w:rsidR="005C33F2" w:rsidRPr="005C33F2" w:rsidTr="00543584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 проверочных работах присутствуют задания на применение знаний, а не только на воспроизведение</w:t>
            </w:r>
          </w:p>
        </w:tc>
      </w:tr>
      <w:tr w:rsidR="005C33F2" w:rsidRPr="005C33F2" w:rsidTr="00543584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Учитель использует реальные жизненные ситуации как контекст для заданий</w:t>
            </w:r>
          </w:p>
        </w:tc>
      </w:tr>
    </w:tbl>
    <w:p w:rsidR="005C33F2" w:rsidRPr="005C33F2" w:rsidRDefault="005C33F2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Компетенция 2. Объективное оценивание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5C33F2" w:rsidRPr="005C33F2" w:rsidTr="005C33F2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оценивает результаты обучения по четким критериям, исключая субъективизм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Критерии оценивания озвучиваются до выполнения работы / ответа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Ученики могут назвать критерии, по которым оценивается их работа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Оценка сопровождается комментарием: «за что», «что нужно улучшить»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□ Используются разные формы оценивания (самооценка, </w:t>
            </w:r>
            <w:proofErr w:type="spellStart"/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Результаты оценивания фиксируются так, что видна динамика (не только «оценка», но и «дефициты»)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При проверке работ используются единые для всех учителей критерии</w:t>
            </w:r>
          </w:p>
        </w:tc>
      </w:tr>
    </w:tbl>
    <w:p w:rsidR="00543584" w:rsidRDefault="00543584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5C33F2" w:rsidRPr="005C33F2" w:rsidRDefault="005C33F2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Компетенция 3. Работа с разными группами учащихся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5C33F2" w:rsidRPr="005C33F2" w:rsidTr="00543584">
        <w:trPr>
          <w:trHeight w:val="410"/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учитывает индивидуальные особенности и образовательные потребности разных категорий учеников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□ На уроке используются </w:t>
            </w:r>
            <w:proofErr w:type="spellStart"/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задания (для слабоуспевающих, для одаренных)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□ Учитель применяет разные способы предъявления информации (визуально, аудиально, </w:t>
            </w:r>
            <w:proofErr w:type="spellStart"/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кинестетически</w:t>
            </w:r>
            <w:proofErr w:type="spellEnd"/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Для детей с ОВЗ предусмотрены адаптированные материалы и особые приемы работы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 ходе урока учитель адресно обращается к разным ученикам, учитывая их зону ближайшего развития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 портфолио / тетрадях видны индивидуальные маршруты (разные виды работ для разных учеников)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Учитель использует карты индивидуальных достижений для отслеживания прогресса</w:t>
            </w:r>
          </w:p>
        </w:tc>
      </w:tr>
    </w:tbl>
    <w:p w:rsidR="005C33F2" w:rsidRPr="005C33F2" w:rsidRDefault="005C33F2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Компетенция 4. Развитие </w:t>
      </w:r>
      <w:proofErr w:type="spellStart"/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метапредметных</w:t>
      </w:r>
      <w:proofErr w:type="spellEnd"/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результатов (УУД)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5C33F2" w:rsidRPr="005C33F2" w:rsidTr="005C33F2">
        <w:trPr>
          <w:tblHeader/>
        </w:trPr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целенаправленно формирует универсальные учебные действия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УУД:</w:t>
            </w: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ученики ставят цели, планируют работу, оценивают свой результат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УУД:</w:t>
            </w: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ученики работают с информацией (анализируют, сравнивают, обобщают), используют знаково-символические средства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УУД:</w:t>
            </w: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ученики участвуют в диалоге, аргументируют, работают в парах/группах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использует приемы формирования УУД (листы самооценки, алгоритмы работы, опорные схемы)</w:t>
            </w:r>
          </w:p>
        </w:tc>
      </w:tr>
      <w:tr w:rsidR="005C33F2" w:rsidRPr="005C33F2" w:rsidTr="005C33F2">
        <w:tc>
          <w:tcPr>
            <w:tcW w:w="439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уроке есть время на рефлексию способа действия («Как мы это делали?», «Что помогло?»)</w:t>
            </w:r>
          </w:p>
        </w:tc>
      </w:tr>
    </w:tbl>
    <w:p w:rsidR="005C33F2" w:rsidRPr="005C33F2" w:rsidRDefault="005C33F2" w:rsidP="005C33F2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Компетенция 5. Организация учебного сотрудничества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961"/>
      </w:tblGrid>
      <w:tr w:rsidR="005C33F2" w:rsidRPr="005C33F2" w:rsidTr="005C33F2">
        <w:trPr>
          <w:tblHeader/>
        </w:trPr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5C33F2" w:rsidRPr="005C33F2" w:rsidTr="005C33F2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умеет организовать эффективную работу в парах, группах, дискуссию</w:t>
            </w: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Правила работы в группе озвучены и понятны ученикам</w:t>
            </w:r>
          </w:p>
        </w:tc>
      </w:tr>
      <w:tr w:rsidR="005C33F2" w:rsidRPr="005C33F2" w:rsidTr="005C33F2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В группах распределены роли (организатор, спикер, секретарь и др.)</w:t>
            </w:r>
          </w:p>
        </w:tc>
      </w:tr>
      <w:tr w:rsidR="005C33F2" w:rsidRPr="005C33F2" w:rsidTr="005C33F2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Учитель не подсказывает готовый ответ, а организует взаимодействие так, что ученики приходят к решению сами</w:t>
            </w:r>
          </w:p>
        </w:tc>
      </w:tr>
      <w:tr w:rsidR="005C33F2" w:rsidRPr="005C33F2" w:rsidTr="005C33F2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Ученики умеют слушать друг друга, задавать вопросы, дополнять</w:t>
            </w:r>
          </w:p>
        </w:tc>
      </w:tr>
      <w:tr w:rsidR="005C33F2" w:rsidRPr="005C33F2" w:rsidTr="005C33F2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Учитель использует приемы, стимулирующие дискуссию («Согласны ли вы?», «Кто думает иначе?», «Докажите»)</w:t>
            </w:r>
          </w:p>
        </w:tc>
      </w:tr>
      <w:tr w:rsidR="005C33F2" w:rsidRPr="005C33F2" w:rsidTr="005C33F2">
        <w:tc>
          <w:tcPr>
            <w:tcW w:w="424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□ Работа в группах приводит к продукту, который презентуется и обсуждается</w:t>
            </w:r>
          </w:p>
        </w:tc>
      </w:tr>
    </w:tbl>
    <w:p w:rsidR="005C33F2" w:rsidRPr="005C33F2" w:rsidRDefault="005C33F2" w:rsidP="005C3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33F2" w:rsidRPr="005C33F2" w:rsidRDefault="005C33F2" w:rsidP="005C33F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5C33F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использовать эту матрицу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7229"/>
      </w:tblGrid>
      <w:tr w:rsidR="005C33F2" w:rsidRPr="005C33F2" w:rsidTr="005C33F2">
        <w:trPr>
          <w:tblHeader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</w:t>
            </w:r>
          </w:p>
        </w:tc>
      </w:tr>
      <w:tr w:rsidR="005C33F2" w:rsidRPr="005C33F2" w:rsidTr="005C33F2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Наблюдение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1–2 компетенции для наблюдения на уроке (не все сразу)</w:t>
            </w:r>
          </w:p>
        </w:tc>
      </w:tr>
      <w:tr w:rsidR="005C33F2" w:rsidRPr="005C33F2" w:rsidTr="005C33F2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Фиксация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Отмечайте конкретные проявления / отсутствие индикаторов</w:t>
            </w:r>
          </w:p>
        </w:tc>
      </w:tr>
      <w:tr w:rsidR="005C33F2" w:rsidRPr="005C33F2" w:rsidTr="005C33F2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Определите, какие индикаторы сформированы, какие — нет</w:t>
            </w:r>
          </w:p>
        </w:tc>
      </w:tr>
      <w:tr w:rsidR="005C33F2" w:rsidRPr="005C33F2" w:rsidTr="005C33F2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Беседа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Обсудите с педагогом: что получилось, что можно усилить, предложите конкретные приемы</w:t>
            </w:r>
          </w:p>
        </w:tc>
      </w:tr>
      <w:tr w:rsidR="005C33F2" w:rsidRPr="005C33F2" w:rsidTr="005C33F2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</w:t>
            </w:r>
          </w:p>
        </w:tc>
        <w:tc>
          <w:tcPr>
            <w:tcW w:w="72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C33F2" w:rsidRPr="005C33F2" w:rsidRDefault="005C33F2" w:rsidP="005C3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Спланируйте индивидуальный маршрут профессионального развития на основе выявленных дефицитов</w:t>
            </w:r>
          </w:p>
        </w:tc>
      </w:tr>
    </w:tbl>
    <w:p w:rsidR="005C33F2" w:rsidRDefault="005C33F2" w:rsidP="005C3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F0" w:rsidRDefault="001122F0" w:rsidP="005C33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22F0" w:rsidRPr="002321D9" w:rsidRDefault="001122F0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lastRenderedPageBreak/>
        <w:t>Компетенция 1. Фор</w:t>
      </w:r>
      <w:bookmarkStart w:id="0" w:name="_GoBack"/>
      <w:bookmarkEnd w:id="0"/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t>мирование функциональной грамотности</w:t>
      </w: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0"/>
        <w:gridCol w:w="4769"/>
      </w:tblGrid>
      <w:tr w:rsidR="001122F0" w:rsidRPr="005C33F2" w:rsidTr="002321D9">
        <w:trPr>
          <w:trHeight w:val="2592"/>
          <w:tblHeader/>
        </w:trPr>
        <w:tc>
          <w:tcPr>
            <w:tcW w:w="43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1122F0" w:rsidRPr="005C33F2" w:rsidTr="002321D9">
        <w:trPr>
          <w:trHeight w:val="3885"/>
        </w:trPr>
        <w:tc>
          <w:tcPr>
            <w:tcW w:w="43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системно формирует у обучающихся способность применять знания в жизненных ситуациях</w:t>
            </w: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240"/>
        </w:trPr>
        <w:tc>
          <w:tcPr>
            <w:tcW w:w="43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293"/>
        </w:trPr>
        <w:tc>
          <w:tcPr>
            <w:tcW w:w="43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293"/>
        </w:trPr>
        <w:tc>
          <w:tcPr>
            <w:tcW w:w="43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293"/>
        </w:trPr>
        <w:tc>
          <w:tcPr>
            <w:tcW w:w="434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21D9" w:rsidRDefault="002321D9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</w:p>
    <w:p w:rsidR="002321D9" w:rsidRDefault="002321D9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</w:p>
    <w:p w:rsidR="001122F0" w:rsidRPr="002321D9" w:rsidRDefault="001122F0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lastRenderedPageBreak/>
        <w:t>Компетенция 2. Объективное оценивание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4836"/>
      </w:tblGrid>
      <w:tr w:rsidR="001122F0" w:rsidRPr="005C33F2" w:rsidTr="002321D9">
        <w:trPr>
          <w:trHeight w:val="2287"/>
          <w:tblHeader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1122F0" w:rsidRPr="005C33F2" w:rsidTr="002321D9">
        <w:trPr>
          <w:trHeight w:val="3427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оценивает результаты обучения по четким критериям, исключая субъективизм</w:t>
            </w: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095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4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4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4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4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2F0" w:rsidRDefault="001122F0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Default="001122F0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1122F0" w:rsidRPr="002321D9" w:rsidRDefault="001122F0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lastRenderedPageBreak/>
        <w:t>Компетенция 3. Работа с разными группами учащихся</w:t>
      </w:r>
    </w:p>
    <w:tbl>
      <w:tblPr>
        <w:tblW w:w="8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9"/>
        <w:gridCol w:w="4698"/>
      </w:tblGrid>
      <w:tr w:rsidR="001122F0" w:rsidRPr="005C33F2" w:rsidTr="002321D9">
        <w:trPr>
          <w:trHeight w:val="1686"/>
          <w:tblHeader/>
        </w:trPr>
        <w:tc>
          <w:tcPr>
            <w:tcW w:w="42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1122F0" w:rsidRPr="005C33F2" w:rsidTr="002321D9">
        <w:trPr>
          <w:trHeight w:val="4549"/>
        </w:trPr>
        <w:tc>
          <w:tcPr>
            <w:tcW w:w="42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учитывает индивидуальные особенности и образовательные потребности разных категорий учеников</w:t>
            </w: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090"/>
        </w:trPr>
        <w:tc>
          <w:tcPr>
            <w:tcW w:w="42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35"/>
        </w:trPr>
        <w:tc>
          <w:tcPr>
            <w:tcW w:w="42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35"/>
        </w:trPr>
        <w:tc>
          <w:tcPr>
            <w:tcW w:w="42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35"/>
        </w:trPr>
        <w:tc>
          <w:tcPr>
            <w:tcW w:w="42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35"/>
        </w:trPr>
        <w:tc>
          <w:tcPr>
            <w:tcW w:w="427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2F0" w:rsidRPr="002321D9" w:rsidRDefault="001122F0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lastRenderedPageBreak/>
        <w:t xml:space="preserve">Компетенция 4. Развитие </w:t>
      </w:r>
      <w:proofErr w:type="spellStart"/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t>метапредметных</w:t>
      </w:r>
      <w:proofErr w:type="spellEnd"/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t xml:space="preserve"> результатов (УУД)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5"/>
        <w:gridCol w:w="4836"/>
      </w:tblGrid>
      <w:tr w:rsidR="001122F0" w:rsidRPr="005C33F2" w:rsidTr="002321D9">
        <w:trPr>
          <w:trHeight w:val="3067"/>
          <w:tblHeader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1122F0" w:rsidRPr="005C33F2" w:rsidTr="002321D9">
        <w:trPr>
          <w:trHeight w:val="3067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целенаправленно формирует универсальные учебные действия</w:t>
            </w: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53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47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53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530"/>
        </w:trPr>
        <w:tc>
          <w:tcPr>
            <w:tcW w:w="44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2F0" w:rsidRPr="002321D9" w:rsidRDefault="001122F0" w:rsidP="001122F0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</w:pPr>
      <w:r w:rsidRPr="002321D9">
        <w:rPr>
          <w:rFonts w:ascii="Times New Roman" w:eastAsia="Times New Roman" w:hAnsi="Times New Roman" w:cs="Times New Roman"/>
          <w:b/>
          <w:bCs/>
          <w:color w:val="0F1115"/>
          <w:sz w:val="32"/>
          <w:szCs w:val="24"/>
          <w:lang w:eastAsia="ru-RU"/>
        </w:rPr>
        <w:lastRenderedPageBreak/>
        <w:t>Компетенция 5. Организация учебного сотрудничества</w:t>
      </w: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028"/>
      </w:tblGrid>
      <w:tr w:rsidR="001122F0" w:rsidRPr="005C33F2" w:rsidTr="002321D9">
        <w:trPr>
          <w:trHeight w:val="2339"/>
          <w:tblHeader/>
        </w:trPr>
        <w:tc>
          <w:tcPr>
            <w:tcW w:w="43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значит</w:t>
            </w:r>
          </w:p>
        </w:tc>
        <w:tc>
          <w:tcPr>
            <w:tcW w:w="502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проявления (что видит методист)</w:t>
            </w:r>
          </w:p>
        </w:tc>
      </w:tr>
      <w:tr w:rsidR="001122F0" w:rsidRPr="005C33F2" w:rsidTr="002321D9">
        <w:trPr>
          <w:trHeight w:val="3507"/>
        </w:trPr>
        <w:tc>
          <w:tcPr>
            <w:tcW w:w="43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умеет организовать эффективную работу в парах, группах, дискуссию</w:t>
            </w:r>
          </w:p>
        </w:tc>
        <w:tc>
          <w:tcPr>
            <w:tcW w:w="50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20"/>
        </w:trPr>
        <w:tc>
          <w:tcPr>
            <w:tcW w:w="43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68"/>
        </w:trPr>
        <w:tc>
          <w:tcPr>
            <w:tcW w:w="43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68"/>
        </w:trPr>
        <w:tc>
          <w:tcPr>
            <w:tcW w:w="43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68"/>
        </w:trPr>
        <w:tc>
          <w:tcPr>
            <w:tcW w:w="43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22F0" w:rsidRPr="005C33F2" w:rsidTr="002321D9">
        <w:trPr>
          <w:trHeight w:val="1168"/>
        </w:trPr>
        <w:tc>
          <w:tcPr>
            <w:tcW w:w="43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1122F0" w:rsidRPr="005C33F2" w:rsidRDefault="001122F0" w:rsidP="00422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22F0" w:rsidRPr="005C33F2" w:rsidRDefault="001122F0" w:rsidP="0011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122F0" w:rsidRPr="005C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F2"/>
    <w:rsid w:val="001122F0"/>
    <w:rsid w:val="002321D9"/>
    <w:rsid w:val="00543584"/>
    <w:rsid w:val="005C33F2"/>
    <w:rsid w:val="00A47DF9"/>
    <w:rsid w:val="00D9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26B7"/>
  <w15:chartTrackingRefBased/>
  <w15:docId w15:val="{4EB7433E-A657-4C76-88AC-5E84440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33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C33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33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33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C3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33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2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2026-03-30T11:26:00Z</cp:lastPrinted>
  <dcterms:created xsi:type="dcterms:W3CDTF">2026-03-30T06:54:00Z</dcterms:created>
  <dcterms:modified xsi:type="dcterms:W3CDTF">2026-03-30T11:35:00Z</dcterms:modified>
</cp:coreProperties>
</file>