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0" w:rsidRDefault="00390266" w:rsidP="00411DD9">
      <w:pPr>
        <w:pStyle w:val="a8"/>
        <w:widowControl w:val="0"/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390266">
        <w:rPr>
          <w:rFonts w:eastAsia="SimSun"/>
          <w:b/>
          <w:bCs/>
          <w:kern w:val="3"/>
          <w:lang w:eastAsia="zh-CN" w:bidi="hi-IN"/>
        </w:rPr>
        <w:t xml:space="preserve">ДИАГНОСТИКО-ТЕХНОЛОГИЧЕСКАЯ КАРТА </w:t>
      </w:r>
    </w:p>
    <w:p w:rsidR="00390266" w:rsidRPr="00390266" w:rsidRDefault="00390266" w:rsidP="00411DD9">
      <w:pPr>
        <w:pStyle w:val="a8"/>
        <w:widowControl w:val="0"/>
        <w:suppressAutoHyphens/>
        <w:autoSpaceDN w:val="0"/>
        <w:spacing w:before="0" w:beforeAutospacing="0" w:after="0" w:afterAutospacing="0"/>
        <w:contextualSpacing/>
        <w:jc w:val="center"/>
        <w:rPr>
          <w:rFonts w:eastAsia="SimSun"/>
          <w:b/>
          <w:kern w:val="3"/>
          <w:lang w:eastAsia="zh-CN" w:bidi="hi-IN"/>
        </w:rPr>
      </w:pPr>
      <w:r w:rsidRPr="00390266">
        <w:rPr>
          <w:rFonts w:eastAsia="SimSun"/>
          <w:b/>
          <w:bCs/>
          <w:kern w:val="3"/>
          <w:lang w:eastAsia="zh-CN" w:bidi="hi-IN"/>
        </w:rPr>
        <w:t>КАЧЕСТВА ШКОЛЬНЫХ ПРОЦЕССОВ</w:t>
      </w:r>
    </w:p>
    <w:p w:rsidR="00390266" w:rsidRPr="00390266" w:rsidRDefault="00C7635C" w:rsidP="00F1051E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430020">
        <w:rPr>
          <w:rFonts w:eastAsia="SimSun"/>
          <w:bCs/>
          <w:kern w:val="3"/>
          <w:lang w:eastAsia="zh-CN" w:bidi="hi-IN"/>
        </w:rPr>
        <w:t>в</w:t>
      </w:r>
      <w:r w:rsidR="00390266" w:rsidRPr="00390266">
        <w:rPr>
          <w:rFonts w:eastAsia="SimSun"/>
          <w:b/>
          <w:bCs/>
          <w:kern w:val="3"/>
          <w:lang w:eastAsia="zh-CN" w:bidi="hi-IN"/>
        </w:rPr>
        <w:t xml:space="preserve"> </w:t>
      </w:r>
      <w:r>
        <w:rPr>
          <w:rFonts w:eastAsia="SimSun"/>
          <w:b/>
          <w:bCs/>
          <w:kern w:val="3"/>
          <w:lang w:eastAsia="zh-CN" w:bidi="hi-IN"/>
        </w:rPr>
        <w:t>_________________________________________________________________________________</w:t>
      </w:r>
    </w:p>
    <w:p w:rsidR="00390266" w:rsidRDefault="00390266" w:rsidP="00F1051E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center"/>
        <w:rPr>
          <w:rFonts w:eastAsia="SimSun"/>
          <w:bCs/>
          <w:kern w:val="3"/>
          <w:sz w:val="28"/>
          <w:szCs w:val="28"/>
          <w:lang w:eastAsia="zh-CN" w:bidi="hi-IN"/>
        </w:rPr>
      </w:pPr>
      <w:r>
        <w:rPr>
          <w:rFonts w:eastAsia="SimSun"/>
          <w:b/>
          <w:bCs/>
          <w:i/>
          <w:kern w:val="3"/>
          <w:lang w:eastAsia="zh-CN" w:bidi="hi-IN"/>
        </w:rPr>
        <w:t xml:space="preserve">(динамика в разрезе 3 лет) </w:t>
      </w:r>
    </w:p>
    <w:p w:rsidR="00390266" w:rsidRDefault="00C7635C" w:rsidP="00F1051E">
      <w:pPr>
        <w:pStyle w:val="a8"/>
        <w:widowControl w:val="0"/>
        <w:suppressAutoHyphens/>
        <w:autoSpaceDN w:val="0"/>
        <w:spacing w:before="0" w:beforeAutospacing="0" w:after="0" w:afterAutospacing="0"/>
        <w:ind w:left="709" w:right="281"/>
        <w:contextualSpacing/>
        <w:rPr>
          <w:rFonts w:eastAsia="SimSun"/>
          <w:b/>
          <w:bCs/>
          <w:i/>
          <w:kern w:val="3"/>
          <w:lang w:eastAsia="zh-CN" w:bidi="hi-IN"/>
        </w:rPr>
      </w:pPr>
      <w:r>
        <w:rPr>
          <w:rFonts w:eastAsia="SimSun"/>
          <w:bCs/>
          <w:i/>
          <w:kern w:val="3"/>
          <w:lang w:eastAsia="zh-CN" w:bidi="hi-IN"/>
        </w:rPr>
        <w:t>____</w:t>
      </w:r>
      <w:r w:rsidR="00390266">
        <w:rPr>
          <w:rFonts w:eastAsia="SimSun"/>
          <w:bCs/>
          <w:i/>
          <w:kern w:val="3"/>
          <w:lang w:eastAsia="zh-CN" w:bidi="hi-IN"/>
        </w:rPr>
        <w:t>.0</w:t>
      </w:r>
      <w:r>
        <w:rPr>
          <w:rFonts w:eastAsia="SimSun"/>
          <w:bCs/>
          <w:i/>
          <w:kern w:val="3"/>
          <w:lang w:eastAsia="zh-CN" w:bidi="hi-IN"/>
        </w:rPr>
        <w:t>1</w:t>
      </w:r>
      <w:r w:rsidR="00390266">
        <w:rPr>
          <w:rFonts w:eastAsia="SimSun"/>
          <w:bCs/>
          <w:i/>
          <w:kern w:val="3"/>
          <w:lang w:eastAsia="zh-CN" w:bidi="hi-IN"/>
        </w:rPr>
        <w:t>.202</w:t>
      </w:r>
      <w:r>
        <w:rPr>
          <w:rFonts w:eastAsia="SimSun"/>
          <w:bCs/>
          <w:i/>
          <w:kern w:val="3"/>
          <w:lang w:eastAsia="zh-CN" w:bidi="hi-IN"/>
        </w:rPr>
        <w:t>5</w:t>
      </w:r>
    </w:p>
    <w:p w:rsidR="00390266" w:rsidRDefault="00390266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right="281"/>
        <w:contextualSpacing/>
        <w:rPr>
          <w:rFonts w:eastAsia="SimSun"/>
          <w:bCs/>
          <w:i/>
          <w:kern w:val="3"/>
          <w:lang w:eastAsia="zh-CN" w:bidi="hi-IN"/>
        </w:rPr>
      </w:pPr>
    </w:p>
    <w:p w:rsidR="00390266" w:rsidRPr="0088755E" w:rsidRDefault="00390266" w:rsidP="00411DD9">
      <w:pPr>
        <w:pStyle w:val="a8"/>
        <w:keepNext/>
        <w:widowControl w:val="0"/>
        <w:numPr>
          <w:ilvl w:val="0"/>
          <w:numId w:val="22"/>
        </w:numPr>
        <w:suppressAutoHyphens/>
        <w:autoSpaceDN w:val="0"/>
        <w:spacing w:before="0" w:beforeAutospacing="0" w:after="0" w:afterAutospacing="0"/>
        <w:contextualSpacing/>
        <w:rPr>
          <w:rFonts w:eastAsia="SimSun"/>
          <w:b/>
          <w:bCs/>
          <w:kern w:val="3"/>
          <w:lang w:eastAsia="zh-CN" w:bidi="hi-IN"/>
        </w:rPr>
      </w:pPr>
      <w:r w:rsidRPr="0088755E">
        <w:rPr>
          <w:rFonts w:eastAsia="SimSun"/>
          <w:b/>
          <w:bCs/>
          <w:kern w:val="3"/>
          <w:lang w:eastAsia="zh-CN" w:bidi="hi-IN"/>
        </w:rPr>
        <w:t>Образовательный критерий</w:t>
      </w:r>
    </w:p>
    <w:p w:rsidR="00390266" w:rsidRDefault="00390266" w:rsidP="00411DD9">
      <w:pPr>
        <w:pStyle w:val="a8"/>
        <w:keepNext/>
        <w:widowControl w:val="0"/>
        <w:numPr>
          <w:ilvl w:val="1"/>
          <w:numId w:val="22"/>
        </w:numPr>
        <w:suppressAutoHyphens/>
        <w:autoSpaceDN w:val="0"/>
        <w:spacing w:before="0" w:beforeAutospacing="0" w:after="0" w:afterAutospacing="0"/>
        <w:contextualSpacing/>
        <w:rPr>
          <w:rFonts w:eastAsia="SimSun"/>
          <w:bCs/>
          <w:kern w:val="3"/>
          <w:lang w:eastAsia="zh-CN" w:bidi="hi-IN"/>
        </w:rPr>
      </w:pPr>
      <w:r w:rsidRPr="00DF2967">
        <w:rPr>
          <w:rFonts w:eastAsia="SimSun"/>
          <w:bCs/>
          <w:kern w:val="3"/>
          <w:lang w:eastAsia="zh-CN" w:bidi="hi-IN"/>
        </w:rPr>
        <w:t>Сохранность контингента</w:t>
      </w:r>
    </w:p>
    <w:p w:rsidR="002C5C14" w:rsidRPr="00DF2967" w:rsidRDefault="002C5C14" w:rsidP="002C5C14">
      <w:pPr>
        <w:pStyle w:val="a8"/>
        <w:keepNext/>
        <w:widowControl w:val="0"/>
        <w:suppressAutoHyphens/>
        <w:autoSpaceDN w:val="0"/>
        <w:spacing w:before="0" w:beforeAutospacing="0" w:after="0" w:afterAutospacing="0"/>
        <w:ind w:left="1080"/>
        <w:contextualSpacing/>
        <w:rPr>
          <w:rFonts w:eastAsia="SimSun"/>
          <w:bCs/>
          <w:kern w:val="3"/>
          <w:lang w:eastAsia="zh-CN" w:bidi="hi-IN"/>
        </w:rPr>
      </w:pPr>
    </w:p>
    <w:tbl>
      <w:tblPr>
        <w:tblStyle w:val="a7"/>
        <w:tblW w:w="4709" w:type="pct"/>
        <w:tblInd w:w="675" w:type="dxa"/>
        <w:tblLook w:val="04A0" w:firstRow="1" w:lastRow="0" w:firstColumn="1" w:lastColumn="0" w:noHBand="0" w:noVBand="1"/>
      </w:tblPr>
      <w:tblGrid>
        <w:gridCol w:w="6265"/>
        <w:gridCol w:w="1277"/>
        <w:gridCol w:w="1275"/>
        <w:gridCol w:w="1318"/>
      </w:tblGrid>
      <w:tr w:rsidR="00F76D10" w:rsidTr="00E637DD">
        <w:trPr>
          <w:trHeight w:val="70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390266">
              <w:rPr>
                <w:rFonts w:eastAsia="SimSun"/>
                <w:bCs/>
                <w:kern w:val="3"/>
                <w:lang w:eastAsia="zh-CN" w:bidi="hi-IN"/>
              </w:rPr>
              <w:t>Показатель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637DD" w:rsidRDefault="00F76D10" w:rsidP="00411DD9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2022-2023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637DD" w:rsidRDefault="00F76D10" w:rsidP="00411DD9">
            <w:pPr>
              <w:rPr>
                <w:rFonts w:ascii="Times New Roman" w:hAnsi="Times New Roman" w:cs="Times New Roman"/>
              </w:rPr>
            </w:pPr>
            <w:r w:rsidRPr="00E637DD">
              <w:rPr>
                <w:rFonts w:ascii="Times New Roman" w:hAnsi="Times New Roman" w:cs="Times New Roman"/>
                <w:bCs/>
              </w:rPr>
              <w:t>2023-2024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637DD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E637DD">
              <w:rPr>
                <w:rFonts w:eastAsia="SimSun"/>
                <w:bCs/>
                <w:kern w:val="3"/>
                <w:lang w:eastAsia="zh-CN" w:bidi="hi-IN"/>
              </w:rPr>
              <w:t>2024-2025</w:t>
            </w:r>
          </w:p>
        </w:tc>
      </w:tr>
      <w:tr w:rsidR="00F76D10" w:rsidTr="00953CF1">
        <w:trPr>
          <w:trHeight w:val="911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учащихся, обучающихся на конец учебного года</w:t>
            </w:r>
          </w:p>
          <w:p w:rsidR="00F76D10" w:rsidRPr="00EF66A7" w:rsidRDefault="00F76D10" w:rsidP="00411DD9">
            <w:pPr>
              <w:ind w:left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а) НОО</w:t>
            </w:r>
          </w:p>
          <w:p w:rsidR="00F76D10" w:rsidRPr="00EF66A7" w:rsidRDefault="00F76D10" w:rsidP="00411DD9">
            <w:pPr>
              <w:ind w:left="708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б) ООО</w:t>
            </w:r>
          </w:p>
          <w:p w:rsidR="00F76D10" w:rsidRPr="00EF66A7" w:rsidRDefault="00F76D10" w:rsidP="00411DD9">
            <w:pPr>
              <w:ind w:left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в)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Отсев (в течение года)</w:t>
            </w:r>
          </w:p>
          <w:p w:rsidR="00F76D10" w:rsidRPr="00EF66A7" w:rsidRDefault="00F76D10" w:rsidP="00411DD9">
            <w:pPr>
              <w:pStyle w:val="14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из основной школы,</w:t>
            </w:r>
          </w:p>
          <w:p w:rsidR="00F76D10" w:rsidRPr="00EF66A7" w:rsidRDefault="00F76D10" w:rsidP="00411DD9">
            <w:pPr>
              <w:pStyle w:val="14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из средней школы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получили аттестат </w:t>
            </w:r>
          </w:p>
          <w:p w:rsidR="00F76D10" w:rsidRPr="00EF66A7" w:rsidRDefault="00F76D10" w:rsidP="00411DD9">
            <w:pPr>
              <w:pStyle w:val="14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об основном общем образовании,</w:t>
            </w:r>
          </w:p>
          <w:p w:rsidR="00F76D10" w:rsidRPr="00EF66A7" w:rsidRDefault="00F76D10" w:rsidP="00411DD9">
            <w:pPr>
              <w:pStyle w:val="14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о среднем общем образовании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color w:val="000000" w:themeColor="text1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66A7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учащихся, оставленных на повторный год обучения</w:t>
            </w:r>
          </w:p>
          <w:p w:rsidR="00F76D10" w:rsidRPr="00EF66A7" w:rsidRDefault="00F76D10" w:rsidP="00411DD9">
            <w:pPr>
              <w:pStyle w:val="14"/>
              <w:rPr>
                <w:sz w:val="20"/>
                <w:szCs w:val="20"/>
              </w:rPr>
            </w:pPr>
            <w:r w:rsidRPr="00EF66A7">
              <w:rPr>
                <w:sz w:val="20"/>
                <w:szCs w:val="20"/>
              </w:rPr>
              <w:t>а) ООО</w:t>
            </w:r>
          </w:p>
          <w:p w:rsidR="00F76D10" w:rsidRPr="00EF66A7" w:rsidRDefault="00F76D10" w:rsidP="00411DD9">
            <w:pPr>
              <w:pStyle w:val="14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EF66A7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б)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10" w:rsidRPr="00EF66A7" w:rsidRDefault="00F76D10" w:rsidP="00411DD9">
            <w:pPr>
              <w:pStyle w:val="14"/>
              <w:rPr>
                <w:kern w:val="3"/>
                <w:sz w:val="20"/>
                <w:szCs w:val="20"/>
              </w:rPr>
            </w:pPr>
            <w:r w:rsidRPr="00EF66A7">
              <w:rPr>
                <w:kern w:val="3"/>
                <w:sz w:val="20"/>
                <w:szCs w:val="20"/>
              </w:rPr>
              <w:t xml:space="preserve">Количество учащихся, окончивших школу с аттестатом особого образца  </w:t>
            </w:r>
          </w:p>
          <w:p w:rsidR="00F76D10" w:rsidRPr="00EF66A7" w:rsidRDefault="00F76D10" w:rsidP="00411DD9">
            <w:pPr>
              <w:pStyle w:val="14"/>
              <w:rPr>
                <w:bCs/>
                <w:sz w:val="20"/>
                <w:szCs w:val="20"/>
              </w:rPr>
            </w:pPr>
            <w:r w:rsidRPr="00EF66A7">
              <w:rPr>
                <w:bCs/>
                <w:sz w:val="20"/>
                <w:szCs w:val="20"/>
              </w:rPr>
              <w:t xml:space="preserve">   а) ООО</w:t>
            </w:r>
          </w:p>
          <w:p w:rsidR="00F76D10" w:rsidRPr="00EF66A7" w:rsidRDefault="00F76D10" w:rsidP="00411DD9">
            <w:pPr>
              <w:pStyle w:val="14"/>
              <w:rPr>
                <w:kern w:val="3"/>
                <w:sz w:val="20"/>
                <w:szCs w:val="20"/>
              </w:rPr>
            </w:pPr>
            <w:r w:rsidRPr="00EF66A7">
              <w:rPr>
                <w:kern w:val="3"/>
                <w:sz w:val="20"/>
                <w:szCs w:val="20"/>
              </w:rPr>
              <w:t xml:space="preserve">   б)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10" w:rsidRPr="00EF66A7" w:rsidRDefault="00F76D10" w:rsidP="00411DD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выпускников 9 класса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10" w:rsidRPr="00EF66A7" w:rsidRDefault="00F76D10" w:rsidP="00411DD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учащихся, продолжающих обучение на уровне СОО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  <w:tr w:rsidR="00F76D10" w:rsidTr="00E637DD">
        <w:tc>
          <w:tcPr>
            <w:tcW w:w="3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10" w:rsidRPr="00EF66A7" w:rsidRDefault="00F76D10" w:rsidP="00411DD9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учащихся, продолжающих обучение на уровне СОО, %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10" w:rsidRPr="00390266" w:rsidRDefault="00F76D10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kern w:val="3"/>
                <w:lang w:eastAsia="zh-CN" w:bidi="hi-IN"/>
              </w:rPr>
            </w:pPr>
          </w:p>
        </w:tc>
      </w:tr>
    </w:tbl>
    <w:p w:rsidR="00953CF1" w:rsidRDefault="00953CF1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8755E" w:rsidRDefault="00390266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</w:t>
      </w:r>
      <w:r w:rsidR="0088755E">
        <w:rPr>
          <w:rFonts w:eastAsia="SimSun"/>
          <w:bCs/>
          <w:i/>
          <w:kern w:val="3"/>
          <w:lang w:eastAsia="zh-CN" w:bidi="hi-IN"/>
        </w:rPr>
        <w:t>_____________________________________________________________________________</w:t>
      </w:r>
    </w:p>
    <w:p w:rsidR="0088755E" w:rsidRDefault="0088755E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390266" w:rsidRPr="00B72E9C" w:rsidRDefault="00411DD9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390266" w:rsidRPr="00411DD9" w:rsidRDefault="00390266" w:rsidP="004349E5">
      <w:pPr>
        <w:pStyle w:val="a8"/>
        <w:widowControl w:val="0"/>
        <w:suppressAutoHyphens/>
        <w:autoSpaceDN w:val="0"/>
        <w:spacing w:before="0" w:beforeAutospacing="0" w:after="0" w:afterAutospacing="0"/>
        <w:ind w:left="1080"/>
        <w:contextualSpacing/>
        <w:rPr>
          <w:rFonts w:eastAsia="SimSun"/>
          <w:b/>
          <w:bCs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Успеваемость по итогам учебного года по школе</w:t>
      </w:r>
    </w:p>
    <w:tbl>
      <w:tblPr>
        <w:tblW w:w="469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1276"/>
        <w:gridCol w:w="1276"/>
        <w:gridCol w:w="1276"/>
      </w:tblGrid>
      <w:tr w:rsidR="00B72E9C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9C" w:rsidRDefault="00B72E9C" w:rsidP="00411DD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Показатель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9C" w:rsidRDefault="00B72E9C" w:rsidP="00411DD9">
            <w:r w:rsidRPr="00241201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41201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9C" w:rsidRDefault="00B72E9C" w:rsidP="00411DD9">
            <w:r w:rsidRPr="00241201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241201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9C" w:rsidRPr="00390266" w:rsidRDefault="00B72E9C" w:rsidP="00411DD9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rPr>
                <w:rFonts w:eastAsia="SimSun"/>
                <w:kern w:val="3"/>
                <w:lang w:eastAsia="zh-CN" w:bidi="hi-IN"/>
              </w:rPr>
            </w:pPr>
            <w:r w:rsidRPr="00390266">
              <w:rPr>
                <w:rFonts w:eastAsia="SimSun"/>
                <w:bCs/>
                <w:kern w:val="3"/>
                <w:lang w:eastAsia="zh-CN" w:bidi="hi-IN"/>
              </w:rPr>
              <w:t>20</w:t>
            </w:r>
            <w:r>
              <w:rPr>
                <w:rFonts w:eastAsia="SimSun"/>
                <w:bCs/>
                <w:kern w:val="3"/>
                <w:lang w:eastAsia="zh-CN" w:bidi="hi-IN"/>
              </w:rPr>
              <w:t>24</w:t>
            </w:r>
            <w:r w:rsidRPr="00390266">
              <w:rPr>
                <w:rFonts w:eastAsia="SimSun"/>
                <w:bCs/>
                <w:kern w:val="3"/>
                <w:lang w:eastAsia="zh-CN" w:bidi="hi-IN"/>
              </w:rPr>
              <w:t>-202</w:t>
            </w:r>
            <w:r>
              <w:rPr>
                <w:rFonts w:eastAsia="SimSun"/>
                <w:bCs/>
                <w:kern w:val="3"/>
                <w:lang w:eastAsia="zh-CN" w:bidi="hi-IN"/>
              </w:rPr>
              <w:t>5</w:t>
            </w:r>
          </w:p>
        </w:tc>
      </w:tr>
      <w:tr w:rsidR="00B72E9C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Pr="00EF66A7" w:rsidRDefault="00B72E9C" w:rsidP="00411D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Общая успеваемость/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B72E9C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Pr="00EF66A7" w:rsidRDefault="00B72E9C" w:rsidP="00411D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Качественная успеваемость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B72E9C" w:rsidTr="00B16830">
        <w:trPr>
          <w:trHeight w:val="390"/>
        </w:trPr>
        <w:tc>
          <w:tcPr>
            <w:tcW w:w="3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Pr="00EF66A7" w:rsidRDefault="00B72E9C" w:rsidP="00411DD9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EF66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Количество неуспевающих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9C" w:rsidRDefault="00B72E9C" w:rsidP="00411DD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E44CD7" w:rsidRDefault="00E44CD7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left="1080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</w:p>
    <w:p w:rsidR="005A3603" w:rsidRDefault="005A3603" w:rsidP="00411DD9">
      <w:pPr>
        <w:pStyle w:val="a8"/>
        <w:widowControl w:val="0"/>
        <w:suppressAutoHyphens/>
        <w:autoSpaceDN w:val="0"/>
        <w:spacing w:before="0" w:beforeAutospacing="0" w:after="0" w:afterAutospacing="0"/>
        <w:ind w:left="1080"/>
        <w:contextualSpacing/>
        <w:jc w:val="center"/>
        <w:rPr>
          <w:rFonts w:eastAsia="SimSun"/>
          <w:bCs/>
          <w:kern w:val="3"/>
          <w:lang w:eastAsia="zh-CN" w:bidi="hi-IN"/>
        </w:rPr>
      </w:pPr>
      <w:r w:rsidRPr="005A3603">
        <w:rPr>
          <w:rFonts w:eastAsia="SimSun"/>
          <w:b/>
          <w:bCs/>
          <w:kern w:val="3"/>
          <w:lang w:eastAsia="zh-CN" w:bidi="hi-IN"/>
        </w:rPr>
        <w:t xml:space="preserve">Результаты самодиагностики проекта «Школа Минпросвешения России» </w:t>
      </w:r>
      <w:r w:rsidRPr="005A3603">
        <w:rPr>
          <w:rFonts w:eastAsia="SimSun"/>
          <w:bCs/>
          <w:kern w:val="3"/>
          <w:lang w:eastAsia="zh-CN" w:bidi="hi-IN"/>
        </w:rPr>
        <w:t>(за 3 года)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576"/>
        <w:gridCol w:w="398"/>
        <w:gridCol w:w="398"/>
        <w:gridCol w:w="1098"/>
        <w:gridCol w:w="1098"/>
        <w:gridCol w:w="1098"/>
        <w:gridCol w:w="1098"/>
        <w:gridCol w:w="1332"/>
        <w:gridCol w:w="798"/>
        <w:gridCol w:w="905"/>
        <w:gridCol w:w="1258"/>
      </w:tblGrid>
      <w:tr w:rsidR="00EF66A7" w:rsidTr="0089023A">
        <w:trPr>
          <w:cantSplit/>
          <w:trHeight w:val="1134"/>
        </w:trPr>
        <w:tc>
          <w:tcPr>
            <w:tcW w:w="438" w:type="dxa"/>
          </w:tcPr>
          <w:p w:rsidR="00EF66A7" w:rsidRDefault="00EF66A7" w:rsidP="00EF66A7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F66A7" w:rsidRPr="00EF66A7" w:rsidRDefault="00EF66A7" w:rsidP="00EF66A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F66A7" w:rsidRPr="00EF66A7" w:rsidRDefault="00EF66A7" w:rsidP="00F40046">
            <w:pPr>
              <w:ind w:left="-9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F66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hAnsi="Times New Roman" w:cs="Times New Roman"/>
                <w:sz w:val="14"/>
                <w:szCs w:val="16"/>
              </w:rPr>
              <w:t>Магистральное направление «Знание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hAnsi="Times New Roman" w:cs="Times New Roman"/>
                <w:sz w:val="14"/>
                <w:szCs w:val="16"/>
              </w:rPr>
              <w:t>Магистральное направление «Здоровье»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hAnsi="Times New Roman" w:cs="Times New Roman"/>
                <w:sz w:val="14"/>
                <w:szCs w:val="16"/>
              </w:rPr>
              <w:t>Магистральное направление «Творчество»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hAnsi="Times New Roman" w:cs="Times New Roman"/>
                <w:sz w:val="14"/>
                <w:szCs w:val="16"/>
              </w:rPr>
              <w:t>Магистральное направление «Воспитание»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hAnsi="Times New Roman" w:cs="Times New Roman"/>
                <w:sz w:val="14"/>
                <w:szCs w:val="16"/>
              </w:rPr>
              <w:t>Магистральное направление «Профориентация»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hAnsi="Times New Roman" w:cs="Times New Roman"/>
                <w:sz w:val="14"/>
                <w:szCs w:val="16"/>
              </w:rPr>
              <w:t>Ключевое условие «Учитель. Школьная команда»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hAnsi="Times New Roman" w:cs="Times New Roman"/>
                <w:sz w:val="14"/>
                <w:szCs w:val="16"/>
              </w:rPr>
              <w:t>Ключевое условие «Школьный климат»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66A7" w:rsidRPr="0089023A" w:rsidRDefault="00EF66A7" w:rsidP="00EF66A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9023A">
              <w:rPr>
                <w:rFonts w:ascii="Times New Roman" w:eastAsia="Calibri" w:hAnsi="Times New Roman" w:cs="Times New Roman"/>
                <w:kern w:val="0"/>
                <w:sz w:val="14"/>
                <w:szCs w:val="16"/>
                <w:lang w:eastAsia="en-US" w:bidi="ar-SA"/>
              </w:rPr>
              <w:t>Ключевое условие «Образовательная среда»</w:t>
            </w:r>
          </w:p>
        </w:tc>
        <w:bookmarkStart w:id="0" w:name="_GoBack"/>
        <w:bookmarkEnd w:id="0"/>
      </w:tr>
      <w:tr w:rsidR="00EF66A7" w:rsidTr="0089023A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7" w:rsidRPr="00EF66A7" w:rsidRDefault="00EF66A7" w:rsidP="005A3603">
            <w:pPr>
              <w:rPr>
                <w:sz w:val="16"/>
                <w:szCs w:val="16"/>
              </w:rPr>
            </w:pPr>
            <w:r w:rsidRPr="00EF66A7">
              <w:rPr>
                <w:bCs/>
                <w:sz w:val="16"/>
                <w:szCs w:val="16"/>
              </w:rPr>
              <w:t>2022-2023</w:t>
            </w:r>
          </w:p>
        </w:tc>
        <w:tc>
          <w:tcPr>
            <w:tcW w:w="40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40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353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809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917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27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</w:tr>
      <w:tr w:rsidR="00EF66A7" w:rsidTr="0089023A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7" w:rsidRPr="00EF66A7" w:rsidRDefault="00EF66A7" w:rsidP="00431AC0">
            <w:pPr>
              <w:rPr>
                <w:sz w:val="16"/>
                <w:szCs w:val="16"/>
              </w:rPr>
            </w:pPr>
            <w:r w:rsidRPr="00EF66A7">
              <w:rPr>
                <w:bCs/>
                <w:sz w:val="16"/>
                <w:szCs w:val="16"/>
              </w:rPr>
              <w:t>202</w:t>
            </w:r>
            <w:r w:rsidR="00431AC0">
              <w:rPr>
                <w:bCs/>
                <w:sz w:val="16"/>
                <w:szCs w:val="16"/>
              </w:rPr>
              <w:t>3</w:t>
            </w:r>
            <w:r w:rsidRPr="00EF66A7">
              <w:rPr>
                <w:bCs/>
                <w:sz w:val="16"/>
                <w:szCs w:val="16"/>
              </w:rPr>
              <w:t>-202</w:t>
            </w:r>
            <w:r w:rsidR="00431AC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0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40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353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809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917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27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</w:tr>
      <w:tr w:rsidR="00EF66A7" w:rsidTr="0089023A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7" w:rsidRPr="00EF66A7" w:rsidRDefault="00EF66A7" w:rsidP="00431AC0">
            <w:pPr>
              <w:rPr>
                <w:sz w:val="16"/>
                <w:szCs w:val="16"/>
              </w:rPr>
            </w:pPr>
            <w:r w:rsidRPr="00EF66A7">
              <w:rPr>
                <w:bCs/>
                <w:sz w:val="16"/>
                <w:szCs w:val="16"/>
              </w:rPr>
              <w:t>202</w:t>
            </w:r>
            <w:r w:rsidR="00431AC0">
              <w:rPr>
                <w:bCs/>
                <w:sz w:val="16"/>
                <w:szCs w:val="16"/>
              </w:rPr>
              <w:t>4</w:t>
            </w:r>
            <w:r w:rsidRPr="00EF66A7">
              <w:rPr>
                <w:bCs/>
                <w:sz w:val="16"/>
                <w:szCs w:val="16"/>
              </w:rPr>
              <w:t>-202</w:t>
            </w:r>
            <w:r w:rsidR="00431AC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0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401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115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353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809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917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  <w:tc>
          <w:tcPr>
            <w:tcW w:w="1278" w:type="dxa"/>
          </w:tcPr>
          <w:p w:rsidR="00EF66A7" w:rsidRDefault="00EF66A7" w:rsidP="005A3603">
            <w:pPr>
              <w:pStyle w:val="a8"/>
              <w:widowControl w:val="0"/>
              <w:suppressAutoHyphens/>
              <w:autoSpaceDN w:val="0"/>
              <w:spacing w:before="0" w:beforeAutospacing="0" w:after="0" w:afterAutospacing="0"/>
              <w:contextualSpacing/>
              <w:jc w:val="center"/>
              <w:rPr>
                <w:rFonts w:eastAsia="SimSun"/>
                <w:bCs/>
                <w:kern w:val="3"/>
                <w:lang w:eastAsia="zh-CN" w:bidi="hi-IN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Default="0089023A" w:rsidP="002C5C14">
      <w:pPr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44CD7" w:rsidRPr="00E44CD7" w:rsidRDefault="00E44CD7" w:rsidP="002C5C14">
      <w:pPr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4CD7">
        <w:rPr>
          <w:rFonts w:ascii="Times New Roman" w:eastAsia="Times New Roman" w:hAnsi="Times New Roman" w:cs="Times New Roman"/>
          <w:b/>
          <w:lang w:eastAsia="ru-RU"/>
        </w:rPr>
        <w:lastRenderedPageBreak/>
        <w:t>ВПР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9"/>
        <w:gridCol w:w="1618"/>
        <w:gridCol w:w="1618"/>
        <w:gridCol w:w="1624"/>
      </w:tblGrid>
      <w:tr w:rsidR="00E44CD7" w:rsidRPr="00E44CD7" w:rsidTr="0089023A">
        <w:trPr>
          <w:trHeight w:val="195"/>
        </w:trPr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44CD7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  <w:r w:rsidRPr="00E44CD7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44CD7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  <w:r w:rsidRPr="00E44CD7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6" w:type="pct"/>
          </w:tcPr>
          <w:p w:rsidR="00E44CD7" w:rsidRPr="00E44CD7" w:rsidRDefault="00E44CD7" w:rsidP="00E44CD7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E44CD7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  <w:r w:rsidRPr="00E44CD7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˗202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Русский язык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 обучающихся от общего числа участников, получивших неудовлетворительный результат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  <w:r w:rsidR="00E44CD7"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класс 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A0C02" w:rsidRPr="00E44CD7" w:rsidTr="0089023A">
        <w:tc>
          <w:tcPr>
            <w:tcW w:w="2618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 класс</w:t>
            </w:r>
          </w:p>
        </w:tc>
        <w:tc>
          <w:tcPr>
            <w:tcW w:w="793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класс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89023A">
        <w:tc>
          <w:tcPr>
            <w:tcW w:w="2618" w:type="pct"/>
          </w:tcPr>
          <w:p w:rsidR="00F25608" w:rsidRPr="00F25608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7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класс</w:t>
            </w: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89023A">
        <w:tc>
          <w:tcPr>
            <w:tcW w:w="2618" w:type="pct"/>
          </w:tcPr>
          <w:p w:rsidR="00F25608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8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89023A">
        <w:tc>
          <w:tcPr>
            <w:tcW w:w="2618" w:type="pct"/>
          </w:tcPr>
          <w:p w:rsidR="00F25608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10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Математика 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 обучающихся от общего числа участников, получивших неудовлетворительный результат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: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6A0C02" w:rsidRPr="00E44CD7" w:rsidTr="0089023A">
        <w:tc>
          <w:tcPr>
            <w:tcW w:w="2618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 класс</w:t>
            </w:r>
          </w:p>
        </w:tc>
        <w:tc>
          <w:tcPr>
            <w:tcW w:w="793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6A0C02" w:rsidRPr="00E44CD7" w:rsidRDefault="006A0C02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5 класс 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44CD7" w:rsidRPr="00E44CD7" w:rsidTr="0089023A">
        <w:tc>
          <w:tcPr>
            <w:tcW w:w="2618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 класс</w:t>
            </w: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E44CD7" w:rsidRPr="00E44CD7" w:rsidRDefault="00E44CD7" w:rsidP="00E44CD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89023A">
        <w:tc>
          <w:tcPr>
            <w:tcW w:w="2618" w:type="pct"/>
          </w:tcPr>
          <w:p w:rsidR="00F25608" w:rsidRPr="00F25608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>7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класс</w:t>
            </w: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89023A">
        <w:tc>
          <w:tcPr>
            <w:tcW w:w="2618" w:type="pct"/>
          </w:tcPr>
          <w:p w:rsidR="00F25608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8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F25608" w:rsidRPr="00E44CD7" w:rsidTr="0089023A">
        <w:tc>
          <w:tcPr>
            <w:tcW w:w="2618" w:type="pct"/>
          </w:tcPr>
          <w:p w:rsidR="00F25608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 w:bidi="ar-SA"/>
              </w:rPr>
              <w:t xml:space="preserve">10 </w:t>
            </w:r>
            <w:r w:rsidRPr="00E44C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3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6" w:type="pct"/>
          </w:tcPr>
          <w:p w:rsidR="00F25608" w:rsidRPr="00E44CD7" w:rsidRDefault="00F25608" w:rsidP="00F2560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236A31" w:rsidRDefault="00236A31" w:rsidP="00236A3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Проблема____________________________________________________________________________</w:t>
      </w:r>
    </w:p>
    <w:p w:rsidR="00236A31" w:rsidRDefault="00236A31" w:rsidP="00236A3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:______________________________________________________________________________</w:t>
      </w:r>
    </w:p>
    <w:p w:rsidR="00390266" w:rsidRPr="00951590" w:rsidRDefault="00390266" w:rsidP="00411DD9">
      <w:pPr>
        <w:pStyle w:val="a8"/>
        <w:keepNext/>
        <w:widowControl w:val="0"/>
        <w:numPr>
          <w:ilvl w:val="1"/>
          <w:numId w:val="22"/>
        </w:numPr>
        <w:suppressAutoHyphens/>
        <w:autoSpaceDN w:val="0"/>
        <w:spacing w:before="0" w:beforeAutospacing="0" w:after="0" w:afterAutospacing="0"/>
        <w:contextualSpacing/>
        <w:rPr>
          <w:rFonts w:eastAsia="SimSun"/>
          <w:b/>
          <w:bCs/>
          <w:kern w:val="3"/>
          <w:sz w:val="28"/>
          <w:szCs w:val="28"/>
          <w:lang w:eastAsia="zh-CN" w:bidi="hi-IN"/>
        </w:rPr>
      </w:pPr>
      <w:r w:rsidRPr="00F81E68">
        <w:rPr>
          <w:rFonts w:eastAsia="SimSun"/>
          <w:b/>
          <w:bCs/>
          <w:kern w:val="3"/>
          <w:lang w:eastAsia="zh-CN" w:bidi="hi-IN"/>
        </w:rPr>
        <w:t>Результаты  ГИА</w:t>
      </w:r>
    </w:p>
    <w:p w:rsidR="00951590" w:rsidRPr="006E7E55" w:rsidRDefault="00951590" w:rsidP="00F62558">
      <w:pPr>
        <w:ind w:left="567" w:firstLine="142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E7E5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Доля обучающихся от общего числа участников ОГЭ,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4"/>
        <w:gridCol w:w="1709"/>
        <w:gridCol w:w="1538"/>
        <w:gridCol w:w="1538"/>
      </w:tblGrid>
      <w:tr w:rsidR="00951590" w:rsidRPr="006E7E55" w:rsidTr="0089023A">
        <w:trPr>
          <w:trHeight w:val="311"/>
        </w:trPr>
        <w:tc>
          <w:tcPr>
            <w:tcW w:w="2654" w:type="pct"/>
          </w:tcPr>
          <w:p w:rsidR="00951590" w:rsidRPr="006E7E55" w:rsidRDefault="00951590" w:rsidP="0068176B">
            <w:pPr>
              <w:ind w:left="1800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</w:tcPr>
          <w:p w:rsidR="00951590" w:rsidRPr="006E7E55" w:rsidRDefault="00951590" w:rsidP="009515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4" w:type="pct"/>
          </w:tcPr>
          <w:p w:rsidR="00951590" w:rsidRPr="006E7E55" w:rsidRDefault="00951590" w:rsidP="009515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754" w:type="pct"/>
          </w:tcPr>
          <w:p w:rsidR="00951590" w:rsidRPr="006E7E55" w:rsidRDefault="00951590" w:rsidP="009515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0BD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40BD0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51590" w:rsidRPr="006E7E55" w:rsidTr="0089023A">
        <w:tc>
          <w:tcPr>
            <w:tcW w:w="2654" w:type="pct"/>
          </w:tcPr>
          <w:p w:rsidR="00951590" w:rsidRPr="00A652CE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A652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(повторно), %</w:t>
            </w:r>
          </w:p>
        </w:tc>
        <w:tc>
          <w:tcPr>
            <w:tcW w:w="838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89023A">
        <w:tc>
          <w:tcPr>
            <w:tcW w:w="2654" w:type="pct"/>
          </w:tcPr>
          <w:p w:rsidR="00951590" w:rsidRPr="00A652CE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Математика (повторно), %</w:t>
            </w:r>
          </w:p>
        </w:tc>
        <w:tc>
          <w:tcPr>
            <w:tcW w:w="838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1590" w:rsidRPr="006E7E55" w:rsidRDefault="00951590" w:rsidP="00F62558">
      <w:pPr>
        <w:ind w:left="567"/>
        <w:contextualSpacing/>
        <w:rPr>
          <w:rFonts w:ascii="Times New Roman" w:hAnsi="Times New Roman" w:cs="Times New Roman"/>
          <w:b/>
        </w:rPr>
      </w:pPr>
      <w:r w:rsidRPr="006E7E55">
        <w:rPr>
          <w:rFonts w:ascii="Times New Roman" w:hAnsi="Times New Roman" w:cs="Times New Roman"/>
          <w:b/>
        </w:rPr>
        <w:t>Доля обучающихся от общего числа участников ЕГЭ, которые не преодолели минимальный порог, предусмотренный спецификацией соответствующей оценочной процедуры</w:t>
      </w:r>
    </w:p>
    <w:tbl>
      <w:tblPr>
        <w:tblW w:w="473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2"/>
        <w:gridCol w:w="1585"/>
        <w:gridCol w:w="1585"/>
        <w:gridCol w:w="1577"/>
      </w:tblGrid>
      <w:tr w:rsidR="00951590" w:rsidRPr="006E7E55" w:rsidTr="0089023A">
        <w:trPr>
          <w:trHeight w:val="332"/>
        </w:trPr>
        <w:tc>
          <w:tcPr>
            <w:tcW w:w="2673" w:type="pct"/>
          </w:tcPr>
          <w:p w:rsidR="00951590" w:rsidRPr="006E7E55" w:rsidRDefault="00951590" w:rsidP="00951590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9515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55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7" w:type="pct"/>
          </w:tcPr>
          <w:p w:rsidR="00951590" w:rsidRPr="006E7E55" w:rsidRDefault="00951590" w:rsidP="009515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774" w:type="pct"/>
          </w:tcPr>
          <w:p w:rsidR="00951590" w:rsidRPr="006E7E55" w:rsidRDefault="00951590" w:rsidP="0095159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0BD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40BD0">
              <w:rPr>
                <w:rFonts w:ascii="Times New Roman" w:hAnsi="Times New Roman" w:cs="Times New Roman"/>
                <w:sz w:val="20"/>
                <w:szCs w:val="20"/>
              </w:rPr>
              <w:t>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51590" w:rsidRPr="006E7E55" w:rsidTr="0089023A">
        <w:tc>
          <w:tcPr>
            <w:tcW w:w="2673" w:type="pct"/>
          </w:tcPr>
          <w:p w:rsidR="00951590" w:rsidRPr="00971503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Русский язык (повторно)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89023A">
        <w:tc>
          <w:tcPr>
            <w:tcW w:w="2673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(базовый)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89023A">
        <w:tc>
          <w:tcPr>
            <w:tcW w:w="2673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(профильный)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1590" w:rsidRPr="006E7E55" w:rsidTr="0089023A">
        <w:tc>
          <w:tcPr>
            <w:tcW w:w="2673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7E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Математика  (повторно)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1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pct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4" w:type="pct"/>
            <w:shd w:val="clear" w:color="auto" w:fill="auto"/>
          </w:tcPr>
          <w:p w:rsidR="00951590" w:rsidRPr="006E7E55" w:rsidRDefault="00951590" w:rsidP="0068176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5D41" w:rsidRDefault="000B5D41" w:rsidP="000B5D4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Проблема____________________________________________________________________________</w:t>
      </w:r>
    </w:p>
    <w:p w:rsidR="000B5D41" w:rsidRDefault="000B5D41" w:rsidP="000B5D4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:______________________________________________________________________________</w:t>
      </w:r>
    </w:p>
    <w:p w:rsidR="000B5D41" w:rsidRDefault="000B5D41" w:rsidP="000B5D41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FD6389" w:rsidRPr="00FD6389" w:rsidRDefault="00DF2967" w:rsidP="00FD6389">
      <w:pPr>
        <w:ind w:left="709"/>
        <w:jc w:val="center"/>
        <w:rPr>
          <w:rFonts w:ascii="Times New Roman" w:hAnsi="Times New Roman" w:cs="Times New Roman"/>
          <w:b/>
          <w:i/>
        </w:rPr>
      </w:pPr>
      <w:r w:rsidRPr="00696526">
        <w:rPr>
          <w:rFonts w:ascii="Times New Roman" w:hAnsi="Times New Roman" w:cs="Times New Roman"/>
          <w:b/>
        </w:rPr>
        <w:t>2.</w:t>
      </w:r>
      <w:r w:rsidR="00FD6389" w:rsidRPr="00FD6389">
        <w:rPr>
          <w:rFonts w:ascii="Times New Roman" w:hAnsi="Times New Roman" w:cs="Times New Roman"/>
          <w:b/>
          <w:i/>
        </w:rPr>
        <w:t xml:space="preserve"> Социальный критерий</w:t>
      </w:r>
    </w:p>
    <w:p w:rsidR="00DF2967" w:rsidRPr="00C73A50" w:rsidRDefault="00DF2967" w:rsidP="00F40046">
      <w:pPr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A50">
        <w:rPr>
          <w:rFonts w:ascii="Times New Roman" w:hAnsi="Times New Roman" w:cs="Times New Roman"/>
          <w:b/>
        </w:rPr>
        <w:t>2.1</w:t>
      </w:r>
      <w:r w:rsidR="0049318D" w:rsidRPr="00C73A50">
        <w:rPr>
          <w:rFonts w:ascii="Times New Roman" w:hAnsi="Times New Roman" w:cs="Times New Roman"/>
          <w:b/>
        </w:rPr>
        <w:t xml:space="preserve"> </w:t>
      </w:r>
      <w:r w:rsidRPr="00C73A50">
        <w:rPr>
          <w:rFonts w:ascii="Times New Roman" w:hAnsi="Times New Roman" w:cs="Times New Roman"/>
          <w:b/>
        </w:rPr>
        <w:t>Социальный статус семей обучающихся</w:t>
      </w:r>
    </w:p>
    <w:tbl>
      <w:tblPr>
        <w:tblStyle w:val="16"/>
        <w:tblW w:w="4757" w:type="pct"/>
        <w:tblInd w:w="534" w:type="dxa"/>
        <w:tblLook w:val="04A0" w:firstRow="1" w:lastRow="0" w:firstColumn="1" w:lastColumn="0" w:noHBand="0" w:noVBand="1"/>
      </w:tblPr>
      <w:tblGrid>
        <w:gridCol w:w="1741"/>
        <w:gridCol w:w="1986"/>
        <w:gridCol w:w="2551"/>
        <w:gridCol w:w="2125"/>
        <w:gridCol w:w="1835"/>
      </w:tblGrid>
      <w:tr w:rsidR="006A3AF8" w:rsidRPr="00F015C8" w:rsidTr="000C7283">
        <w:trPr>
          <w:trHeight w:val="169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3AF8" w:rsidRPr="00F40046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Учебный год</w:t>
            </w:r>
          </w:p>
        </w:tc>
        <w:tc>
          <w:tcPr>
            <w:tcW w:w="41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40046" w:rsidRDefault="006A3AF8" w:rsidP="00411DD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Образование родителей (законных представителей) учащихся, %</w:t>
            </w:r>
          </w:p>
        </w:tc>
      </w:tr>
      <w:tr w:rsidR="006A3AF8" w:rsidRPr="00F015C8" w:rsidTr="000C7283">
        <w:trPr>
          <w:trHeight w:val="315"/>
        </w:trPr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F8" w:rsidRPr="00F40046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40046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Высшее 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40046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Среднее специальное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40046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Среднее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F8" w:rsidRPr="00F40046" w:rsidRDefault="006A3AF8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Примечание </w:t>
            </w:r>
          </w:p>
        </w:tc>
      </w:tr>
      <w:tr w:rsidR="00DF2967" w:rsidRPr="00F015C8" w:rsidTr="00DF2967">
        <w:trPr>
          <w:trHeight w:val="29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6A3AF8" w:rsidP="00411DD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hAnsi="Times New Roman" w:cs="Times New Roman"/>
                <w:bCs/>
                <w:sz w:val="20"/>
                <w:szCs w:val="20"/>
              </w:rPr>
              <w:t>2022-2023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2967" w:rsidRPr="00F015C8" w:rsidTr="00DF2967">
        <w:trPr>
          <w:trHeight w:val="264"/>
        </w:trPr>
        <w:tc>
          <w:tcPr>
            <w:tcW w:w="850" w:type="pct"/>
          </w:tcPr>
          <w:p w:rsidR="00DF2967" w:rsidRPr="00F40046" w:rsidRDefault="006A3AF8" w:rsidP="00411D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46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DF2967" w:rsidRPr="00F015C8" w:rsidTr="00DF2967">
        <w:trPr>
          <w:trHeight w:val="264"/>
        </w:trPr>
        <w:tc>
          <w:tcPr>
            <w:tcW w:w="850" w:type="pct"/>
          </w:tcPr>
          <w:p w:rsidR="00DF2967" w:rsidRPr="00F40046" w:rsidRDefault="006A3AF8" w:rsidP="00411D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46">
              <w:rPr>
                <w:rFonts w:ascii="Times New Roman" w:hAnsi="Times New Roman" w:cs="Times New Roman"/>
                <w:bCs/>
                <w:sz w:val="20"/>
                <w:szCs w:val="20"/>
              </w:rPr>
              <w:t>2024-2025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67" w:rsidRPr="00F40046" w:rsidRDefault="00DF2967" w:rsidP="00411DD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BA05F8" w:rsidRDefault="00BA05F8" w:rsidP="00BA05F8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Проблема____________________________________________________________________________</w:t>
      </w:r>
    </w:p>
    <w:p w:rsidR="00BA05F8" w:rsidRDefault="00BA05F8" w:rsidP="00BA05F8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:______________________________________________________________________________</w:t>
      </w:r>
    </w:p>
    <w:p w:rsidR="00BA05F8" w:rsidRDefault="00BA05F8" w:rsidP="00BA05F8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tbl>
      <w:tblPr>
        <w:tblW w:w="47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6"/>
        <w:gridCol w:w="1276"/>
        <w:gridCol w:w="1276"/>
        <w:gridCol w:w="1350"/>
        <w:gridCol w:w="1664"/>
      </w:tblGrid>
      <w:tr w:rsidR="00C73A50" w:rsidRPr="00C3561B" w:rsidTr="00696526">
        <w:trPr>
          <w:cantSplit/>
          <w:trHeight w:val="324"/>
        </w:trPr>
        <w:tc>
          <w:tcPr>
            <w:tcW w:w="2291" w:type="pct"/>
            <w:vAlign w:val="center"/>
          </w:tcPr>
          <w:p w:rsidR="00890ACD" w:rsidRPr="00467854" w:rsidRDefault="00890ACD" w:rsidP="00890AC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46785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Учебный год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CD" w:rsidRPr="00F015C8" w:rsidRDefault="00890ACD" w:rsidP="00890AC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241201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241201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CD" w:rsidRPr="00F015C8" w:rsidRDefault="00890ACD" w:rsidP="00890AC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241201">
              <w:rPr>
                <w:bCs/>
              </w:rPr>
              <w:t>20</w:t>
            </w:r>
            <w:r>
              <w:rPr>
                <w:bCs/>
              </w:rPr>
              <w:t>23</w:t>
            </w:r>
            <w:r w:rsidRPr="00241201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CD" w:rsidRPr="00F015C8" w:rsidRDefault="00890ACD" w:rsidP="00890AC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390266">
              <w:rPr>
                <w:bCs/>
              </w:rPr>
              <w:t>20</w:t>
            </w:r>
            <w:r>
              <w:rPr>
                <w:bCs/>
              </w:rPr>
              <w:t>24</w:t>
            </w:r>
            <w:r w:rsidRPr="00390266">
              <w:rPr>
                <w:bCs/>
              </w:rPr>
              <w:t>-202</w:t>
            </w:r>
            <w:r>
              <w:rPr>
                <w:bCs/>
              </w:rPr>
              <w:t>5</w:t>
            </w:r>
          </w:p>
        </w:tc>
        <w:tc>
          <w:tcPr>
            <w:tcW w:w="810" w:type="pct"/>
            <w:vAlign w:val="center"/>
          </w:tcPr>
          <w:p w:rsidR="00890ACD" w:rsidRPr="00C73A50" w:rsidRDefault="001628E0" w:rsidP="001628E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 w:rsidRP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На 0</w:t>
            </w:r>
            <w:r w:rsidR="00890ACD" w:rsidRP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1.01.</w:t>
            </w:r>
            <w:r w:rsid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20</w:t>
            </w:r>
            <w:r w:rsidR="00890ACD" w:rsidRP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2</w:t>
            </w:r>
            <w:r w:rsidRPr="00C73A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 w:bidi="ar-SA"/>
              </w:rPr>
              <w:t>5</w:t>
            </w:r>
          </w:p>
        </w:tc>
      </w:tr>
      <w:tr w:rsidR="00C73A50" w:rsidRPr="00C3561B" w:rsidTr="00696526">
        <w:trPr>
          <w:cantSplit/>
          <w:trHeight w:val="20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Общая численность учащихся 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9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Количество обучающихся, воспитывающихся в малообеспеченных семьях (доходы на душу населения в семье ниже прожиточного минимума) 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9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воспитывающихся в малообеспеченных семьях от общего числа обучающихся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9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неполных семьях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284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Доля обучающихся, воспитывающихся в неполных семьях от общего числа обучающихся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56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воспитывающихся в многодетных семьях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воспитывающихся в многодетных семьях, от общего числа обучающихся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24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обучающихся, слабо владеющих русским языком (воспитывающихся в семьях мигрантов/переселенцев)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7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слабо владеющих русским языком (воспитывающихся в семьях мигрантов/переселенцев), от общего числа обучающихся;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300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неполных  семей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257"/>
        </w:trPr>
        <w:tc>
          <w:tcPr>
            <w:tcW w:w="2291" w:type="pct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опекаемых учащихся, из них дети-сироты</w:t>
            </w: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  <w:tr w:rsidR="00C73A50" w:rsidRPr="00C3561B" w:rsidTr="00696526">
        <w:trPr>
          <w:cantSplit/>
          <w:trHeight w:val="257"/>
        </w:trPr>
        <w:tc>
          <w:tcPr>
            <w:tcW w:w="2291" w:type="pct"/>
            <w:shd w:val="clear" w:color="auto" w:fill="FFFFFF" w:themeFill="background1"/>
          </w:tcPr>
          <w:p w:rsidR="00DF2967" w:rsidRPr="003D0813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3D081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Количество учащихся с ограниченными возможностями здоровья</w:t>
            </w:r>
          </w:p>
        </w:tc>
        <w:tc>
          <w:tcPr>
            <w:tcW w:w="621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21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657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810" w:type="pct"/>
            <w:shd w:val="clear" w:color="auto" w:fill="FFFFFF" w:themeFill="background1"/>
          </w:tcPr>
          <w:p w:rsidR="00DF2967" w:rsidRPr="00C3561B" w:rsidRDefault="00DF2967" w:rsidP="00411DD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2C5C14" w:rsidRDefault="002C5C14" w:rsidP="002C5C14">
      <w:pPr>
        <w:ind w:left="284"/>
        <w:jc w:val="both"/>
        <w:rPr>
          <w:rFonts w:ascii="Times New Roman" w:hAnsi="Times New Roman" w:cs="Times New Roman"/>
        </w:rPr>
      </w:pPr>
    </w:p>
    <w:p w:rsidR="00DF2967" w:rsidRPr="00C73A50" w:rsidRDefault="0049318D" w:rsidP="002C5C14">
      <w:pPr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73A50">
        <w:rPr>
          <w:rFonts w:ascii="Times New Roman" w:hAnsi="Times New Roman" w:cs="Times New Roman"/>
          <w:b/>
        </w:rPr>
        <w:t xml:space="preserve">2.2 </w:t>
      </w:r>
      <w:r w:rsidR="00DF2967" w:rsidRPr="00C73A50">
        <w:rPr>
          <w:rFonts w:ascii="Times New Roman" w:hAnsi="Times New Roman" w:cs="Times New Roman"/>
          <w:b/>
        </w:rPr>
        <w:t>Социальное благополучие образовательной среды</w:t>
      </w:r>
    </w:p>
    <w:tbl>
      <w:tblPr>
        <w:tblW w:w="473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0"/>
        <w:gridCol w:w="1562"/>
        <w:gridCol w:w="1562"/>
        <w:gridCol w:w="1565"/>
      </w:tblGrid>
      <w:tr w:rsidR="00B95888" w:rsidRPr="00B95888" w:rsidTr="00B95888">
        <w:trPr>
          <w:cantSplit/>
          <w:trHeight w:val="324"/>
        </w:trPr>
        <w:tc>
          <w:tcPr>
            <w:tcW w:w="2701" w:type="pct"/>
            <w:vAlign w:val="center"/>
          </w:tcPr>
          <w:p w:rsidR="00B95888" w:rsidRPr="00B95888" w:rsidRDefault="00B95888" w:rsidP="00B95888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B9588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Учебный год</w:t>
            </w:r>
          </w:p>
        </w:tc>
        <w:tc>
          <w:tcPr>
            <w:tcW w:w="766" w:type="pct"/>
          </w:tcPr>
          <w:p w:rsidR="00B95888" w:rsidRPr="00B95888" w:rsidRDefault="00B95888" w:rsidP="00B95888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9588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  <w:r w:rsidRPr="00B9588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6" w:type="pct"/>
          </w:tcPr>
          <w:p w:rsidR="00B95888" w:rsidRPr="00B95888" w:rsidRDefault="00B95888" w:rsidP="00B95888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9588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  <w:r w:rsidRPr="00B9588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7" w:type="pct"/>
          </w:tcPr>
          <w:p w:rsidR="00B95888" w:rsidRPr="00B95888" w:rsidRDefault="00B95888" w:rsidP="00B95888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B9588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  <w:r w:rsidRPr="00B9588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˗202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</w:tr>
      <w:tr w:rsidR="00B95888" w:rsidRPr="00B95888" w:rsidTr="00B95888">
        <w:trPr>
          <w:cantSplit/>
          <w:trHeight w:val="309"/>
        </w:trPr>
        <w:tc>
          <w:tcPr>
            <w:tcW w:w="2701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B9588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состоящих на различного вида учета, от общего числа обучающихся</w:t>
            </w: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7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B95888" w:rsidRPr="00B95888" w:rsidTr="00B95888">
        <w:trPr>
          <w:cantSplit/>
          <w:trHeight w:val="332"/>
        </w:trPr>
        <w:tc>
          <w:tcPr>
            <w:tcW w:w="2701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B9588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Доля обучающихся,  принимающих участие в мероприятиях конкурсного и олимпиадного движения</w:t>
            </w: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6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7" w:type="pct"/>
          </w:tcPr>
          <w:p w:rsidR="00B95888" w:rsidRPr="00B95888" w:rsidRDefault="00B95888" w:rsidP="00B9588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DF2967" w:rsidRDefault="0049318D" w:rsidP="000C7283">
      <w:pPr>
        <w:ind w:left="1277"/>
        <w:rPr>
          <w:rFonts w:ascii="Times New Roman" w:hAnsi="Times New Roman" w:cs="Times New Roman"/>
          <w:b/>
        </w:rPr>
      </w:pPr>
      <w:r w:rsidRPr="000C7283">
        <w:rPr>
          <w:rFonts w:ascii="Times New Roman" w:hAnsi="Times New Roman" w:cs="Times New Roman"/>
          <w:b/>
        </w:rPr>
        <w:t>2.3</w:t>
      </w:r>
      <w:r w:rsidR="00F1051E">
        <w:rPr>
          <w:rFonts w:ascii="Times New Roman" w:hAnsi="Times New Roman" w:cs="Times New Roman"/>
          <w:b/>
        </w:rPr>
        <w:t xml:space="preserve"> </w:t>
      </w:r>
      <w:r w:rsidR="00DF2967" w:rsidRPr="000C7283">
        <w:rPr>
          <w:rFonts w:ascii="Times New Roman" w:hAnsi="Times New Roman" w:cs="Times New Roman"/>
          <w:b/>
        </w:rPr>
        <w:t>Доступность образовательной инфраструктуры</w:t>
      </w:r>
    </w:p>
    <w:p w:rsidR="00F1051E" w:rsidRPr="000C7283" w:rsidRDefault="00F1051E" w:rsidP="000C7283">
      <w:pPr>
        <w:ind w:left="1277"/>
        <w:rPr>
          <w:rFonts w:ascii="Times New Roman" w:hAnsi="Times New Roman" w:cs="Times New Roman"/>
          <w:b/>
        </w:rPr>
      </w:pPr>
    </w:p>
    <w:tbl>
      <w:tblPr>
        <w:tblW w:w="4757" w:type="pct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6"/>
        <w:gridCol w:w="6212"/>
      </w:tblGrid>
      <w:tr w:rsidR="00DF2967" w:rsidRPr="008247ED" w:rsidTr="003D0813">
        <w:trPr>
          <w:trHeight w:val="463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8247ED" w:rsidRDefault="00DF2967" w:rsidP="00411DD9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нфраструктур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а</w:t>
            </w:r>
          </w:p>
          <w:p w:rsidR="00DF2967" w:rsidRPr="008247ED" w:rsidRDefault="00DF2967" w:rsidP="00411DD9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8247ED" w:rsidRDefault="00DF2967" w:rsidP="00411DD9">
            <w:pPr>
              <w:widowControl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Описание </w:t>
            </w:r>
            <w:r w:rsidRPr="00C35C4E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наличие 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/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о</w:t>
            </w:r>
            <w:r w:rsidRPr="008247ED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тсутствие / объективная недостаточность на территории проживания ребенка</w:t>
            </w:r>
          </w:p>
        </w:tc>
      </w:tr>
      <w:tr w:rsidR="00DF2967" w:rsidRPr="008247ED" w:rsidTr="00467854">
        <w:trPr>
          <w:trHeight w:val="423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Территориальная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E2E" w:rsidRPr="006F4030" w:rsidRDefault="00BC4E2E" w:rsidP="00411DD9">
            <w:pPr>
              <w:tabs>
                <w:tab w:val="left" w:pos="8460"/>
              </w:tabs>
              <w:snapToGrid w:val="0"/>
              <w:ind w:right="-50" w:firstLine="33"/>
              <w:rPr>
                <w:rFonts w:ascii="Times New Roman" w:hAnsi="Times New Roman" w:cs="Times New Roman"/>
              </w:rPr>
            </w:pPr>
          </w:p>
        </w:tc>
      </w:tr>
      <w:tr w:rsidR="00DF2967" w:rsidRPr="008247ED" w:rsidTr="000C7283">
        <w:trPr>
          <w:trHeight w:val="417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Школьная медиатека. Наличие удаленного электронного читального зала в ОО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6F4030" w:rsidRDefault="00DF2967" w:rsidP="00411DD9">
            <w:pPr>
              <w:widowControl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DF2967" w:rsidRPr="008247ED" w:rsidTr="000C7283">
        <w:trPr>
          <w:trHeight w:val="409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Перечень детских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6F4030" w:rsidRDefault="00DF2967" w:rsidP="00411DD9">
            <w:pPr>
              <w:widowControl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DF2967" w:rsidRPr="008247ED" w:rsidTr="000C7283">
        <w:trPr>
          <w:trHeight w:val="856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Объекты социально-культурной сферы на территории проживания ребенка (библиотека, музей, детская школа искусств, клуб, дом детского творчества, спортивная школа)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6F4030" w:rsidRDefault="00DF2967" w:rsidP="00411DD9">
            <w:pPr>
              <w:widowControl/>
              <w:jc w:val="both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DF2967" w:rsidRPr="008247ED" w:rsidTr="00467854">
        <w:trPr>
          <w:trHeight w:val="70"/>
        </w:trPr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3D0813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D081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Другое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7" w:rsidRPr="008247ED" w:rsidRDefault="00DF2967" w:rsidP="00411DD9">
            <w:pPr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414F16" w:rsidRPr="000C7283" w:rsidRDefault="00414F16" w:rsidP="000C7283">
      <w:pPr>
        <w:ind w:left="720"/>
        <w:jc w:val="center"/>
        <w:rPr>
          <w:rFonts w:ascii="Times New Roman" w:hAnsi="Times New Roman" w:cs="Times New Roman"/>
          <w:b/>
        </w:rPr>
      </w:pPr>
      <w:r w:rsidRPr="000C7283">
        <w:rPr>
          <w:rFonts w:ascii="Times New Roman" w:hAnsi="Times New Roman" w:cs="Times New Roman"/>
          <w:b/>
        </w:rPr>
        <w:t>критерий</w:t>
      </w:r>
    </w:p>
    <w:p w:rsidR="00414F16" w:rsidRDefault="0049318D" w:rsidP="000C7283">
      <w:pPr>
        <w:ind w:left="851"/>
        <w:rPr>
          <w:rFonts w:ascii="Times New Roman" w:hAnsi="Times New Roman" w:cs="Times New Roman"/>
          <w:b/>
        </w:rPr>
      </w:pPr>
      <w:r w:rsidRPr="000C7283">
        <w:rPr>
          <w:rFonts w:ascii="Times New Roman" w:hAnsi="Times New Roman" w:cs="Times New Roman"/>
          <w:b/>
        </w:rPr>
        <w:t>3.1</w:t>
      </w:r>
      <w:r w:rsidR="00C06356">
        <w:rPr>
          <w:rFonts w:ascii="Times New Roman" w:hAnsi="Times New Roman" w:cs="Times New Roman"/>
          <w:b/>
          <w:lang w:val="en-US"/>
        </w:rPr>
        <w:t xml:space="preserve"> </w:t>
      </w:r>
      <w:r w:rsidR="00414F16" w:rsidRPr="000C7283">
        <w:rPr>
          <w:rFonts w:ascii="Times New Roman" w:hAnsi="Times New Roman" w:cs="Times New Roman"/>
          <w:b/>
        </w:rPr>
        <w:t>Кадровый потенциал</w:t>
      </w:r>
    </w:p>
    <w:p w:rsidR="00F1051E" w:rsidRDefault="00F1051E" w:rsidP="000C7283">
      <w:pPr>
        <w:ind w:left="851"/>
        <w:rPr>
          <w:rFonts w:ascii="Times New Roman" w:hAnsi="Times New Roman" w:cs="Times New Roman"/>
          <w:b/>
        </w:rPr>
      </w:pPr>
    </w:p>
    <w:tbl>
      <w:tblPr>
        <w:tblW w:w="4737" w:type="pct"/>
        <w:tblInd w:w="562" w:type="dxa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6806"/>
        <w:gridCol w:w="1134"/>
        <w:gridCol w:w="1134"/>
        <w:gridCol w:w="1121"/>
      </w:tblGrid>
      <w:tr w:rsidR="001B0B90" w:rsidRPr="001B0B90" w:rsidTr="001B0B90">
        <w:trPr>
          <w:trHeight w:val="33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Показатель 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B0B90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  <w:r w:rsidRPr="001B0B90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B0B90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  <w:r w:rsidRPr="001B0B90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1B0B90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4</w:t>
            </w:r>
            <w:r w:rsidRPr="001B0B90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˗202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5</w:t>
            </w:r>
          </w:p>
        </w:tc>
      </w:tr>
      <w:tr w:rsidR="001B0B90" w:rsidRPr="001B0B90" w:rsidTr="001B0B90">
        <w:trPr>
          <w:trHeight w:val="33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0B90" w:rsidRPr="001B0B90" w:rsidRDefault="001B0B90" w:rsidP="001B0B9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B0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Доля педагогических работников, имеющих высшее образование по предмету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B0B90" w:rsidRPr="001B0B90" w:rsidTr="00467854">
        <w:trPr>
          <w:trHeight w:val="172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Доля молодых учителей (до 35 лет)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 xml:space="preserve">Доля учителей пенсионного возраста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0" w:rsidRPr="001B0B90" w:rsidRDefault="001B0B90" w:rsidP="001B0B9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B0B90" w:rsidRPr="001B0B90" w:rsidTr="00467854">
        <w:trPr>
          <w:trHeight w:val="9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 xml:space="preserve">Доля совместителей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Наличие специалистов: педагог-психолог, социальный педагог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Доля учителей без квалификационной категории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76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Количество учителей русского языка, в том числе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молодых специалистов;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пенсионного возраста;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207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высшей</w:t>
            </w:r>
            <w:r w:rsidRPr="001B0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первой категории;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8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совместителей;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12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имеющих нагрузку 25-30 часов/более 30 часов в неделю;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работающих в ОУ первый год.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Количество учителей математики, в том числе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молодых специалистов;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12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пенсионного возраста;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161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высшей</w:t>
            </w:r>
            <w:r w:rsidRPr="001B0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первой категории;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5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совместителей;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239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имеющих нагрузку 25-30 часов/более 30 часов в неделю;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B90" w:rsidRPr="001B0B90" w:rsidTr="00467854">
        <w:trPr>
          <w:trHeight w:val="63"/>
        </w:trPr>
        <w:tc>
          <w:tcPr>
            <w:tcW w:w="3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ind w:firstLin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B0B90">
              <w:rPr>
                <w:rFonts w:ascii="Times New Roman" w:hAnsi="Times New Roman" w:cs="Times New Roman"/>
                <w:sz w:val="20"/>
                <w:szCs w:val="20"/>
              </w:rPr>
              <w:t>- работающих в ОУ первый год.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90" w:rsidRPr="001B0B90" w:rsidRDefault="001B0B90" w:rsidP="001B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9F4708" w:rsidRPr="00F1051E" w:rsidRDefault="009F4708" w:rsidP="009F4708">
      <w:pPr>
        <w:spacing w:after="200"/>
        <w:ind w:left="1080"/>
        <w:contextualSpacing/>
        <w:jc w:val="both"/>
        <w:rPr>
          <w:rFonts w:ascii="Times New Roman" w:hAnsi="Times New Roman" w:cs="Times New Roman"/>
          <w:b/>
        </w:rPr>
      </w:pPr>
      <w:r w:rsidRPr="00F1051E">
        <w:rPr>
          <w:rFonts w:ascii="Times New Roman" w:hAnsi="Times New Roman" w:cs="Times New Roman"/>
          <w:b/>
        </w:rPr>
        <w:t>3.2.Профессионально-методическая среда развития ОО</w:t>
      </w:r>
    </w:p>
    <w:tbl>
      <w:tblPr>
        <w:tblStyle w:val="170"/>
        <w:tblW w:w="4739" w:type="pct"/>
        <w:tblInd w:w="562" w:type="dxa"/>
        <w:tblLook w:val="04A0" w:firstRow="1" w:lastRow="0" w:firstColumn="1" w:lastColumn="0" w:noHBand="0" w:noVBand="1"/>
      </w:tblPr>
      <w:tblGrid>
        <w:gridCol w:w="7939"/>
        <w:gridCol w:w="2260"/>
      </w:tblGrid>
      <w:tr w:rsidR="009F4708" w:rsidRPr="009F4708" w:rsidTr="009F4708">
        <w:tc>
          <w:tcPr>
            <w:tcW w:w="3892" w:type="pct"/>
          </w:tcPr>
          <w:p w:rsidR="009F4708" w:rsidRPr="006F76BA" w:rsidRDefault="009F4708" w:rsidP="009F4708">
            <w:pPr>
              <w:widowControl/>
              <w:suppressAutoHyphens w:val="0"/>
              <w:autoSpaceDN/>
              <w:spacing w:after="160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6F76B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108" w:type="pct"/>
          </w:tcPr>
          <w:p w:rsidR="009F4708" w:rsidRPr="006F76BA" w:rsidRDefault="009F4708" w:rsidP="009F4708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6F76B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9F4708" w:rsidRPr="009F4708" w:rsidTr="009F4708">
        <w:tc>
          <w:tcPr>
            <w:tcW w:w="3892" w:type="pct"/>
          </w:tcPr>
          <w:p w:rsidR="009F4708" w:rsidRPr="009F4708" w:rsidRDefault="009F4708" w:rsidP="009F470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70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педагогических работников, прошедших диагностику профессиональных дефицитов/предметных и методических компетенций в образовательной организации от числа педагогических работников образовательной организации</w:t>
            </w:r>
            <w:r w:rsidR="003C6FB8">
              <w:t xml:space="preserve"> </w:t>
            </w:r>
            <w:r w:rsidR="003C6FB8" w:rsidRPr="003C6FB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с указанием организации, проводившей диагностику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9F4708" w:rsidRPr="009F4708" w:rsidRDefault="009F4708" w:rsidP="009F470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9F4708" w:rsidRPr="009F4708" w:rsidTr="009F4708">
        <w:tc>
          <w:tcPr>
            <w:tcW w:w="3892" w:type="pct"/>
          </w:tcPr>
          <w:p w:rsidR="009F4708" w:rsidRPr="009F4708" w:rsidRDefault="009F4708" w:rsidP="009F470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70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педагогических работников, показавших положительную динамику по итогам диагностики профессиональных дефицитов/предметных и методических компетенций в образовательной организации, от числа педагогических работников образовательной организации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9F4708" w:rsidRPr="009F4708" w:rsidRDefault="009F4708" w:rsidP="009F470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9F4708" w:rsidRPr="009F4708" w:rsidTr="009F4708">
        <w:tc>
          <w:tcPr>
            <w:tcW w:w="3892" w:type="pct"/>
          </w:tcPr>
          <w:p w:rsidR="009F4708" w:rsidRPr="009F4708" w:rsidRDefault="009F4708" w:rsidP="009F470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F470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педагогических работников, показавших положительную динамику по итогам независимой диагностики профессиональных дефицитов/предметных и методических компетенций в образовательной организации, от числа педагогических работников образовательной организации</w:t>
            </w:r>
          </w:p>
        </w:tc>
        <w:tc>
          <w:tcPr>
            <w:tcW w:w="1108" w:type="pct"/>
          </w:tcPr>
          <w:p w:rsidR="009F4708" w:rsidRPr="009F4708" w:rsidRDefault="009F4708" w:rsidP="009F470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5D22DA" w:rsidRPr="00F1051E" w:rsidRDefault="005D22DA" w:rsidP="005D22DA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</w:rPr>
      </w:pPr>
      <w:r w:rsidRPr="00F1051E">
        <w:rPr>
          <w:rFonts w:ascii="Times New Roman" w:hAnsi="Times New Roman" w:cs="Times New Roman"/>
          <w:b/>
        </w:rPr>
        <w:t>3.3.Адресная методическая поддержка ОО</w:t>
      </w:r>
    </w:p>
    <w:tbl>
      <w:tblPr>
        <w:tblStyle w:val="170"/>
        <w:tblW w:w="4739" w:type="pct"/>
        <w:tblInd w:w="562" w:type="dxa"/>
        <w:tblLook w:val="04A0" w:firstRow="1" w:lastRow="0" w:firstColumn="1" w:lastColumn="0" w:noHBand="0" w:noVBand="1"/>
      </w:tblPr>
      <w:tblGrid>
        <w:gridCol w:w="7937"/>
        <w:gridCol w:w="2262"/>
      </w:tblGrid>
      <w:tr w:rsidR="005D22DA" w:rsidRPr="005D22DA" w:rsidTr="005D22DA">
        <w:tc>
          <w:tcPr>
            <w:tcW w:w="3891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jc w:val="both"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5D22D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109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</w:pPr>
            <w:r w:rsidRPr="005D22DA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5D22DA" w:rsidRPr="005D22DA" w:rsidTr="005D22DA">
        <w:tc>
          <w:tcPr>
            <w:tcW w:w="3891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D22D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учителей, вовлеченных в методическую деятельность ОО (МО внутришкольные, сетевые, муниципальные и др., ассоциации учителей-предметников, точки роста)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D22DA" w:rsidRPr="005D22DA" w:rsidTr="005D22DA">
        <w:tc>
          <w:tcPr>
            <w:tcW w:w="3891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D22D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педагогических работников, прошедших курсовую подготовку, в том числе в формате методического абонемента</w:t>
            </w:r>
          </w:p>
        </w:tc>
        <w:tc>
          <w:tcPr>
            <w:tcW w:w="1109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D22DA" w:rsidRPr="005D22DA" w:rsidTr="005D22DA">
        <w:tc>
          <w:tcPr>
            <w:tcW w:w="3891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D22DA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педагогических работников, вовлеченных в мероприятия, проводимые совместно со школой-партнером (куратором, наставником и т.п.)</w:t>
            </w:r>
          </w:p>
        </w:tc>
        <w:tc>
          <w:tcPr>
            <w:tcW w:w="1109" w:type="pct"/>
          </w:tcPr>
          <w:p w:rsidR="005D22DA" w:rsidRPr="005D22DA" w:rsidRDefault="005D22DA" w:rsidP="005D22DA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2C5C14" w:rsidRPr="00F1051E" w:rsidRDefault="002C5C14" w:rsidP="00F1051E">
      <w:pPr>
        <w:ind w:left="709"/>
        <w:jc w:val="both"/>
        <w:rPr>
          <w:rFonts w:ascii="Times New Roman" w:hAnsi="Times New Roman" w:cs="Times New Roman"/>
        </w:rPr>
      </w:pPr>
    </w:p>
    <w:p w:rsidR="005103FD" w:rsidRPr="00F1051E" w:rsidRDefault="005103FD" w:rsidP="00F1051E">
      <w:pPr>
        <w:widowControl/>
        <w:suppressAutoHyphens w:val="0"/>
        <w:autoSpaceDN/>
        <w:spacing w:after="160"/>
        <w:ind w:left="709"/>
        <w:jc w:val="both"/>
        <w:textAlignment w:val="auto"/>
        <w:rPr>
          <w:rFonts w:ascii="Times New Roman" w:hAnsi="Times New Roman" w:cs="Times New Roman"/>
          <w:b/>
        </w:rPr>
      </w:pPr>
      <w:r w:rsidRPr="00F1051E">
        <w:rPr>
          <w:rFonts w:ascii="Times New Roman" w:hAnsi="Times New Roman" w:cs="Times New Roman"/>
          <w:b/>
        </w:rPr>
        <w:t>3.4.Кадровый потенциал и адресная методическая поддержка учителей, обучающиеся которых показали маркер низких образовательных результатов</w:t>
      </w:r>
    </w:p>
    <w:tbl>
      <w:tblPr>
        <w:tblStyle w:val="170"/>
        <w:tblW w:w="4739" w:type="pct"/>
        <w:tblInd w:w="562" w:type="dxa"/>
        <w:tblLook w:val="04A0" w:firstRow="1" w:lastRow="0" w:firstColumn="1" w:lastColumn="0" w:noHBand="0" w:noVBand="1"/>
      </w:tblPr>
      <w:tblGrid>
        <w:gridCol w:w="1844"/>
        <w:gridCol w:w="993"/>
        <w:gridCol w:w="1418"/>
        <w:gridCol w:w="1252"/>
        <w:gridCol w:w="1691"/>
        <w:gridCol w:w="3001"/>
      </w:tblGrid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ФИО учителя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Пед. стаж</w:t>
            </w: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Категория</w:t>
            </w: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Курсовая подготовка</w:t>
            </w: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 xml:space="preserve">Анализ появления маркера низких </w:t>
            </w: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образовательных результатов</w:t>
            </w: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 xml:space="preserve">ИОМ учителя, адресная методическая поддержка </w:t>
            </w:r>
          </w:p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(что сделано в целях повышения качества образовательных результатов учащихся данного педагога)</w:t>
            </w: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lastRenderedPageBreak/>
              <w:t>Русский язык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27C23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 w:rsidR="00527C2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2-</w:t>
            </w: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 w:rsidR="00527C23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spacing w:after="160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27C23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527C23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527C23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27C23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527C23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527C23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Математика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466DF8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202</w:t>
            </w:r>
            <w:r w:rsidR="00466DF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2</w:t>
            </w:r>
            <w:r w:rsidRPr="005103FD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-202</w:t>
            </w:r>
            <w:r w:rsidR="00466DF8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466D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466DF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466DF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466DF8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202</w:t>
            </w:r>
            <w:r w:rsidR="00466DF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  <w:r w:rsidRPr="005103FD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˗202</w:t>
            </w:r>
            <w:r w:rsidR="00466DF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5103FD" w:rsidRPr="005103FD" w:rsidTr="005103FD">
        <w:tc>
          <w:tcPr>
            <w:tcW w:w="90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87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29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71" w:type="pct"/>
          </w:tcPr>
          <w:p w:rsidR="005103FD" w:rsidRPr="005103FD" w:rsidRDefault="005103FD" w:rsidP="005103FD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2C5C14" w:rsidRDefault="002C5C14" w:rsidP="002C5C14">
      <w:pPr>
        <w:ind w:left="284"/>
        <w:jc w:val="both"/>
        <w:rPr>
          <w:rFonts w:ascii="Times New Roman" w:hAnsi="Times New Roman" w:cs="Times New Roman"/>
        </w:rPr>
      </w:pPr>
    </w:p>
    <w:p w:rsidR="00CC2891" w:rsidRPr="00F1051E" w:rsidRDefault="00CC2891" w:rsidP="00CC2891">
      <w:pPr>
        <w:widowControl/>
        <w:suppressAutoHyphens w:val="0"/>
        <w:autoSpaceDN/>
        <w:spacing w:after="160"/>
        <w:ind w:firstLine="709"/>
        <w:textAlignment w:val="auto"/>
        <w:rPr>
          <w:rFonts w:ascii="Times New Roman" w:hAnsi="Times New Roman" w:cs="Times New Roman"/>
          <w:b/>
        </w:rPr>
      </w:pPr>
      <w:r w:rsidRPr="00F1051E">
        <w:rPr>
          <w:rFonts w:ascii="Times New Roman" w:hAnsi="Times New Roman" w:cs="Times New Roman"/>
          <w:b/>
        </w:rPr>
        <w:t>3.5.Ресурсные дефициты ОО</w:t>
      </w:r>
    </w:p>
    <w:tbl>
      <w:tblPr>
        <w:tblStyle w:val="171"/>
        <w:tblW w:w="4739" w:type="pct"/>
        <w:tblInd w:w="562" w:type="dxa"/>
        <w:tblLook w:val="04A0" w:firstRow="1" w:lastRow="0" w:firstColumn="1" w:lastColumn="0" w:noHBand="0" w:noVBand="1"/>
      </w:tblPr>
      <w:tblGrid>
        <w:gridCol w:w="7229"/>
        <w:gridCol w:w="2970"/>
      </w:tblGrid>
      <w:tr w:rsidR="00CC2891" w:rsidRPr="00CC2891" w:rsidTr="00CC2891">
        <w:tc>
          <w:tcPr>
            <w:tcW w:w="3544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CC2891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Показатель</w:t>
            </w:r>
          </w:p>
        </w:tc>
        <w:tc>
          <w:tcPr>
            <w:tcW w:w="1456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CC2891">
              <w:rPr>
                <w:rFonts w:ascii="Times New Roman" w:hAnsi="Times New Roman" w:cs="Times New Roman"/>
                <w:kern w:val="0"/>
                <w:sz w:val="20"/>
                <w:szCs w:val="20"/>
                <w:lang w:eastAsia="en-US"/>
              </w:rPr>
              <w:t>Описание</w:t>
            </w:r>
          </w:p>
        </w:tc>
      </w:tr>
      <w:tr w:rsidR="00CC2891" w:rsidRPr="00CC2891" w:rsidTr="00CC2891">
        <w:trPr>
          <w:trHeight w:val="499"/>
        </w:trPr>
        <w:tc>
          <w:tcPr>
            <w:tcW w:w="3544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spacing w:line="259" w:lineRule="auto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C289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Количество разработанных антирисковых программ в отношении ресурсных дефицитов с указанием наименования программ</w:t>
            </w:r>
          </w:p>
        </w:tc>
        <w:tc>
          <w:tcPr>
            <w:tcW w:w="1456" w:type="pct"/>
            <w:tcBorders>
              <w:bottom w:val="single" w:sz="4" w:space="0" w:color="auto"/>
            </w:tcBorders>
          </w:tcPr>
          <w:p w:rsidR="00CC2891" w:rsidRPr="00CC2891" w:rsidRDefault="00CC2891" w:rsidP="00CC2891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CC2891" w:rsidRPr="00CC2891" w:rsidTr="00CC2891">
        <w:tc>
          <w:tcPr>
            <w:tcW w:w="3544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spacing w:line="259" w:lineRule="auto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C289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разработанных антирисковых программ в отношении выявленных ресурсных дефицитов</w:t>
            </w:r>
          </w:p>
        </w:tc>
        <w:tc>
          <w:tcPr>
            <w:tcW w:w="1456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CC2891" w:rsidRPr="00CC2891" w:rsidTr="00CC2891">
        <w:tc>
          <w:tcPr>
            <w:tcW w:w="3544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C2891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 w:bidi="ar-SA"/>
              </w:rPr>
              <w:t>Доля выполненных мероприятий по снижению факторов риска от  числа спланированных, с перечислением устраненных факторов риска</w:t>
            </w:r>
          </w:p>
        </w:tc>
        <w:tc>
          <w:tcPr>
            <w:tcW w:w="1456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CC2891" w:rsidRPr="00CC2891" w:rsidTr="00CC2891">
        <w:tc>
          <w:tcPr>
            <w:tcW w:w="3544" w:type="pct"/>
            <w:shd w:val="clear" w:color="auto" w:fill="auto"/>
          </w:tcPr>
          <w:p w:rsidR="00CC2891" w:rsidRPr="00CC2891" w:rsidRDefault="00CC2891" w:rsidP="00CC289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C289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Доля устраненных ресурсных дефицитов от  числа выявленных, с перечислением устраненных ресурсных дефицитов</w:t>
            </w:r>
          </w:p>
        </w:tc>
        <w:tc>
          <w:tcPr>
            <w:tcW w:w="1456" w:type="pct"/>
          </w:tcPr>
          <w:p w:rsidR="00CC2891" w:rsidRPr="00CC2891" w:rsidRDefault="00CC2891" w:rsidP="00CC2891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lang w:eastAsia="zh-CN" w:bidi="hi-IN"/>
        </w:rPr>
      </w:pPr>
      <w:r>
        <w:rPr>
          <w:rFonts w:eastAsia="SimSun"/>
          <w:b/>
          <w:bCs/>
          <w:kern w:val="3"/>
          <w:lang w:eastAsia="zh-CN" w:bidi="hi-IN"/>
        </w:rPr>
        <w:t>Проблема__________________________________________________________________________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lang w:eastAsia="zh-CN" w:bidi="hi-IN"/>
        </w:rPr>
      </w:pPr>
      <w:r w:rsidRPr="00411DD9">
        <w:rPr>
          <w:rFonts w:eastAsia="SimSun"/>
          <w:b/>
          <w:bCs/>
          <w:kern w:val="3"/>
          <w:lang w:eastAsia="zh-CN" w:bidi="hi-IN"/>
        </w:rPr>
        <w:t>Вывод</w:t>
      </w:r>
      <w:r>
        <w:rPr>
          <w:rFonts w:eastAsia="SimSun"/>
          <w:bCs/>
          <w:i/>
          <w:kern w:val="3"/>
          <w:lang w:eastAsia="zh-CN" w:bidi="hi-IN"/>
        </w:rPr>
        <w:t>:_____________________________________________________________________________</w:t>
      </w:r>
    </w:p>
    <w:p w:rsidR="0089023A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2C5C14" w:rsidRDefault="002C5C14" w:rsidP="002C5C14">
      <w:pPr>
        <w:ind w:left="284"/>
        <w:jc w:val="both"/>
        <w:rPr>
          <w:rFonts w:ascii="Times New Roman" w:hAnsi="Times New Roman" w:cs="Times New Roman"/>
        </w:rPr>
      </w:pPr>
    </w:p>
    <w:p w:rsidR="00370342" w:rsidRPr="00F40046" w:rsidRDefault="00370342" w:rsidP="00696526">
      <w:pPr>
        <w:widowControl/>
        <w:suppressAutoHyphens w:val="0"/>
        <w:autoSpaceDN/>
        <w:spacing w:after="160" w:line="259" w:lineRule="auto"/>
        <w:ind w:left="567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</w:pPr>
      <w:r w:rsidRPr="00F40046"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  <w:t xml:space="preserve">Доработка </w:t>
      </w:r>
      <w:r w:rsidRPr="00F40046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 w:bidi="ar-SA"/>
        </w:rPr>
        <w:t>Программы развития</w:t>
      </w:r>
      <w:r w:rsidRPr="00F40046"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  <w:t xml:space="preserve"> школы после анализа результатов самообследования/ результатов контрольно-оценочных процедур (КОП)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2583"/>
        <w:gridCol w:w="1806"/>
        <w:gridCol w:w="2410"/>
        <w:gridCol w:w="3536"/>
      </w:tblGrid>
      <w:tr w:rsidR="00696526" w:rsidRPr="00F40046" w:rsidTr="00441905">
        <w:tc>
          <w:tcPr>
            <w:tcW w:w="2583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696526" w:rsidRPr="00F40046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046">
              <w:rPr>
                <w:rFonts w:ascii="Times New Roman" w:hAnsi="Times New Roman" w:cs="Times New Roman"/>
                <w:sz w:val="20"/>
                <w:szCs w:val="20"/>
              </w:rPr>
              <w:t>Да/нет/</w:t>
            </w:r>
          </w:p>
          <w:p w:rsidR="00696526" w:rsidRPr="00F40046" w:rsidRDefault="00696526" w:rsidP="00441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046">
              <w:rPr>
                <w:rFonts w:ascii="Times New Roman" w:hAnsi="Times New Roman" w:cs="Times New Roman"/>
                <w:sz w:val="20"/>
                <w:szCs w:val="20"/>
              </w:rPr>
              <w:t>не в полной</w:t>
            </w:r>
            <w:r w:rsidR="00441905" w:rsidRPr="00F40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046">
              <w:rPr>
                <w:rFonts w:ascii="Times New Roman" w:hAnsi="Times New Roman" w:cs="Times New Roman"/>
                <w:sz w:val="20"/>
                <w:szCs w:val="20"/>
              </w:rPr>
              <w:t>мере</w:t>
            </w:r>
          </w:p>
        </w:tc>
        <w:tc>
          <w:tcPr>
            <w:tcW w:w="2410" w:type="dxa"/>
          </w:tcPr>
          <w:p w:rsidR="00696526" w:rsidRPr="00F40046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046">
              <w:rPr>
                <w:rFonts w:ascii="Times New Roman" w:hAnsi="Times New Roman" w:cs="Times New Roman"/>
                <w:sz w:val="20"/>
                <w:szCs w:val="20"/>
              </w:rPr>
              <w:t>Подтверждающие ссылки, документы</w:t>
            </w:r>
          </w:p>
        </w:tc>
        <w:tc>
          <w:tcPr>
            <w:tcW w:w="3536" w:type="dxa"/>
          </w:tcPr>
          <w:p w:rsidR="00696526" w:rsidRPr="00F40046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04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696526" w:rsidRPr="00F40046" w:rsidRDefault="00696526" w:rsidP="00696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046">
              <w:rPr>
                <w:rFonts w:ascii="Times New Roman" w:hAnsi="Times New Roman" w:cs="Times New Roman"/>
                <w:sz w:val="20"/>
                <w:szCs w:val="20"/>
              </w:rPr>
              <w:t>(алгоритм для дальнейшего сопровождения по дефицитам ОО)</w:t>
            </w:r>
          </w:p>
        </w:tc>
      </w:tr>
      <w:tr w:rsidR="00696526" w:rsidRPr="00F40046" w:rsidTr="0044190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hAnsi="Times New Roman" w:cs="Times New Roman"/>
                <w:bCs/>
                <w:sz w:val="20"/>
                <w:szCs w:val="20"/>
              </w:rPr>
              <w:t>2022-2023</w:t>
            </w:r>
          </w:p>
        </w:tc>
        <w:tc>
          <w:tcPr>
            <w:tcW w:w="1806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526" w:rsidRPr="00F40046" w:rsidTr="0044190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hAnsi="Times New Roman" w:cs="Times New Roman"/>
                <w:bCs/>
                <w:sz w:val="20"/>
                <w:szCs w:val="20"/>
              </w:rPr>
              <w:t>2023-2024</w:t>
            </w:r>
          </w:p>
        </w:tc>
        <w:tc>
          <w:tcPr>
            <w:tcW w:w="1806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6526" w:rsidRPr="00F40046" w:rsidTr="00441905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0046">
              <w:rPr>
                <w:rFonts w:ascii="Times New Roman" w:hAnsi="Times New Roman" w:cs="Times New Roman"/>
                <w:bCs/>
                <w:sz w:val="20"/>
                <w:szCs w:val="20"/>
              </w:rPr>
              <w:t>2024-2025</w:t>
            </w:r>
          </w:p>
        </w:tc>
        <w:tc>
          <w:tcPr>
            <w:tcW w:w="1806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6" w:type="dxa"/>
          </w:tcPr>
          <w:p w:rsidR="00696526" w:rsidRPr="00F40046" w:rsidRDefault="00696526" w:rsidP="00696526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9023A" w:rsidRPr="00F40046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/>
          <w:bCs/>
          <w:kern w:val="3"/>
          <w:sz w:val="20"/>
          <w:szCs w:val="20"/>
          <w:lang w:eastAsia="zh-CN" w:bidi="hi-IN"/>
        </w:rPr>
      </w:pPr>
      <w:r w:rsidRPr="00F40046">
        <w:rPr>
          <w:rFonts w:eastAsia="SimSun"/>
          <w:b/>
          <w:bCs/>
          <w:kern w:val="3"/>
          <w:sz w:val="20"/>
          <w:szCs w:val="20"/>
          <w:lang w:eastAsia="zh-CN" w:bidi="hi-IN"/>
        </w:rPr>
        <w:t>Проблема__________________________________________________________________________</w:t>
      </w:r>
    </w:p>
    <w:p w:rsidR="0089023A" w:rsidRPr="00F40046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709"/>
        <w:contextualSpacing/>
        <w:jc w:val="both"/>
        <w:rPr>
          <w:rFonts w:eastAsia="SimSun"/>
          <w:bCs/>
          <w:i/>
          <w:kern w:val="3"/>
          <w:sz w:val="20"/>
          <w:szCs w:val="20"/>
          <w:lang w:eastAsia="zh-CN" w:bidi="hi-IN"/>
        </w:rPr>
      </w:pPr>
      <w:r w:rsidRPr="00F40046">
        <w:rPr>
          <w:rFonts w:eastAsia="SimSun"/>
          <w:b/>
          <w:bCs/>
          <w:kern w:val="3"/>
          <w:sz w:val="20"/>
          <w:szCs w:val="20"/>
          <w:lang w:eastAsia="zh-CN" w:bidi="hi-IN"/>
        </w:rPr>
        <w:t>Вывод</w:t>
      </w:r>
      <w:r w:rsidRPr="00F40046">
        <w:rPr>
          <w:rFonts w:eastAsia="SimSun"/>
          <w:bCs/>
          <w:i/>
          <w:kern w:val="3"/>
          <w:sz w:val="20"/>
          <w:szCs w:val="20"/>
          <w:lang w:eastAsia="zh-CN" w:bidi="hi-IN"/>
        </w:rPr>
        <w:t>:_____________________________________________________________________________</w:t>
      </w:r>
    </w:p>
    <w:p w:rsidR="0089023A" w:rsidRPr="00F40046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both"/>
        <w:rPr>
          <w:rFonts w:eastAsia="SimSun"/>
          <w:bCs/>
          <w:i/>
          <w:kern w:val="3"/>
          <w:sz w:val="20"/>
          <w:szCs w:val="20"/>
          <w:lang w:eastAsia="zh-CN" w:bidi="hi-IN"/>
        </w:rPr>
      </w:pPr>
    </w:p>
    <w:p w:rsidR="0089023A" w:rsidRPr="00B72E9C" w:rsidRDefault="0089023A" w:rsidP="0089023A">
      <w:pPr>
        <w:pStyle w:val="a8"/>
        <w:widowControl w:val="0"/>
        <w:suppressAutoHyphens/>
        <w:autoSpaceDN w:val="0"/>
        <w:spacing w:before="0" w:beforeAutospacing="0" w:after="0" w:afterAutospacing="0"/>
        <w:ind w:left="567"/>
        <w:contextualSpacing/>
        <w:jc w:val="center"/>
        <w:rPr>
          <w:rFonts w:eastAsia="SimSun"/>
          <w:b/>
          <w:bCs/>
          <w:kern w:val="3"/>
          <w:lang w:eastAsia="zh-CN" w:bidi="hi-IN"/>
        </w:rPr>
      </w:pPr>
      <w:r w:rsidRPr="00B72E9C">
        <w:rPr>
          <w:rFonts w:eastAsia="SimSun"/>
          <w:b/>
          <w:bCs/>
          <w:kern w:val="3"/>
          <w:lang w:eastAsia="zh-CN" w:bidi="hi-IN"/>
        </w:rPr>
        <w:t>КАЧЕСТВО ОБРАЗОВАНИЯ</w:t>
      </w:r>
    </w:p>
    <w:p w:rsidR="002C5C14" w:rsidRDefault="002C5C14" w:rsidP="00B418FC">
      <w:pPr>
        <w:ind w:left="284"/>
        <w:jc w:val="both"/>
        <w:rPr>
          <w:rFonts w:ascii="Times New Roman" w:hAnsi="Times New Roman" w:cs="Times New Roman"/>
          <w:b/>
          <w:u w:val="single"/>
        </w:rPr>
      </w:pPr>
    </w:p>
    <w:p w:rsidR="004C41B8" w:rsidRDefault="00270A3B" w:rsidP="00F1051E">
      <w:pPr>
        <w:ind w:left="567"/>
        <w:jc w:val="both"/>
        <w:rPr>
          <w:b/>
          <w:u w:val="single"/>
        </w:rPr>
      </w:pPr>
      <w:r w:rsidRPr="00270A3B">
        <w:rPr>
          <w:rFonts w:ascii="Times New Roman" w:hAnsi="Times New Roman" w:cs="Times New Roman"/>
          <w:b/>
          <w:u w:val="single"/>
        </w:rPr>
        <w:t>О</w:t>
      </w:r>
      <w:r w:rsidR="00B10B75" w:rsidRPr="00B10B75">
        <w:rPr>
          <w:b/>
          <w:u w:val="single"/>
        </w:rPr>
        <w:t>БЩИЙ ВЫВОД</w:t>
      </w:r>
    </w:p>
    <w:p w:rsidR="0089023A" w:rsidRPr="00B10B75" w:rsidRDefault="0089023A" w:rsidP="00F1051E">
      <w:pPr>
        <w:ind w:left="567"/>
        <w:jc w:val="both"/>
        <w:rPr>
          <w:b/>
          <w:u w:val="single"/>
        </w:rPr>
      </w:pPr>
    </w:p>
    <w:p w:rsidR="00B10B75" w:rsidRDefault="00B10B75" w:rsidP="00F1051E">
      <w:pPr>
        <w:widowControl/>
        <w:suppressAutoHyphens w:val="0"/>
        <w:autoSpaceDN/>
        <w:spacing w:after="160" w:line="259" w:lineRule="auto"/>
        <w:ind w:left="567"/>
        <w:textAlignment w:val="auto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B10B75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Проблемы, связанные со снижением результатов </w:t>
      </w: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__________________________________________________________________________________________________________________________________________________________________________</w:t>
      </w:r>
    </w:p>
    <w:p w:rsidR="0058024F" w:rsidRPr="00B10B75" w:rsidRDefault="00B10B75" w:rsidP="00F1051E">
      <w:pPr>
        <w:widowControl/>
        <w:suppressAutoHyphens w:val="0"/>
        <w:autoSpaceDN/>
        <w:spacing w:after="160" w:line="259" w:lineRule="auto"/>
        <w:ind w:left="567"/>
        <w:textAlignment w:val="auto"/>
        <w:rPr>
          <w:b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Управленческие решения по выходу из ШНОР __________________________________________________________________________________________________________________________________________________________________________</w:t>
      </w:r>
    </w:p>
    <w:sectPr w:rsidR="0058024F" w:rsidRPr="00B10B75" w:rsidSect="00696526">
      <w:pgSz w:w="11906" w:h="16838"/>
      <w:pgMar w:top="567" w:right="851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CC" w:rsidRDefault="000F7CCC" w:rsidP="00C9440B">
      <w:r>
        <w:separator/>
      </w:r>
    </w:p>
  </w:endnote>
  <w:endnote w:type="continuationSeparator" w:id="0">
    <w:p w:rsidR="000F7CCC" w:rsidRDefault="000F7CCC" w:rsidP="00C9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CC" w:rsidRDefault="000F7CCC" w:rsidP="00C9440B">
      <w:r>
        <w:separator/>
      </w:r>
    </w:p>
  </w:footnote>
  <w:footnote w:type="continuationSeparator" w:id="0">
    <w:p w:rsidR="000F7CCC" w:rsidRDefault="000F7CCC" w:rsidP="00C9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</w:lvl>
  </w:abstractNum>
  <w:abstractNum w:abstractNumId="2">
    <w:nsid w:val="08280C08"/>
    <w:multiLevelType w:val="hybridMultilevel"/>
    <w:tmpl w:val="1488E9CC"/>
    <w:lvl w:ilvl="0" w:tplc="77F6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C4F"/>
    <w:multiLevelType w:val="hybridMultilevel"/>
    <w:tmpl w:val="341C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6FE4"/>
    <w:multiLevelType w:val="multilevel"/>
    <w:tmpl w:val="12EC5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1BBA57BA"/>
    <w:multiLevelType w:val="hybridMultilevel"/>
    <w:tmpl w:val="7B1086D0"/>
    <w:lvl w:ilvl="0" w:tplc="62EC4C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52996"/>
    <w:multiLevelType w:val="multilevel"/>
    <w:tmpl w:val="4C083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FA837FF"/>
    <w:multiLevelType w:val="multilevel"/>
    <w:tmpl w:val="D1CC1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1316DB8"/>
    <w:multiLevelType w:val="hybridMultilevel"/>
    <w:tmpl w:val="6C5453FA"/>
    <w:lvl w:ilvl="0" w:tplc="DBF871D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DA2AD5"/>
    <w:multiLevelType w:val="multilevel"/>
    <w:tmpl w:val="C5AC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A325030"/>
    <w:multiLevelType w:val="multilevel"/>
    <w:tmpl w:val="F3F23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AB31600"/>
    <w:multiLevelType w:val="multilevel"/>
    <w:tmpl w:val="61009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EB203BD"/>
    <w:multiLevelType w:val="multilevel"/>
    <w:tmpl w:val="3C7AA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48E23EB3"/>
    <w:multiLevelType w:val="hybridMultilevel"/>
    <w:tmpl w:val="2DFEB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A616C8"/>
    <w:multiLevelType w:val="multilevel"/>
    <w:tmpl w:val="3D0EA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4FD850F8"/>
    <w:multiLevelType w:val="multilevel"/>
    <w:tmpl w:val="6E16BD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58CA04A0"/>
    <w:multiLevelType w:val="hybridMultilevel"/>
    <w:tmpl w:val="82D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B4FEA"/>
    <w:multiLevelType w:val="multilevel"/>
    <w:tmpl w:val="F0CE9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5CCB0FD0"/>
    <w:multiLevelType w:val="multilevel"/>
    <w:tmpl w:val="AD123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60F54F90"/>
    <w:multiLevelType w:val="hybridMultilevel"/>
    <w:tmpl w:val="7FD2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B0D5C"/>
    <w:multiLevelType w:val="hybridMultilevel"/>
    <w:tmpl w:val="B762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32EB4"/>
    <w:multiLevelType w:val="hybridMultilevel"/>
    <w:tmpl w:val="755AA2F0"/>
    <w:lvl w:ilvl="0" w:tplc="6396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E6B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4F42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8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429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981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B8E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3CF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589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68722DE4"/>
    <w:multiLevelType w:val="hybridMultilevel"/>
    <w:tmpl w:val="32BE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43BEB"/>
    <w:multiLevelType w:val="multilevel"/>
    <w:tmpl w:val="B0E25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7F094447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7F151F65"/>
    <w:multiLevelType w:val="hybridMultilevel"/>
    <w:tmpl w:val="4680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1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0"/>
  </w:num>
  <w:num w:numId="9">
    <w:abstractNumId w:val="12"/>
  </w:num>
  <w:num w:numId="10">
    <w:abstractNumId w:val="23"/>
  </w:num>
  <w:num w:numId="11">
    <w:abstractNumId w:val="14"/>
  </w:num>
  <w:num w:numId="12">
    <w:abstractNumId w:val="17"/>
  </w:num>
  <w:num w:numId="13">
    <w:abstractNumId w:val="11"/>
  </w:num>
  <w:num w:numId="14">
    <w:abstractNumId w:val="7"/>
  </w:num>
  <w:num w:numId="15">
    <w:abstractNumId w:val="18"/>
  </w:num>
  <w:num w:numId="16">
    <w:abstractNumId w:val="6"/>
  </w:num>
  <w:num w:numId="17">
    <w:abstractNumId w:val="5"/>
  </w:num>
  <w:num w:numId="18">
    <w:abstractNumId w:val="3"/>
  </w:num>
  <w:num w:numId="19">
    <w:abstractNumId w:val="16"/>
  </w:num>
  <w:num w:numId="20">
    <w:abstractNumId w:val="19"/>
  </w:num>
  <w:num w:numId="21">
    <w:abstractNumId w:val="2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8"/>
  </w:num>
  <w:num w:numId="25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E"/>
    <w:rsid w:val="00003FA2"/>
    <w:rsid w:val="00014EF4"/>
    <w:rsid w:val="00021063"/>
    <w:rsid w:val="00024327"/>
    <w:rsid w:val="0002666B"/>
    <w:rsid w:val="00026D0A"/>
    <w:rsid w:val="00027F48"/>
    <w:rsid w:val="00031694"/>
    <w:rsid w:val="000374EC"/>
    <w:rsid w:val="00040947"/>
    <w:rsid w:val="00041544"/>
    <w:rsid w:val="000516B6"/>
    <w:rsid w:val="00062E46"/>
    <w:rsid w:val="000714C0"/>
    <w:rsid w:val="0007256F"/>
    <w:rsid w:val="0007596E"/>
    <w:rsid w:val="00076D1D"/>
    <w:rsid w:val="0008382A"/>
    <w:rsid w:val="000847C5"/>
    <w:rsid w:val="0008694C"/>
    <w:rsid w:val="00094170"/>
    <w:rsid w:val="000A2575"/>
    <w:rsid w:val="000A4EFB"/>
    <w:rsid w:val="000A6B64"/>
    <w:rsid w:val="000A7508"/>
    <w:rsid w:val="000B0C1E"/>
    <w:rsid w:val="000B127C"/>
    <w:rsid w:val="000B2681"/>
    <w:rsid w:val="000B5D41"/>
    <w:rsid w:val="000B67F7"/>
    <w:rsid w:val="000C338E"/>
    <w:rsid w:val="000C6FC0"/>
    <w:rsid w:val="000C7283"/>
    <w:rsid w:val="000D04DB"/>
    <w:rsid w:val="000D0B7C"/>
    <w:rsid w:val="000D3822"/>
    <w:rsid w:val="000D5608"/>
    <w:rsid w:val="000D7134"/>
    <w:rsid w:val="000E0ADC"/>
    <w:rsid w:val="000E1B3F"/>
    <w:rsid w:val="000F14DA"/>
    <w:rsid w:val="000F5B73"/>
    <w:rsid w:val="000F6911"/>
    <w:rsid w:val="000F7CCC"/>
    <w:rsid w:val="0010500F"/>
    <w:rsid w:val="00110C30"/>
    <w:rsid w:val="001116C5"/>
    <w:rsid w:val="00111DD4"/>
    <w:rsid w:val="00112558"/>
    <w:rsid w:val="00114B45"/>
    <w:rsid w:val="00116D8B"/>
    <w:rsid w:val="00123F6C"/>
    <w:rsid w:val="0012667C"/>
    <w:rsid w:val="001275CC"/>
    <w:rsid w:val="00134275"/>
    <w:rsid w:val="00140B0F"/>
    <w:rsid w:val="0015473C"/>
    <w:rsid w:val="001628E0"/>
    <w:rsid w:val="00163151"/>
    <w:rsid w:val="00180405"/>
    <w:rsid w:val="00196298"/>
    <w:rsid w:val="001A14F5"/>
    <w:rsid w:val="001A51A5"/>
    <w:rsid w:val="001B0B90"/>
    <w:rsid w:val="001B4346"/>
    <w:rsid w:val="001B4F25"/>
    <w:rsid w:val="001C05E1"/>
    <w:rsid w:val="001C1AA4"/>
    <w:rsid w:val="001C1B5F"/>
    <w:rsid w:val="001C4D37"/>
    <w:rsid w:val="001C7F97"/>
    <w:rsid w:val="001D4555"/>
    <w:rsid w:val="001D5965"/>
    <w:rsid w:val="001D7BE3"/>
    <w:rsid w:val="001E0109"/>
    <w:rsid w:val="001E69B9"/>
    <w:rsid w:val="001E73F7"/>
    <w:rsid w:val="001F075E"/>
    <w:rsid w:val="001F2924"/>
    <w:rsid w:val="00207AEB"/>
    <w:rsid w:val="00211F6B"/>
    <w:rsid w:val="0021362A"/>
    <w:rsid w:val="002157AE"/>
    <w:rsid w:val="002227B3"/>
    <w:rsid w:val="0022471A"/>
    <w:rsid w:val="00233516"/>
    <w:rsid w:val="00236A31"/>
    <w:rsid w:val="0024075C"/>
    <w:rsid w:val="00242D29"/>
    <w:rsid w:val="00243F52"/>
    <w:rsid w:val="002440A5"/>
    <w:rsid w:val="00246BBE"/>
    <w:rsid w:val="00255397"/>
    <w:rsid w:val="00261197"/>
    <w:rsid w:val="00270075"/>
    <w:rsid w:val="00270A3B"/>
    <w:rsid w:val="00271A8D"/>
    <w:rsid w:val="00272DF4"/>
    <w:rsid w:val="002750D2"/>
    <w:rsid w:val="002756DE"/>
    <w:rsid w:val="002759EA"/>
    <w:rsid w:val="00284AE9"/>
    <w:rsid w:val="00286AD8"/>
    <w:rsid w:val="002A69CE"/>
    <w:rsid w:val="002B178C"/>
    <w:rsid w:val="002C0814"/>
    <w:rsid w:val="002C5C14"/>
    <w:rsid w:val="002D2A2F"/>
    <w:rsid w:val="002D78E9"/>
    <w:rsid w:val="002E3F04"/>
    <w:rsid w:val="002E77F5"/>
    <w:rsid w:val="002F0329"/>
    <w:rsid w:val="003015D1"/>
    <w:rsid w:val="00310CCC"/>
    <w:rsid w:val="00310EEB"/>
    <w:rsid w:val="00314C3F"/>
    <w:rsid w:val="00315B11"/>
    <w:rsid w:val="00321043"/>
    <w:rsid w:val="00324454"/>
    <w:rsid w:val="0032494B"/>
    <w:rsid w:val="00324FFB"/>
    <w:rsid w:val="00326940"/>
    <w:rsid w:val="003271FE"/>
    <w:rsid w:val="00330F07"/>
    <w:rsid w:val="00332110"/>
    <w:rsid w:val="00341B5E"/>
    <w:rsid w:val="00350903"/>
    <w:rsid w:val="00351C3F"/>
    <w:rsid w:val="00351DF1"/>
    <w:rsid w:val="00352BCE"/>
    <w:rsid w:val="00353A18"/>
    <w:rsid w:val="00354478"/>
    <w:rsid w:val="0036326D"/>
    <w:rsid w:val="00364A4B"/>
    <w:rsid w:val="0037020D"/>
    <w:rsid w:val="00370342"/>
    <w:rsid w:val="00372D9C"/>
    <w:rsid w:val="00374A07"/>
    <w:rsid w:val="00375E0E"/>
    <w:rsid w:val="00387776"/>
    <w:rsid w:val="00390266"/>
    <w:rsid w:val="00390FA5"/>
    <w:rsid w:val="0039215A"/>
    <w:rsid w:val="00394441"/>
    <w:rsid w:val="003956C8"/>
    <w:rsid w:val="00395EF8"/>
    <w:rsid w:val="003A0579"/>
    <w:rsid w:val="003A1DCD"/>
    <w:rsid w:val="003A7D09"/>
    <w:rsid w:val="003B1D51"/>
    <w:rsid w:val="003B2C7C"/>
    <w:rsid w:val="003B7A08"/>
    <w:rsid w:val="003C059A"/>
    <w:rsid w:val="003C6FB8"/>
    <w:rsid w:val="003D0813"/>
    <w:rsid w:val="003D1138"/>
    <w:rsid w:val="003D3072"/>
    <w:rsid w:val="003D476F"/>
    <w:rsid w:val="003F38EC"/>
    <w:rsid w:val="00402100"/>
    <w:rsid w:val="0040240D"/>
    <w:rsid w:val="00404C50"/>
    <w:rsid w:val="004053DD"/>
    <w:rsid w:val="00407BC0"/>
    <w:rsid w:val="004118FA"/>
    <w:rsid w:val="00411DD9"/>
    <w:rsid w:val="00414071"/>
    <w:rsid w:val="004145F2"/>
    <w:rsid w:val="00414F16"/>
    <w:rsid w:val="00415555"/>
    <w:rsid w:val="00421677"/>
    <w:rsid w:val="00425F80"/>
    <w:rsid w:val="00427F08"/>
    <w:rsid w:val="00430020"/>
    <w:rsid w:val="00431AC0"/>
    <w:rsid w:val="00432373"/>
    <w:rsid w:val="004344F3"/>
    <w:rsid w:val="004349E5"/>
    <w:rsid w:val="00440041"/>
    <w:rsid w:val="00441905"/>
    <w:rsid w:val="00452A1E"/>
    <w:rsid w:val="0046099A"/>
    <w:rsid w:val="0046209E"/>
    <w:rsid w:val="00466DF8"/>
    <w:rsid w:val="00467611"/>
    <w:rsid w:val="00467854"/>
    <w:rsid w:val="00470ED5"/>
    <w:rsid w:val="00477D8F"/>
    <w:rsid w:val="00482409"/>
    <w:rsid w:val="00484326"/>
    <w:rsid w:val="00484A62"/>
    <w:rsid w:val="00486E18"/>
    <w:rsid w:val="00487DAF"/>
    <w:rsid w:val="00492D12"/>
    <w:rsid w:val="0049318D"/>
    <w:rsid w:val="004A07CD"/>
    <w:rsid w:val="004A1D8B"/>
    <w:rsid w:val="004A4880"/>
    <w:rsid w:val="004A6343"/>
    <w:rsid w:val="004B563A"/>
    <w:rsid w:val="004B743E"/>
    <w:rsid w:val="004C41B8"/>
    <w:rsid w:val="004C6EA9"/>
    <w:rsid w:val="004D1317"/>
    <w:rsid w:val="004D253A"/>
    <w:rsid w:val="004D26C7"/>
    <w:rsid w:val="004D3BF4"/>
    <w:rsid w:val="004E4687"/>
    <w:rsid w:val="004E4AD7"/>
    <w:rsid w:val="004E620D"/>
    <w:rsid w:val="004F0F4D"/>
    <w:rsid w:val="004F2BBC"/>
    <w:rsid w:val="00501122"/>
    <w:rsid w:val="00502917"/>
    <w:rsid w:val="005031E9"/>
    <w:rsid w:val="005103FD"/>
    <w:rsid w:val="00521EDD"/>
    <w:rsid w:val="00522664"/>
    <w:rsid w:val="00525EB8"/>
    <w:rsid w:val="00526DE9"/>
    <w:rsid w:val="00527C23"/>
    <w:rsid w:val="00537CD9"/>
    <w:rsid w:val="00542AA5"/>
    <w:rsid w:val="00543332"/>
    <w:rsid w:val="005542E9"/>
    <w:rsid w:val="00571E4C"/>
    <w:rsid w:val="00575B17"/>
    <w:rsid w:val="0058024F"/>
    <w:rsid w:val="00581A45"/>
    <w:rsid w:val="005931A5"/>
    <w:rsid w:val="0059431F"/>
    <w:rsid w:val="005A2B72"/>
    <w:rsid w:val="005A3603"/>
    <w:rsid w:val="005A43A8"/>
    <w:rsid w:val="005A4B13"/>
    <w:rsid w:val="005B306C"/>
    <w:rsid w:val="005C1281"/>
    <w:rsid w:val="005C1670"/>
    <w:rsid w:val="005C1A2B"/>
    <w:rsid w:val="005C2775"/>
    <w:rsid w:val="005C2CD0"/>
    <w:rsid w:val="005C59E6"/>
    <w:rsid w:val="005C657E"/>
    <w:rsid w:val="005D22DA"/>
    <w:rsid w:val="005D385B"/>
    <w:rsid w:val="005D4917"/>
    <w:rsid w:val="005D5834"/>
    <w:rsid w:val="005D74D9"/>
    <w:rsid w:val="005E664C"/>
    <w:rsid w:val="005F2AB6"/>
    <w:rsid w:val="005F3374"/>
    <w:rsid w:val="00601899"/>
    <w:rsid w:val="00602D6F"/>
    <w:rsid w:val="006079A5"/>
    <w:rsid w:val="00623264"/>
    <w:rsid w:val="00623F3B"/>
    <w:rsid w:val="00626AD5"/>
    <w:rsid w:val="0063204F"/>
    <w:rsid w:val="00636BB8"/>
    <w:rsid w:val="00643C6A"/>
    <w:rsid w:val="006578A6"/>
    <w:rsid w:val="00661B1D"/>
    <w:rsid w:val="00666C91"/>
    <w:rsid w:val="0067113B"/>
    <w:rsid w:val="00674630"/>
    <w:rsid w:val="006759C5"/>
    <w:rsid w:val="006764B3"/>
    <w:rsid w:val="006765FE"/>
    <w:rsid w:val="006914A5"/>
    <w:rsid w:val="006920FE"/>
    <w:rsid w:val="006928EC"/>
    <w:rsid w:val="0069367D"/>
    <w:rsid w:val="00696526"/>
    <w:rsid w:val="00696A52"/>
    <w:rsid w:val="006A0A67"/>
    <w:rsid w:val="006A0C02"/>
    <w:rsid w:val="006A18E5"/>
    <w:rsid w:val="006A37B2"/>
    <w:rsid w:val="006A3AF8"/>
    <w:rsid w:val="006A6090"/>
    <w:rsid w:val="006B54D2"/>
    <w:rsid w:val="006C5921"/>
    <w:rsid w:val="006D42D5"/>
    <w:rsid w:val="006D647D"/>
    <w:rsid w:val="006D7588"/>
    <w:rsid w:val="006E12E2"/>
    <w:rsid w:val="006E332B"/>
    <w:rsid w:val="006E537B"/>
    <w:rsid w:val="006E62DF"/>
    <w:rsid w:val="006E76D4"/>
    <w:rsid w:val="006F580E"/>
    <w:rsid w:val="006F7464"/>
    <w:rsid w:val="006F76BA"/>
    <w:rsid w:val="00714CBF"/>
    <w:rsid w:val="00715874"/>
    <w:rsid w:val="00716C86"/>
    <w:rsid w:val="00720F69"/>
    <w:rsid w:val="00731FCB"/>
    <w:rsid w:val="00732C5B"/>
    <w:rsid w:val="00736DA8"/>
    <w:rsid w:val="00737D3E"/>
    <w:rsid w:val="0076137B"/>
    <w:rsid w:val="00762591"/>
    <w:rsid w:val="0076597F"/>
    <w:rsid w:val="00766904"/>
    <w:rsid w:val="0076712A"/>
    <w:rsid w:val="00774E2E"/>
    <w:rsid w:val="00776645"/>
    <w:rsid w:val="00780CC5"/>
    <w:rsid w:val="00781A83"/>
    <w:rsid w:val="00791D0F"/>
    <w:rsid w:val="00792C52"/>
    <w:rsid w:val="00792C7D"/>
    <w:rsid w:val="00794681"/>
    <w:rsid w:val="00794797"/>
    <w:rsid w:val="0079651B"/>
    <w:rsid w:val="00796E9D"/>
    <w:rsid w:val="007A3243"/>
    <w:rsid w:val="007A4174"/>
    <w:rsid w:val="007A48C7"/>
    <w:rsid w:val="007A5B3E"/>
    <w:rsid w:val="007B3337"/>
    <w:rsid w:val="007B34BD"/>
    <w:rsid w:val="007B3A89"/>
    <w:rsid w:val="007B79B9"/>
    <w:rsid w:val="007C1F60"/>
    <w:rsid w:val="007C5D32"/>
    <w:rsid w:val="007D7DC1"/>
    <w:rsid w:val="007E2042"/>
    <w:rsid w:val="007E206C"/>
    <w:rsid w:val="007E6265"/>
    <w:rsid w:val="007E6699"/>
    <w:rsid w:val="007E6A42"/>
    <w:rsid w:val="007F09E5"/>
    <w:rsid w:val="007F472A"/>
    <w:rsid w:val="007F5B1B"/>
    <w:rsid w:val="007F6FCD"/>
    <w:rsid w:val="007F7294"/>
    <w:rsid w:val="00801FAD"/>
    <w:rsid w:val="0080588A"/>
    <w:rsid w:val="00812E6C"/>
    <w:rsid w:val="00820C36"/>
    <w:rsid w:val="00823BBB"/>
    <w:rsid w:val="008247ED"/>
    <w:rsid w:val="00824891"/>
    <w:rsid w:val="00843F2B"/>
    <w:rsid w:val="00844F2B"/>
    <w:rsid w:val="00852C3E"/>
    <w:rsid w:val="00856C9D"/>
    <w:rsid w:val="00857BD3"/>
    <w:rsid w:val="00861DEE"/>
    <w:rsid w:val="0087092A"/>
    <w:rsid w:val="00871FDD"/>
    <w:rsid w:val="00873E59"/>
    <w:rsid w:val="00877475"/>
    <w:rsid w:val="00877BA9"/>
    <w:rsid w:val="00880B5B"/>
    <w:rsid w:val="0088213B"/>
    <w:rsid w:val="00883A79"/>
    <w:rsid w:val="00885B2B"/>
    <w:rsid w:val="00886759"/>
    <w:rsid w:val="0088755E"/>
    <w:rsid w:val="0089023A"/>
    <w:rsid w:val="00890382"/>
    <w:rsid w:val="008909BE"/>
    <w:rsid w:val="00890ACD"/>
    <w:rsid w:val="00891321"/>
    <w:rsid w:val="008A1898"/>
    <w:rsid w:val="008A2E2D"/>
    <w:rsid w:val="008A5E1A"/>
    <w:rsid w:val="008A6BDE"/>
    <w:rsid w:val="008B2CBE"/>
    <w:rsid w:val="008C0534"/>
    <w:rsid w:val="008C0604"/>
    <w:rsid w:val="008D165B"/>
    <w:rsid w:val="008D30E7"/>
    <w:rsid w:val="008D5724"/>
    <w:rsid w:val="008F16EC"/>
    <w:rsid w:val="009079B5"/>
    <w:rsid w:val="00914C14"/>
    <w:rsid w:val="00914C19"/>
    <w:rsid w:val="00916B92"/>
    <w:rsid w:val="00917486"/>
    <w:rsid w:val="00923963"/>
    <w:rsid w:val="0093127F"/>
    <w:rsid w:val="00932F23"/>
    <w:rsid w:val="00934DA0"/>
    <w:rsid w:val="00937525"/>
    <w:rsid w:val="00951250"/>
    <w:rsid w:val="00951590"/>
    <w:rsid w:val="00953CF1"/>
    <w:rsid w:val="00960850"/>
    <w:rsid w:val="0096313C"/>
    <w:rsid w:val="00966109"/>
    <w:rsid w:val="00971C07"/>
    <w:rsid w:val="00972912"/>
    <w:rsid w:val="00972DCA"/>
    <w:rsid w:val="00976BB7"/>
    <w:rsid w:val="00981C80"/>
    <w:rsid w:val="00986A18"/>
    <w:rsid w:val="00990352"/>
    <w:rsid w:val="009907BB"/>
    <w:rsid w:val="00991021"/>
    <w:rsid w:val="00993134"/>
    <w:rsid w:val="009A0998"/>
    <w:rsid w:val="009A28BE"/>
    <w:rsid w:val="009B2BEB"/>
    <w:rsid w:val="009B47E3"/>
    <w:rsid w:val="009B7B79"/>
    <w:rsid w:val="009C3E45"/>
    <w:rsid w:val="009C653B"/>
    <w:rsid w:val="009F4708"/>
    <w:rsid w:val="00A067BA"/>
    <w:rsid w:val="00A07BB6"/>
    <w:rsid w:val="00A20533"/>
    <w:rsid w:val="00A234BC"/>
    <w:rsid w:val="00A24E9A"/>
    <w:rsid w:val="00A26CF0"/>
    <w:rsid w:val="00A4322D"/>
    <w:rsid w:val="00A5113D"/>
    <w:rsid w:val="00A5268B"/>
    <w:rsid w:val="00A55AF6"/>
    <w:rsid w:val="00A55D0B"/>
    <w:rsid w:val="00A560E9"/>
    <w:rsid w:val="00A61106"/>
    <w:rsid w:val="00A679EB"/>
    <w:rsid w:val="00A74913"/>
    <w:rsid w:val="00A77966"/>
    <w:rsid w:val="00A81DC6"/>
    <w:rsid w:val="00A92EB2"/>
    <w:rsid w:val="00AA07DC"/>
    <w:rsid w:val="00AA6F0E"/>
    <w:rsid w:val="00AA77F1"/>
    <w:rsid w:val="00AB3669"/>
    <w:rsid w:val="00AB42A0"/>
    <w:rsid w:val="00AB4349"/>
    <w:rsid w:val="00AB442F"/>
    <w:rsid w:val="00AB4F1D"/>
    <w:rsid w:val="00AB65C7"/>
    <w:rsid w:val="00AC15B9"/>
    <w:rsid w:val="00AC7DB0"/>
    <w:rsid w:val="00AD0DBB"/>
    <w:rsid w:val="00AD3B02"/>
    <w:rsid w:val="00AE2AEA"/>
    <w:rsid w:val="00AE3F57"/>
    <w:rsid w:val="00AE6DB4"/>
    <w:rsid w:val="00AF0CE7"/>
    <w:rsid w:val="00AF3F08"/>
    <w:rsid w:val="00AF4D7D"/>
    <w:rsid w:val="00AF7C97"/>
    <w:rsid w:val="00B07DDA"/>
    <w:rsid w:val="00B10B75"/>
    <w:rsid w:val="00B167BB"/>
    <w:rsid w:val="00B16830"/>
    <w:rsid w:val="00B178D1"/>
    <w:rsid w:val="00B24EB1"/>
    <w:rsid w:val="00B31927"/>
    <w:rsid w:val="00B31E0D"/>
    <w:rsid w:val="00B33A83"/>
    <w:rsid w:val="00B33BEE"/>
    <w:rsid w:val="00B348BA"/>
    <w:rsid w:val="00B36C7C"/>
    <w:rsid w:val="00B404A2"/>
    <w:rsid w:val="00B418FC"/>
    <w:rsid w:val="00B4632D"/>
    <w:rsid w:val="00B47457"/>
    <w:rsid w:val="00B52093"/>
    <w:rsid w:val="00B535D1"/>
    <w:rsid w:val="00B53ADE"/>
    <w:rsid w:val="00B5510A"/>
    <w:rsid w:val="00B625BA"/>
    <w:rsid w:val="00B62B30"/>
    <w:rsid w:val="00B65369"/>
    <w:rsid w:val="00B66BCD"/>
    <w:rsid w:val="00B71891"/>
    <w:rsid w:val="00B72E9C"/>
    <w:rsid w:val="00B73E4A"/>
    <w:rsid w:val="00B7527F"/>
    <w:rsid w:val="00B7597C"/>
    <w:rsid w:val="00B76206"/>
    <w:rsid w:val="00B7661C"/>
    <w:rsid w:val="00B7678A"/>
    <w:rsid w:val="00B83B82"/>
    <w:rsid w:val="00B871A5"/>
    <w:rsid w:val="00B87931"/>
    <w:rsid w:val="00B9000D"/>
    <w:rsid w:val="00B93020"/>
    <w:rsid w:val="00B95858"/>
    <w:rsid w:val="00B95888"/>
    <w:rsid w:val="00BA05F8"/>
    <w:rsid w:val="00BA66BC"/>
    <w:rsid w:val="00BB261C"/>
    <w:rsid w:val="00BB4690"/>
    <w:rsid w:val="00BC462A"/>
    <w:rsid w:val="00BC4E2E"/>
    <w:rsid w:val="00BC7E1F"/>
    <w:rsid w:val="00BD2985"/>
    <w:rsid w:val="00BD4251"/>
    <w:rsid w:val="00BD49E3"/>
    <w:rsid w:val="00BE2E1C"/>
    <w:rsid w:val="00BF12E9"/>
    <w:rsid w:val="00BF653B"/>
    <w:rsid w:val="00BF67BC"/>
    <w:rsid w:val="00C03482"/>
    <w:rsid w:val="00C06356"/>
    <w:rsid w:val="00C13FFA"/>
    <w:rsid w:val="00C26638"/>
    <w:rsid w:val="00C338D8"/>
    <w:rsid w:val="00C33F9C"/>
    <w:rsid w:val="00C34ED2"/>
    <w:rsid w:val="00C3561B"/>
    <w:rsid w:val="00C35C4E"/>
    <w:rsid w:val="00C35F8F"/>
    <w:rsid w:val="00C36DB5"/>
    <w:rsid w:val="00C43C1E"/>
    <w:rsid w:val="00C4728B"/>
    <w:rsid w:val="00C503DA"/>
    <w:rsid w:val="00C54EF7"/>
    <w:rsid w:val="00C551C7"/>
    <w:rsid w:val="00C60A46"/>
    <w:rsid w:val="00C60E17"/>
    <w:rsid w:val="00C635A9"/>
    <w:rsid w:val="00C66E50"/>
    <w:rsid w:val="00C7070D"/>
    <w:rsid w:val="00C71AD4"/>
    <w:rsid w:val="00C72BF6"/>
    <w:rsid w:val="00C73A50"/>
    <w:rsid w:val="00C75B25"/>
    <w:rsid w:val="00C75D72"/>
    <w:rsid w:val="00C7635C"/>
    <w:rsid w:val="00C773DD"/>
    <w:rsid w:val="00C846D2"/>
    <w:rsid w:val="00C90F3D"/>
    <w:rsid w:val="00C9163F"/>
    <w:rsid w:val="00C9440B"/>
    <w:rsid w:val="00C94F82"/>
    <w:rsid w:val="00C9617B"/>
    <w:rsid w:val="00CA212C"/>
    <w:rsid w:val="00CA436B"/>
    <w:rsid w:val="00CB087F"/>
    <w:rsid w:val="00CB262B"/>
    <w:rsid w:val="00CB3FAF"/>
    <w:rsid w:val="00CB4FE6"/>
    <w:rsid w:val="00CC2891"/>
    <w:rsid w:val="00CC50AA"/>
    <w:rsid w:val="00CC5EEB"/>
    <w:rsid w:val="00CD09EC"/>
    <w:rsid w:val="00CD1940"/>
    <w:rsid w:val="00CD5CC8"/>
    <w:rsid w:val="00CE3101"/>
    <w:rsid w:val="00CE4D08"/>
    <w:rsid w:val="00CE56A2"/>
    <w:rsid w:val="00CE7B66"/>
    <w:rsid w:val="00CF627C"/>
    <w:rsid w:val="00D02460"/>
    <w:rsid w:val="00D06553"/>
    <w:rsid w:val="00D077C2"/>
    <w:rsid w:val="00D123A9"/>
    <w:rsid w:val="00D161E4"/>
    <w:rsid w:val="00D24A7F"/>
    <w:rsid w:val="00D34E7D"/>
    <w:rsid w:val="00D3730E"/>
    <w:rsid w:val="00D37760"/>
    <w:rsid w:val="00D400FD"/>
    <w:rsid w:val="00D55880"/>
    <w:rsid w:val="00D5602F"/>
    <w:rsid w:val="00D56947"/>
    <w:rsid w:val="00D67841"/>
    <w:rsid w:val="00D7229F"/>
    <w:rsid w:val="00D73626"/>
    <w:rsid w:val="00D737EF"/>
    <w:rsid w:val="00D738CE"/>
    <w:rsid w:val="00D80D24"/>
    <w:rsid w:val="00D80F7E"/>
    <w:rsid w:val="00D85110"/>
    <w:rsid w:val="00D8619B"/>
    <w:rsid w:val="00D95577"/>
    <w:rsid w:val="00DA348E"/>
    <w:rsid w:val="00DA3840"/>
    <w:rsid w:val="00DA658A"/>
    <w:rsid w:val="00DB6CE8"/>
    <w:rsid w:val="00DB6D60"/>
    <w:rsid w:val="00DB6F1A"/>
    <w:rsid w:val="00DC6B36"/>
    <w:rsid w:val="00DD0DA3"/>
    <w:rsid w:val="00DD4DBE"/>
    <w:rsid w:val="00DD4E39"/>
    <w:rsid w:val="00DE23BA"/>
    <w:rsid w:val="00DF139A"/>
    <w:rsid w:val="00DF2967"/>
    <w:rsid w:val="00DF2AFC"/>
    <w:rsid w:val="00DF39F6"/>
    <w:rsid w:val="00E03102"/>
    <w:rsid w:val="00E04931"/>
    <w:rsid w:val="00E051AB"/>
    <w:rsid w:val="00E06388"/>
    <w:rsid w:val="00E07069"/>
    <w:rsid w:val="00E1173D"/>
    <w:rsid w:val="00E12BBF"/>
    <w:rsid w:val="00E14B30"/>
    <w:rsid w:val="00E16403"/>
    <w:rsid w:val="00E241B8"/>
    <w:rsid w:val="00E32BA1"/>
    <w:rsid w:val="00E35B09"/>
    <w:rsid w:val="00E41C20"/>
    <w:rsid w:val="00E44CD7"/>
    <w:rsid w:val="00E44D00"/>
    <w:rsid w:val="00E53279"/>
    <w:rsid w:val="00E5397D"/>
    <w:rsid w:val="00E60F2B"/>
    <w:rsid w:val="00E637DD"/>
    <w:rsid w:val="00E64981"/>
    <w:rsid w:val="00E657B7"/>
    <w:rsid w:val="00E659BA"/>
    <w:rsid w:val="00E708E4"/>
    <w:rsid w:val="00E72C26"/>
    <w:rsid w:val="00E74EFA"/>
    <w:rsid w:val="00E75D0C"/>
    <w:rsid w:val="00E767B3"/>
    <w:rsid w:val="00E82DD3"/>
    <w:rsid w:val="00E83E6E"/>
    <w:rsid w:val="00E91C45"/>
    <w:rsid w:val="00EA59A2"/>
    <w:rsid w:val="00EB032C"/>
    <w:rsid w:val="00EB45A3"/>
    <w:rsid w:val="00EB5E23"/>
    <w:rsid w:val="00EC545D"/>
    <w:rsid w:val="00EC5FCB"/>
    <w:rsid w:val="00EC7894"/>
    <w:rsid w:val="00ED01DE"/>
    <w:rsid w:val="00ED2B84"/>
    <w:rsid w:val="00ED443D"/>
    <w:rsid w:val="00ED604C"/>
    <w:rsid w:val="00EE4599"/>
    <w:rsid w:val="00EE5EBD"/>
    <w:rsid w:val="00EE6464"/>
    <w:rsid w:val="00EF59BF"/>
    <w:rsid w:val="00EF66A7"/>
    <w:rsid w:val="00EF686D"/>
    <w:rsid w:val="00F015C8"/>
    <w:rsid w:val="00F0461C"/>
    <w:rsid w:val="00F05259"/>
    <w:rsid w:val="00F07C2C"/>
    <w:rsid w:val="00F1051E"/>
    <w:rsid w:val="00F13FB6"/>
    <w:rsid w:val="00F169DB"/>
    <w:rsid w:val="00F20C4B"/>
    <w:rsid w:val="00F25608"/>
    <w:rsid w:val="00F40046"/>
    <w:rsid w:val="00F42956"/>
    <w:rsid w:val="00F51015"/>
    <w:rsid w:val="00F62558"/>
    <w:rsid w:val="00F65597"/>
    <w:rsid w:val="00F66F3F"/>
    <w:rsid w:val="00F75D39"/>
    <w:rsid w:val="00F76D10"/>
    <w:rsid w:val="00F81E68"/>
    <w:rsid w:val="00F83465"/>
    <w:rsid w:val="00F90AF4"/>
    <w:rsid w:val="00F93558"/>
    <w:rsid w:val="00F96F5B"/>
    <w:rsid w:val="00FA116A"/>
    <w:rsid w:val="00FB0D3B"/>
    <w:rsid w:val="00FB6A37"/>
    <w:rsid w:val="00FB77B3"/>
    <w:rsid w:val="00FC5246"/>
    <w:rsid w:val="00FD02E1"/>
    <w:rsid w:val="00FD4807"/>
    <w:rsid w:val="00FD6389"/>
    <w:rsid w:val="00FE2270"/>
    <w:rsid w:val="00FF10F3"/>
    <w:rsid w:val="00FF374A"/>
    <w:rsid w:val="00FF47EE"/>
    <w:rsid w:val="00FF508E"/>
    <w:rsid w:val="00FF697A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F5A7-BFB7-455B-BB15-9C5F6EEC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4FF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16403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21798E"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D7134"/>
    <w:pPr>
      <w:keepNext/>
      <w:keepLines/>
      <w:widowControl/>
      <w:suppressAutoHyphens w:val="0"/>
      <w:autoSpaceDN/>
      <w:spacing w:after="5" w:line="270" w:lineRule="auto"/>
      <w:ind w:left="1162" w:hanging="10"/>
      <w:textAlignment w:val="auto"/>
      <w:outlineLvl w:val="1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="Cambria" w:eastAsia="Times New Roman" w:hAnsi="Cambria" w:cs="Times New Roman"/>
      <w:b/>
      <w:bCs/>
      <w:color w:val="2DA2BF"/>
      <w:kern w:val="0"/>
      <w:sz w:val="20"/>
      <w:szCs w:val="20"/>
      <w:lang w:eastAsia="ru-RU" w:bidi="ar-SA"/>
    </w:rPr>
  </w:style>
  <w:style w:type="paragraph" w:styleId="4">
    <w:name w:val="heading 4"/>
    <w:basedOn w:val="a"/>
    <w:next w:val="a"/>
    <w:link w:val="4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paragraph" w:styleId="5">
    <w:name w:val="heading 5"/>
    <w:basedOn w:val="a"/>
    <w:next w:val="a"/>
    <w:link w:val="5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4"/>
    </w:pPr>
    <w:rPr>
      <w:rFonts w:ascii="Cambria" w:eastAsia="Times New Roman" w:hAnsi="Cambria" w:cs="Times New Roman"/>
      <w:color w:val="16505E"/>
      <w:kern w:val="0"/>
      <w:sz w:val="20"/>
      <w:szCs w:val="20"/>
      <w:lang w:eastAsia="ru-RU" w:bidi="ar-SA"/>
    </w:rPr>
  </w:style>
  <w:style w:type="paragraph" w:styleId="6">
    <w:name w:val="heading 6"/>
    <w:basedOn w:val="a"/>
    <w:next w:val="a"/>
    <w:link w:val="6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5"/>
    </w:pPr>
    <w:rPr>
      <w:rFonts w:ascii="Cambria" w:eastAsia="Times New Roman" w:hAnsi="Cambria" w:cs="Times New Roman"/>
      <w:i/>
      <w:iCs/>
      <w:color w:val="16505E"/>
      <w:kern w:val="0"/>
      <w:sz w:val="20"/>
      <w:szCs w:val="20"/>
      <w:lang w:eastAsia="ru-RU" w:bidi="ar-SA"/>
    </w:rPr>
  </w:style>
  <w:style w:type="paragraph" w:styleId="7">
    <w:name w:val="heading 7"/>
    <w:basedOn w:val="a"/>
    <w:next w:val="a"/>
    <w:link w:val="7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6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paragraph" w:styleId="8">
    <w:name w:val="heading 8"/>
    <w:basedOn w:val="a"/>
    <w:next w:val="a"/>
    <w:link w:val="8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7"/>
    </w:pPr>
    <w:rPr>
      <w:rFonts w:ascii="Cambria" w:eastAsia="Times New Roman" w:hAnsi="Cambria" w:cs="Times New Roman"/>
      <w:color w:val="2DA2BF"/>
      <w:kern w:val="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0"/>
    <w:unhideWhenUsed/>
    <w:qFormat/>
    <w:rsid w:val="00E16403"/>
    <w:pPr>
      <w:keepNext/>
      <w:keepLines/>
      <w:widowControl/>
      <w:suppressAutoHyphens w:val="0"/>
      <w:autoSpaceDN/>
      <w:spacing w:before="200" w:line="276" w:lineRule="auto"/>
      <w:textAlignment w:val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12BBF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uiPriority w:val="99"/>
    <w:rsid w:val="000D7134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D7134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99"/>
    <w:rsid w:val="000D71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0D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Обычный (Web)"/>
    <w:basedOn w:val="a"/>
    <w:uiPriority w:val="99"/>
    <w:unhideWhenUsed/>
    <w:qFormat/>
    <w:rsid w:val="000D71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Default">
    <w:name w:val="Default"/>
    <w:qFormat/>
    <w:rsid w:val="000D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nhideWhenUsed/>
    <w:rsid w:val="007F472A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rsid w:val="007F47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9C3E45"/>
  </w:style>
  <w:style w:type="paragraph" w:customStyle="1" w:styleId="ab">
    <w:name w:val="Знак Знак Знак Знак"/>
    <w:basedOn w:val="a"/>
    <w:rsid w:val="009C3E4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ac">
    <w:name w:val="No Spacing"/>
    <w:link w:val="ad"/>
    <w:uiPriority w:val="1"/>
    <w:qFormat/>
    <w:rsid w:val="009C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9C3E45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9C3E45"/>
    <w:rPr>
      <w:rFonts w:ascii="Verdana" w:hAnsi="Verdana" w:hint="default"/>
      <w:color w:val="844C1A"/>
      <w:u w:val="single"/>
    </w:rPr>
  </w:style>
  <w:style w:type="paragraph" w:customStyle="1" w:styleId="13">
    <w:name w:val="Абзац списка1"/>
    <w:basedOn w:val="a"/>
    <w:uiPriority w:val="99"/>
    <w:qFormat/>
    <w:rsid w:val="009C3E4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14">
    <w:name w:val="Без интервала1"/>
    <w:qFormat/>
    <w:rsid w:val="009C3E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D2A2F"/>
  </w:style>
  <w:style w:type="character" w:customStyle="1" w:styleId="15">
    <w:name w:val="Просмотренная гиперссылка1"/>
    <w:basedOn w:val="a0"/>
    <w:uiPriority w:val="99"/>
    <w:semiHidden/>
    <w:unhideWhenUsed/>
    <w:rsid w:val="002D2A2F"/>
    <w:rPr>
      <w:color w:val="954F72"/>
      <w:u w:val="single"/>
    </w:rPr>
  </w:style>
  <w:style w:type="paragraph" w:customStyle="1" w:styleId="msonormal0">
    <w:name w:val="msonormal"/>
    <w:basedOn w:val="a"/>
    <w:uiPriority w:val="99"/>
    <w:qFormat/>
    <w:rsid w:val="002D2A2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header"/>
    <w:basedOn w:val="a"/>
    <w:link w:val="af0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2D2A2F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D2A2F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2D2A2F"/>
    <w:rPr>
      <w:rFonts w:ascii="Calibri" w:eastAsia="Calibri" w:hAnsi="Calibri" w:cs="Times New Roman"/>
    </w:rPr>
  </w:style>
  <w:style w:type="paragraph" w:customStyle="1" w:styleId="c55">
    <w:name w:val="c55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8">
    <w:name w:val="c38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37">
    <w:name w:val="c37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8">
    <w:name w:val="c18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13">
    <w:name w:val="c13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5">
    <w:name w:val="c25"/>
    <w:basedOn w:val="a"/>
    <w:uiPriority w:val="99"/>
    <w:qFormat/>
    <w:rsid w:val="002D2A2F"/>
    <w:pPr>
      <w:widowControl/>
      <w:suppressAutoHyphens w:val="0"/>
      <w:autoSpaceDN/>
      <w:spacing w:before="90" w:after="9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3">
    <w:name w:val="Основной текст_"/>
    <w:basedOn w:val="a0"/>
    <w:link w:val="22"/>
    <w:locked/>
    <w:rsid w:val="002D2A2F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2D2A2F"/>
    <w:pPr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rFonts w:ascii="Times New Roman" w:eastAsia="Times New Roman" w:hAnsi="Times New Roman" w:cs="Times New Roman"/>
      <w:spacing w:val="-1"/>
      <w:kern w:val="0"/>
      <w:sz w:val="25"/>
      <w:szCs w:val="25"/>
      <w:lang w:eastAsia="en-US" w:bidi="ar-SA"/>
    </w:rPr>
  </w:style>
  <w:style w:type="character" w:customStyle="1" w:styleId="c28">
    <w:name w:val="c28"/>
    <w:basedOn w:val="a0"/>
    <w:rsid w:val="002D2A2F"/>
  </w:style>
  <w:style w:type="character" w:customStyle="1" w:styleId="c21">
    <w:name w:val="c21"/>
    <w:basedOn w:val="a0"/>
    <w:rsid w:val="002D2A2F"/>
  </w:style>
  <w:style w:type="character" w:customStyle="1" w:styleId="c34">
    <w:name w:val="c34"/>
    <w:basedOn w:val="a0"/>
    <w:rsid w:val="002D2A2F"/>
  </w:style>
  <w:style w:type="character" w:customStyle="1" w:styleId="c0">
    <w:name w:val="c0"/>
    <w:basedOn w:val="a0"/>
    <w:rsid w:val="002D2A2F"/>
  </w:style>
  <w:style w:type="character" w:customStyle="1" w:styleId="c115">
    <w:name w:val="c115"/>
    <w:basedOn w:val="a0"/>
    <w:rsid w:val="002D2A2F"/>
  </w:style>
  <w:style w:type="character" w:customStyle="1" w:styleId="s3">
    <w:name w:val="s3"/>
    <w:basedOn w:val="a0"/>
    <w:rsid w:val="002D2A2F"/>
  </w:style>
  <w:style w:type="character" w:customStyle="1" w:styleId="s1">
    <w:name w:val="s1"/>
    <w:basedOn w:val="a0"/>
    <w:rsid w:val="002D2A2F"/>
  </w:style>
  <w:style w:type="table" w:customStyle="1" w:styleId="16">
    <w:name w:val="Сетка таблицы1"/>
    <w:basedOn w:val="a1"/>
    <w:next w:val="a7"/>
    <w:uiPriority w:val="3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2D2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2D2A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2D2A2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E16403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6403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6403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6403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6403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6403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640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5">
    <w:name w:val="caption"/>
    <w:basedOn w:val="a"/>
    <w:next w:val="a"/>
    <w:unhideWhenUsed/>
    <w:qFormat/>
    <w:rsid w:val="00E16403"/>
    <w:pPr>
      <w:widowControl/>
      <w:suppressAutoHyphens w:val="0"/>
      <w:autoSpaceDN/>
      <w:spacing w:after="200"/>
      <w:textAlignment w:val="auto"/>
    </w:pPr>
    <w:rPr>
      <w:rFonts w:ascii="Calibri" w:eastAsia="Times New Roman" w:hAnsi="Calibri" w:cs="Times New Roman"/>
      <w:b/>
      <w:bCs/>
      <w:color w:val="2DA2BF"/>
      <w:kern w:val="0"/>
      <w:sz w:val="18"/>
      <w:szCs w:val="18"/>
      <w:lang w:eastAsia="ru-RU" w:bidi="ar-SA"/>
    </w:rPr>
  </w:style>
  <w:style w:type="paragraph" w:styleId="af6">
    <w:name w:val="Title"/>
    <w:basedOn w:val="a"/>
    <w:next w:val="a"/>
    <w:link w:val="af7"/>
    <w:qFormat/>
    <w:rsid w:val="00E16403"/>
    <w:pPr>
      <w:widowControl/>
      <w:pBdr>
        <w:bottom w:val="single" w:sz="8" w:space="4" w:color="2DA2BF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 w:bidi="ar-SA"/>
    </w:rPr>
  </w:style>
  <w:style w:type="character" w:customStyle="1" w:styleId="af7">
    <w:name w:val="Название Знак"/>
    <w:basedOn w:val="a0"/>
    <w:link w:val="af6"/>
    <w:rsid w:val="00E16403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8">
    <w:name w:val="Subtitle"/>
    <w:basedOn w:val="a"/>
    <w:next w:val="a"/>
    <w:link w:val="af9"/>
    <w:qFormat/>
    <w:rsid w:val="00E16403"/>
    <w:pPr>
      <w:widowControl/>
      <w:numPr>
        <w:ilvl w:val="1"/>
      </w:numPr>
      <w:suppressAutoHyphens w:val="0"/>
      <w:autoSpaceDN/>
      <w:spacing w:after="200" w:line="276" w:lineRule="auto"/>
      <w:textAlignment w:val="auto"/>
    </w:pPr>
    <w:rPr>
      <w:rFonts w:ascii="Cambria" w:eastAsia="Times New Roman" w:hAnsi="Cambria" w:cs="Times New Roman"/>
      <w:i/>
      <w:iCs/>
      <w:color w:val="2DA2BF"/>
      <w:spacing w:val="15"/>
      <w:kern w:val="0"/>
      <w:lang w:eastAsia="ru-RU" w:bidi="ar-SA"/>
    </w:rPr>
  </w:style>
  <w:style w:type="character" w:customStyle="1" w:styleId="af9">
    <w:name w:val="Подзаголовок Знак"/>
    <w:basedOn w:val="a0"/>
    <w:link w:val="af8"/>
    <w:rsid w:val="00E16403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a">
    <w:name w:val="Strong"/>
    <w:uiPriority w:val="22"/>
    <w:qFormat/>
    <w:rsid w:val="00E16403"/>
    <w:rPr>
      <w:b/>
      <w:bCs/>
    </w:rPr>
  </w:style>
  <w:style w:type="character" w:styleId="afb">
    <w:name w:val="Emphasis"/>
    <w:qFormat/>
    <w:rsid w:val="00E16403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E16403"/>
    <w:pPr>
      <w:widowControl/>
      <w:suppressAutoHyphens w:val="0"/>
      <w:autoSpaceDN/>
      <w:spacing w:after="200" w:line="276" w:lineRule="auto"/>
      <w:textAlignment w:val="auto"/>
    </w:pPr>
    <w:rPr>
      <w:rFonts w:ascii="Calibri" w:eastAsia="Times New Roman" w:hAnsi="Calibri" w:cs="Times New Roman"/>
      <w:i/>
      <w:iCs/>
      <w:color w:val="000000"/>
      <w:kern w:val="0"/>
      <w:sz w:val="20"/>
      <w:szCs w:val="20"/>
      <w:lang w:eastAsia="ru-RU" w:bidi="ar-SA"/>
    </w:rPr>
  </w:style>
  <w:style w:type="character" w:customStyle="1" w:styleId="25">
    <w:name w:val="Цитата 2 Знак"/>
    <w:basedOn w:val="a0"/>
    <w:link w:val="24"/>
    <w:uiPriority w:val="29"/>
    <w:rsid w:val="00E16403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E16403"/>
    <w:pPr>
      <w:widowControl/>
      <w:pBdr>
        <w:bottom w:val="single" w:sz="4" w:space="4" w:color="2DA2BF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Calibri" w:eastAsia="Times New Roman" w:hAnsi="Calibri" w:cs="Times New Roman"/>
      <w:b/>
      <w:bCs/>
      <w:i/>
      <w:iCs/>
      <w:color w:val="2DA2BF"/>
      <w:kern w:val="0"/>
      <w:sz w:val="20"/>
      <w:szCs w:val="20"/>
      <w:lang w:eastAsia="ru-RU" w:bidi="ar-SA"/>
    </w:rPr>
  </w:style>
  <w:style w:type="character" w:customStyle="1" w:styleId="afd">
    <w:name w:val="Выделенная цитата Знак"/>
    <w:basedOn w:val="a0"/>
    <w:link w:val="afc"/>
    <w:uiPriority w:val="30"/>
    <w:rsid w:val="00E16403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e">
    <w:name w:val="Subtle Emphasis"/>
    <w:uiPriority w:val="19"/>
    <w:qFormat/>
    <w:rsid w:val="00E16403"/>
    <w:rPr>
      <w:i/>
      <w:iCs/>
      <w:color w:val="808080"/>
    </w:rPr>
  </w:style>
  <w:style w:type="character" w:styleId="aff">
    <w:name w:val="Intense Emphasis"/>
    <w:uiPriority w:val="21"/>
    <w:qFormat/>
    <w:rsid w:val="00E16403"/>
    <w:rPr>
      <w:b/>
      <w:bCs/>
      <w:i/>
      <w:iCs/>
      <w:color w:val="2DA2BF"/>
    </w:rPr>
  </w:style>
  <w:style w:type="character" w:styleId="aff0">
    <w:name w:val="Subtle Reference"/>
    <w:uiPriority w:val="31"/>
    <w:qFormat/>
    <w:rsid w:val="00E16403"/>
    <w:rPr>
      <w:smallCaps/>
      <w:color w:val="DA1F28"/>
      <w:u w:val="single"/>
    </w:rPr>
  </w:style>
  <w:style w:type="character" w:styleId="aff1">
    <w:name w:val="Intense Reference"/>
    <w:uiPriority w:val="32"/>
    <w:qFormat/>
    <w:rsid w:val="00E16403"/>
    <w:rPr>
      <w:b/>
      <w:bCs/>
      <w:smallCaps/>
      <w:color w:val="DA1F28"/>
      <w:spacing w:val="5"/>
      <w:u w:val="single"/>
    </w:rPr>
  </w:style>
  <w:style w:type="character" w:styleId="aff2">
    <w:name w:val="Book Title"/>
    <w:uiPriority w:val="33"/>
    <w:qFormat/>
    <w:rsid w:val="00E16403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E16403"/>
    <w:pPr>
      <w:outlineLvl w:val="9"/>
    </w:pPr>
  </w:style>
  <w:style w:type="paragraph" w:styleId="aff4">
    <w:name w:val="List"/>
    <w:basedOn w:val="a"/>
    <w:uiPriority w:val="99"/>
    <w:semiHidden/>
    <w:unhideWhenUsed/>
    <w:rsid w:val="00E16403"/>
    <w:pPr>
      <w:widowControl/>
      <w:suppressAutoHyphens w:val="0"/>
      <w:autoSpaceDN/>
      <w:spacing w:after="200" w:line="276" w:lineRule="auto"/>
      <w:ind w:left="283" w:hanging="283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52">
    <w:name w:val="Основной текст5"/>
    <w:basedOn w:val="a"/>
    <w:uiPriority w:val="99"/>
    <w:qFormat/>
    <w:rsid w:val="00E16403"/>
    <w:pPr>
      <w:shd w:val="clear" w:color="auto" w:fill="FFFFFF"/>
      <w:suppressAutoHyphens w:val="0"/>
      <w:autoSpaceDN/>
      <w:spacing w:before="180" w:after="300" w:line="317" w:lineRule="exact"/>
      <w:ind w:hanging="380"/>
      <w:jc w:val="both"/>
      <w:textAlignment w:val="auto"/>
    </w:pPr>
    <w:rPr>
      <w:rFonts w:ascii="Times New Roman" w:eastAsia="Times New Roman" w:hAnsi="Times New Roman" w:cs="Times New Roman"/>
      <w:kern w:val="0"/>
      <w:sz w:val="23"/>
      <w:szCs w:val="23"/>
      <w:lang w:eastAsia="en-US" w:bidi="ar-SA"/>
    </w:rPr>
  </w:style>
  <w:style w:type="character" w:customStyle="1" w:styleId="17">
    <w:name w:val="Основной текст1"/>
    <w:rsid w:val="00E16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uiPriority w:val="99"/>
    <w:qFormat/>
    <w:rsid w:val="00E164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5">
    <w:name w:val="page number"/>
    <w:rsid w:val="00E16403"/>
    <w:rPr>
      <w:rFonts w:cs="Times New Roman"/>
    </w:rPr>
  </w:style>
  <w:style w:type="paragraph" w:customStyle="1" w:styleId="Heading">
    <w:name w:val="Heading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E16403"/>
  </w:style>
  <w:style w:type="character" w:customStyle="1" w:styleId="apple-converted-space">
    <w:name w:val="apple-converted-space"/>
    <w:rsid w:val="00E16403"/>
    <w:rPr>
      <w:rFonts w:cs="Times New Roman"/>
    </w:rPr>
  </w:style>
  <w:style w:type="paragraph" w:styleId="aff6">
    <w:name w:val="Body Text Indent"/>
    <w:basedOn w:val="a"/>
    <w:link w:val="18"/>
    <w:rsid w:val="00E16403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0"/>
      <w:szCs w:val="20"/>
      <w:lang w:eastAsia="ru-RU" w:bidi="ar-SA"/>
    </w:rPr>
  </w:style>
  <w:style w:type="character" w:customStyle="1" w:styleId="aff7">
    <w:name w:val="Основной текст с отступом Знак"/>
    <w:basedOn w:val="a0"/>
    <w:rsid w:val="00E164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8">
    <w:name w:val="Основной текст с отступом Знак1"/>
    <w:link w:val="aff6"/>
    <w:locked/>
    <w:rsid w:val="00E1640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uiPriority w:val="99"/>
    <w:qFormat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listparagraph">
    <w:name w:val="listparagraph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ff8">
    <w:name w:val="a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f9">
    <w:name w:val="Block Text"/>
    <w:basedOn w:val="a"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character" w:customStyle="1" w:styleId="affa">
    <w:name w:val="Текст сноски Знак"/>
    <w:link w:val="affb"/>
    <w:semiHidden/>
    <w:locked/>
    <w:rsid w:val="00E16403"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"/>
    <w:link w:val="affa"/>
    <w:semiHidden/>
    <w:rsid w:val="00E16403"/>
    <w:pPr>
      <w:widowControl/>
      <w:suppressAutoHyphens w:val="0"/>
      <w:autoSpaceDN/>
      <w:spacing w:line="288" w:lineRule="auto"/>
      <w:ind w:firstLine="567"/>
      <w:jc w:val="both"/>
      <w:textAlignment w:val="auto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19">
    <w:name w:val="Текст сноски Знак1"/>
    <w:basedOn w:val="a0"/>
    <w:uiPriority w:val="99"/>
    <w:semiHidden/>
    <w:rsid w:val="00E16403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E16403"/>
    <w:pPr>
      <w:widowControl/>
      <w:suppressAutoHyphens w:val="0"/>
      <w:autoSpaceDN/>
      <w:spacing w:after="120" w:line="480" w:lineRule="auto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8">
    <w:name w:val="Основной текст 2 Знак"/>
    <w:basedOn w:val="a0"/>
    <w:link w:val="27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E16403"/>
    <w:pPr>
      <w:widowControl/>
      <w:suppressAutoHyphens w:val="0"/>
      <w:autoSpaceDN/>
      <w:spacing w:after="120" w:line="480" w:lineRule="auto"/>
      <w:ind w:left="283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2a">
    <w:name w:val="Основной текст с отступом 2 Знак"/>
    <w:basedOn w:val="a0"/>
    <w:link w:val="29"/>
    <w:rsid w:val="00E164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E16403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Calibri" w:hAnsi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E1640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c">
    <w:name w:val="Normal Indent"/>
    <w:basedOn w:val="a"/>
    <w:rsid w:val="00E16403"/>
    <w:pPr>
      <w:suppressAutoHyphens w:val="0"/>
      <w:autoSpaceDE w:val="0"/>
      <w:adjustRightInd w:val="0"/>
      <w:spacing w:line="276" w:lineRule="auto"/>
      <w:ind w:left="708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2b">
    <w:name w:val="List 2"/>
    <w:basedOn w:val="a"/>
    <w:rsid w:val="00E16403"/>
    <w:pPr>
      <w:suppressAutoHyphens w:val="0"/>
      <w:autoSpaceDE w:val="0"/>
      <w:adjustRightInd w:val="0"/>
      <w:spacing w:line="276" w:lineRule="auto"/>
      <w:ind w:left="566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42">
    <w:name w:val="List 4"/>
    <w:basedOn w:val="a"/>
    <w:rsid w:val="00E16403"/>
    <w:pPr>
      <w:suppressAutoHyphens w:val="0"/>
      <w:autoSpaceDE w:val="0"/>
      <w:adjustRightInd w:val="0"/>
      <w:spacing w:line="276" w:lineRule="auto"/>
      <w:ind w:left="1132" w:hanging="283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styleId="34">
    <w:name w:val="List Bullet 3"/>
    <w:basedOn w:val="a"/>
    <w:autoRedefine/>
    <w:rsid w:val="00E16403"/>
    <w:pPr>
      <w:tabs>
        <w:tab w:val="num" w:pos="420"/>
      </w:tabs>
      <w:suppressAutoHyphens w:val="0"/>
      <w:autoSpaceDE w:val="0"/>
      <w:adjustRightInd w:val="0"/>
      <w:spacing w:line="276" w:lineRule="auto"/>
      <w:ind w:left="420" w:hanging="360"/>
      <w:jc w:val="both"/>
      <w:textAlignment w:val="auto"/>
    </w:pPr>
    <w:rPr>
      <w:rFonts w:ascii="Times New Roman" w:eastAsia="Calibri" w:hAnsi="Times New Roman" w:cs="Times New Roman"/>
      <w:color w:val="000080"/>
      <w:kern w:val="0"/>
      <w:szCs w:val="20"/>
      <w:lang w:eastAsia="ru-RU" w:bidi="ar-SA"/>
    </w:rPr>
  </w:style>
  <w:style w:type="paragraph" w:styleId="2c">
    <w:name w:val="List Continue 2"/>
    <w:basedOn w:val="a"/>
    <w:rsid w:val="00E16403"/>
    <w:pPr>
      <w:suppressAutoHyphens w:val="0"/>
      <w:autoSpaceDE w:val="0"/>
      <w:adjustRightInd w:val="0"/>
      <w:spacing w:after="120" w:line="276" w:lineRule="auto"/>
      <w:ind w:left="566" w:firstLine="240"/>
      <w:textAlignment w:val="auto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FR2">
    <w:name w:val="FR2"/>
    <w:uiPriority w:val="99"/>
    <w:qFormat/>
    <w:rsid w:val="00E16403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Цитата1"/>
    <w:basedOn w:val="a"/>
    <w:uiPriority w:val="99"/>
    <w:qFormat/>
    <w:rsid w:val="00E16403"/>
    <w:pPr>
      <w:widowControl/>
      <w:suppressAutoHyphens w:val="0"/>
      <w:autoSpaceDN/>
      <w:ind w:left="284" w:right="-105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ar-SA" w:bidi="ar-SA"/>
    </w:rPr>
  </w:style>
  <w:style w:type="paragraph" w:customStyle="1" w:styleId="affd">
    <w:name w:val="Знак"/>
    <w:basedOn w:val="a"/>
    <w:uiPriority w:val="99"/>
    <w:qFormat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ConsPlusTitle">
    <w:name w:val="ConsPlusTitle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E16403"/>
    <w:rPr>
      <w:rFonts w:ascii="Courier New" w:hAnsi="Courier New" w:cs="Times New Roman"/>
    </w:rPr>
  </w:style>
  <w:style w:type="paragraph" w:styleId="HTML0">
    <w:name w:val="HTML Preformatted"/>
    <w:basedOn w:val="a"/>
    <w:link w:val="HTML"/>
    <w:rsid w:val="00E16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Times New Roman"/>
      <w:kern w:val="0"/>
      <w:sz w:val="22"/>
      <w:szCs w:val="22"/>
      <w:lang w:eastAsia="en-US" w:bidi="ar-SA"/>
    </w:rPr>
  </w:style>
  <w:style w:type="character" w:customStyle="1" w:styleId="HTML1">
    <w:name w:val="Стандартный HTML Знак1"/>
    <w:basedOn w:val="a0"/>
    <w:semiHidden/>
    <w:rsid w:val="00E16403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E16403"/>
    <w:rPr>
      <w:rFonts w:cs="Times New Roman"/>
      <w:sz w:val="16"/>
      <w:szCs w:val="16"/>
    </w:rPr>
  </w:style>
  <w:style w:type="paragraph" w:styleId="36">
    <w:name w:val="Body Text 3"/>
    <w:basedOn w:val="a"/>
    <w:link w:val="35"/>
    <w:rsid w:val="00E16403"/>
    <w:pPr>
      <w:widowControl/>
      <w:suppressAutoHyphens w:val="0"/>
      <w:autoSpaceDN/>
      <w:spacing w:after="120"/>
      <w:textAlignment w:val="auto"/>
    </w:pPr>
    <w:rPr>
      <w:rFonts w:asciiTheme="minorHAnsi" w:eastAsiaTheme="minorHAnsi" w:hAnsiTheme="minorHAnsi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3 Знак1"/>
    <w:basedOn w:val="a0"/>
    <w:semiHidden/>
    <w:rsid w:val="00E16403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uiPriority w:val="99"/>
    <w:qFormat/>
    <w:rsid w:val="00E16403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e">
    <w:name w:val="Столбик"/>
    <w:basedOn w:val="a"/>
    <w:uiPriority w:val="99"/>
    <w:qFormat/>
    <w:rsid w:val="00E16403"/>
    <w:pPr>
      <w:widowControl/>
      <w:tabs>
        <w:tab w:val="num" w:pos="360"/>
      </w:tabs>
      <w:suppressAutoHyphens w:val="0"/>
      <w:autoSpaceDN/>
      <w:spacing w:line="264" w:lineRule="auto"/>
      <w:ind w:left="360" w:hanging="360"/>
      <w:jc w:val="both"/>
      <w:textAlignment w:val="auto"/>
    </w:pPr>
    <w:rPr>
      <w:rFonts w:ascii="Times New Roman" w:eastAsia="Calibri" w:hAnsi="Times New Roman" w:cs="Times New Roman"/>
      <w:kern w:val="0"/>
      <w:szCs w:val="20"/>
      <w:lang w:eastAsia="ru-RU" w:bidi="ar-SA"/>
    </w:rPr>
  </w:style>
  <w:style w:type="paragraph" w:customStyle="1" w:styleId="ConsTitle">
    <w:name w:val="ConsTitle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E164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qFormat/>
    <w:rsid w:val="00E16403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b">
    <w:name w:val="Стиль1"/>
    <w:basedOn w:val="a"/>
    <w:uiPriority w:val="99"/>
    <w:qFormat/>
    <w:rsid w:val="00E16403"/>
    <w:pPr>
      <w:widowControl/>
      <w:suppressAutoHyphens w:val="0"/>
      <w:autoSpaceDN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2d">
    <w:name w:val="Стиль2"/>
    <w:basedOn w:val="1"/>
    <w:uiPriority w:val="99"/>
    <w:qFormat/>
    <w:rsid w:val="00E16403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c">
    <w:name w:val="Обычный1"/>
    <w:uiPriority w:val="99"/>
    <w:qFormat/>
    <w:rsid w:val="00E16403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e"/>
    <w:next w:val="a"/>
    <w:uiPriority w:val="99"/>
    <w:qFormat/>
    <w:rsid w:val="00E16403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e"/>
    <w:uiPriority w:val="99"/>
    <w:qFormat/>
    <w:rsid w:val="00E16403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d">
    <w:name w:val="Столбик 1"/>
    <w:basedOn w:val="a"/>
    <w:uiPriority w:val="99"/>
    <w:qFormat/>
    <w:rsid w:val="00E16403"/>
    <w:pPr>
      <w:widowControl/>
      <w:suppressAutoHyphens w:val="0"/>
      <w:autoSpaceDN/>
      <w:spacing w:after="60"/>
      <w:ind w:left="397"/>
      <w:jc w:val="both"/>
      <w:textAlignment w:val="auto"/>
    </w:pPr>
    <w:rPr>
      <w:rFonts w:ascii="Times New Roman" w:eastAsia="Calibri" w:hAnsi="Times New Roman" w:cs="Times New Roman"/>
      <w:kern w:val="0"/>
      <w:sz w:val="22"/>
      <w:szCs w:val="20"/>
      <w:lang w:eastAsia="ru-RU" w:bidi="ar-SA"/>
    </w:rPr>
  </w:style>
  <w:style w:type="paragraph" w:customStyle="1" w:styleId="2e">
    <w:name w:val="Стиль Заголовок 2 + по центру"/>
    <w:basedOn w:val="2"/>
    <w:uiPriority w:val="99"/>
    <w:qFormat/>
    <w:rsid w:val="00E16403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Calibri" w:hAnsi="Times New Roman" w:cs="Times New Roman"/>
      <w:kern w:val="0"/>
      <w:sz w:val="22"/>
      <w:szCs w:val="22"/>
      <w:lang w:eastAsia="ru-RU" w:bidi="ar-SA"/>
    </w:rPr>
  </w:style>
  <w:style w:type="paragraph" w:customStyle="1" w:styleId="1e">
    <w:name w:val="Знак1"/>
    <w:basedOn w:val="a"/>
    <w:uiPriority w:val="99"/>
    <w:qFormat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"/>
    <w:basedOn w:val="a"/>
    <w:uiPriority w:val="99"/>
    <w:qFormat/>
    <w:rsid w:val="00E16403"/>
    <w:pPr>
      <w:widowControl/>
      <w:suppressAutoHyphens w:val="0"/>
      <w:autoSpaceDN/>
      <w:spacing w:after="160" w:line="240" w:lineRule="exact"/>
      <w:textAlignment w:val="auto"/>
    </w:pPr>
    <w:rPr>
      <w:rFonts w:ascii="Verdana" w:eastAsia="Calibri" w:hAnsi="Verdana" w:cs="Times New Roman"/>
      <w:kern w:val="0"/>
      <w:sz w:val="20"/>
      <w:szCs w:val="20"/>
      <w:lang w:val="en-US" w:eastAsia="en-US" w:bidi="ar-SA"/>
    </w:rPr>
  </w:style>
  <w:style w:type="character" w:customStyle="1" w:styleId="dash041704300433043e043b043e0432043e043a00201char1">
    <w:name w:val="dash0417_0430_0433_043e_043b_043e_0432_043e_043a_00201__char1"/>
    <w:rsid w:val="00E16403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qFormat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qFormat/>
    <w:rsid w:val="00E16403"/>
    <w:pPr>
      <w:widowControl/>
      <w:suppressAutoHyphens w:val="0"/>
      <w:autoSpaceDN/>
      <w:ind w:left="720" w:firstLine="700"/>
      <w:jc w:val="both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E1640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E16403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uiPriority w:val="99"/>
    <w:qFormat/>
    <w:rsid w:val="00E16403"/>
    <w:pPr>
      <w:widowControl/>
      <w:suppressAutoHyphens w:val="0"/>
      <w:autoSpaceDN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1f">
    <w:name w:val="Стандарт_заг_1 степени"/>
    <w:basedOn w:val="a"/>
    <w:uiPriority w:val="99"/>
    <w:qFormat/>
    <w:rsid w:val="00E16403"/>
    <w:pPr>
      <w:suppressAutoHyphens w:val="0"/>
      <w:autoSpaceDN/>
      <w:spacing w:before="360" w:after="240"/>
      <w:jc w:val="center"/>
      <w:textAlignment w:val="auto"/>
    </w:pPr>
    <w:rPr>
      <w:rFonts w:ascii="Times New Roman" w:eastAsia="Calibri" w:hAnsi="Times New Roman" w:cs="Times New Roman"/>
      <w:b/>
      <w:kern w:val="0"/>
      <w:sz w:val="28"/>
      <w:szCs w:val="28"/>
      <w:lang w:eastAsia="ru-RU" w:bidi="ar-SA"/>
    </w:rPr>
  </w:style>
  <w:style w:type="paragraph" w:customStyle="1" w:styleId="msonormalcxspmiddle">
    <w:name w:val="msonormalcxspmiddle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msonormalcxspmiddlecxspmiddle">
    <w:name w:val="msonormalcxspmiddlecxspmiddle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b-serp-urlitem1">
    <w:name w:val="b-serp-urlitem1"/>
    <w:rsid w:val="00E16403"/>
    <w:rPr>
      <w:rFonts w:cs="Times New Roman"/>
    </w:rPr>
  </w:style>
  <w:style w:type="paragraph" w:customStyle="1" w:styleId="38">
    <w:name w:val="Абзац списка3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44">
    <w:name w:val="Абзац списка4"/>
    <w:basedOn w:val="a"/>
    <w:uiPriority w:val="99"/>
    <w:qFormat/>
    <w:rsid w:val="00E1640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ff0">
    <w:name w:val="Содержимое таблицы"/>
    <w:basedOn w:val="a"/>
    <w:uiPriority w:val="99"/>
    <w:qFormat/>
    <w:rsid w:val="00E16403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font8">
    <w:name w:val="font_8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7">
    <w:name w:val="font_7"/>
    <w:basedOn w:val="a"/>
    <w:uiPriority w:val="99"/>
    <w:qFormat/>
    <w:rsid w:val="00E164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customStyle="1" w:styleId="TableGrid">
    <w:name w:val="TableGrid"/>
    <w:rsid w:val="00E164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E16403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E16403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E16403"/>
    <w:rPr>
      <w:rFonts w:cs="Times New Roman"/>
      <w:lang w:eastAsia="en-US"/>
    </w:rPr>
  </w:style>
  <w:style w:type="character" w:customStyle="1" w:styleId="1f0">
    <w:name w:val="Верхний колонтитул Знак1"/>
    <w:uiPriority w:val="99"/>
    <w:semiHidden/>
    <w:rsid w:val="00E16403"/>
    <w:rPr>
      <w:rFonts w:cs="Times New Roman"/>
    </w:rPr>
  </w:style>
  <w:style w:type="character" w:customStyle="1" w:styleId="HTMLPreformattedChar1">
    <w:name w:val="HTML Preformatted Char1"/>
    <w:semiHidden/>
    <w:rsid w:val="00E16403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E16403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E16403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2f">
    <w:name w:val="Без интервала2"/>
    <w:uiPriority w:val="99"/>
    <w:qFormat/>
    <w:rsid w:val="00E164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5C2CD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qFormat/>
    <w:rsid w:val="005C2CD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4">
    <w:name w:val="Абзац списка Знак"/>
    <w:link w:val="a3"/>
    <w:uiPriority w:val="99"/>
    <w:locked/>
    <w:rsid w:val="008909B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39">
    <w:name w:val="Нет списка3"/>
    <w:next w:val="a2"/>
    <w:semiHidden/>
    <w:rsid w:val="000F14DA"/>
  </w:style>
  <w:style w:type="table" w:customStyle="1" w:styleId="140">
    <w:name w:val="Сетка таблицы14"/>
    <w:basedOn w:val="a1"/>
    <w:next w:val="a7"/>
    <w:rsid w:val="000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1">
    <w:name w:val="Знак Знак"/>
    <w:basedOn w:val="a"/>
    <w:uiPriority w:val="99"/>
    <w:qFormat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62">
    <w:name w:val="Абзац списка6"/>
    <w:basedOn w:val="a"/>
    <w:uiPriority w:val="99"/>
    <w:qFormat/>
    <w:rsid w:val="000F14DA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customStyle="1" w:styleId="150">
    <w:name w:val="Сетка таблицы15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0F1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 Знак Знак Знак"/>
    <w:basedOn w:val="a"/>
    <w:uiPriority w:val="99"/>
    <w:qFormat/>
    <w:rsid w:val="000F14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afff3">
    <w:name w:val="МОН основной Знак"/>
    <w:basedOn w:val="a"/>
    <w:link w:val="afff4"/>
    <w:qFormat/>
    <w:rsid w:val="000F14DA"/>
    <w:pPr>
      <w:suppressAutoHyphens w:val="0"/>
      <w:autoSpaceDE w:val="0"/>
      <w:adjustRightInd w:val="0"/>
      <w:spacing w:line="36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fff4">
    <w:name w:val="МОН основной Знак Знак"/>
    <w:link w:val="afff3"/>
    <w:rsid w:val="000F14DA"/>
    <w:rPr>
      <w:rFonts w:ascii="Times New Roman" w:eastAsia="Times New Roman" w:hAnsi="Times New Roman" w:cs="Times New Roman"/>
      <w:sz w:val="28"/>
      <w:szCs w:val="20"/>
    </w:rPr>
  </w:style>
  <w:style w:type="table" w:customStyle="1" w:styleId="160">
    <w:name w:val="Сетка таблицы16"/>
    <w:basedOn w:val="a1"/>
    <w:next w:val="a7"/>
    <w:uiPriority w:val="59"/>
    <w:rsid w:val="00914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5">
    <w:name w:val="footnote reference"/>
    <w:basedOn w:val="a0"/>
    <w:uiPriority w:val="99"/>
    <w:semiHidden/>
    <w:unhideWhenUsed/>
    <w:rsid w:val="00C9440B"/>
    <w:rPr>
      <w:vertAlign w:val="superscript"/>
    </w:rPr>
  </w:style>
  <w:style w:type="character" w:styleId="afff6">
    <w:name w:val="annotation reference"/>
    <w:basedOn w:val="a0"/>
    <w:uiPriority w:val="99"/>
    <w:semiHidden/>
    <w:unhideWhenUsed/>
    <w:rsid w:val="00C72BF6"/>
    <w:rPr>
      <w:sz w:val="16"/>
      <w:szCs w:val="16"/>
    </w:rPr>
  </w:style>
  <w:style w:type="paragraph" w:styleId="afff7">
    <w:name w:val="annotation text"/>
    <w:basedOn w:val="a"/>
    <w:link w:val="afff8"/>
    <w:uiPriority w:val="99"/>
    <w:semiHidden/>
    <w:unhideWhenUsed/>
    <w:rsid w:val="00C72BF6"/>
    <w:rPr>
      <w:sz w:val="20"/>
      <w:szCs w:val="18"/>
    </w:rPr>
  </w:style>
  <w:style w:type="character" w:customStyle="1" w:styleId="afff8">
    <w:name w:val="Текст примечания Знак"/>
    <w:basedOn w:val="a0"/>
    <w:link w:val="afff7"/>
    <w:uiPriority w:val="99"/>
    <w:semiHidden/>
    <w:rsid w:val="00C72BF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C72BF6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C72BF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character" w:customStyle="1" w:styleId="1f1">
    <w:name w:val="Текст примечания Знак1"/>
    <w:basedOn w:val="a0"/>
    <w:uiPriority w:val="99"/>
    <w:semiHidden/>
    <w:rsid w:val="0039026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fffb">
    <w:name w:val="Обычный (веб) Знак"/>
    <w:aliases w:val="Обычный (Web) Знак"/>
    <w:basedOn w:val="a0"/>
    <w:uiPriority w:val="30"/>
    <w:locked/>
    <w:rsid w:val="00390266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710">
    <w:name w:val="Заголовок 7 Знак1"/>
    <w:basedOn w:val="a0"/>
    <w:semiHidden/>
    <w:rsid w:val="0039026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810">
    <w:name w:val="Заголовок 8 Знак1"/>
    <w:basedOn w:val="a0"/>
    <w:semiHidden/>
    <w:rsid w:val="00390266"/>
    <w:rPr>
      <w:rFonts w:asciiTheme="majorHAnsi" w:eastAsiaTheme="majorEastAsia" w:hAnsiTheme="majorHAnsi" w:cs="Mangal"/>
      <w:color w:val="404040" w:themeColor="text1" w:themeTint="BF"/>
      <w:kern w:val="3"/>
      <w:szCs w:val="18"/>
      <w:lang w:eastAsia="zh-CN" w:bidi="hi-IN"/>
    </w:rPr>
  </w:style>
  <w:style w:type="character" w:customStyle="1" w:styleId="910">
    <w:name w:val="Заголовок 9 Знак1"/>
    <w:basedOn w:val="a0"/>
    <w:semiHidden/>
    <w:rsid w:val="00390266"/>
    <w:rPr>
      <w:rFonts w:asciiTheme="majorHAnsi" w:eastAsiaTheme="majorEastAsia" w:hAnsiTheme="majorHAnsi" w:cs="Mangal"/>
      <w:i/>
      <w:iCs/>
      <w:color w:val="404040" w:themeColor="text1" w:themeTint="BF"/>
      <w:kern w:val="3"/>
      <w:szCs w:val="18"/>
      <w:lang w:eastAsia="zh-CN" w:bidi="hi-IN"/>
    </w:rPr>
  </w:style>
  <w:style w:type="character" w:customStyle="1" w:styleId="1f2">
    <w:name w:val="Основной текст Знак1"/>
    <w:basedOn w:val="a0"/>
    <w:uiPriority w:val="99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f3">
    <w:name w:val="Текст выноски Знак1"/>
    <w:basedOn w:val="a0"/>
    <w:semiHidden/>
    <w:rsid w:val="00390266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1f4">
    <w:name w:val="Нижний колонтитул Знак1"/>
    <w:basedOn w:val="a0"/>
    <w:uiPriority w:val="99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f5">
    <w:name w:val="Название Знак1"/>
    <w:basedOn w:val="a0"/>
    <w:rsid w:val="0039026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1f6">
    <w:name w:val="Подзаголовок Знак1"/>
    <w:basedOn w:val="a0"/>
    <w:rsid w:val="00390266"/>
    <w:rPr>
      <w:rFonts w:asciiTheme="majorHAnsi" w:eastAsiaTheme="majorEastAsia" w:hAnsiTheme="majorHAnsi" w:cs="Mangal"/>
      <w:i/>
      <w:iCs/>
      <w:color w:val="5B9BD5" w:themeColor="accent1"/>
      <w:spacing w:val="15"/>
      <w:kern w:val="3"/>
      <w:sz w:val="24"/>
      <w:szCs w:val="21"/>
      <w:lang w:eastAsia="zh-CN" w:bidi="hi-IN"/>
    </w:rPr>
  </w:style>
  <w:style w:type="character" w:customStyle="1" w:styleId="211">
    <w:name w:val="Цитата 2 Знак1"/>
    <w:basedOn w:val="a0"/>
    <w:uiPriority w:val="29"/>
    <w:rsid w:val="00390266"/>
    <w:rPr>
      <w:rFonts w:ascii="Liberation Serif" w:eastAsia="SimSun" w:hAnsi="Liberation Serif" w:cs="Mangal"/>
      <w:i/>
      <w:iCs/>
      <w:color w:val="000000" w:themeColor="text1"/>
      <w:kern w:val="3"/>
      <w:sz w:val="24"/>
      <w:szCs w:val="21"/>
      <w:lang w:eastAsia="zh-CN" w:bidi="hi-IN"/>
    </w:rPr>
  </w:style>
  <w:style w:type="character" w:customStyle="1" w:styleId="1f7">
    <w:name w:val="Выделенная цитата Знак1"/>
    <w:basedOn w:val="a0"/>
    <w:uiPriority w:val="30"/>
    <w:rsid w:val="00390266"/>
    <w:rPr>
      <w:rFonts w:ascii="Liberation Serif" w:eastAsia="SimSun" w:hAnsi="Liberation Serif" w:cs="Mangal"/>
      <w:b/>
      <w:bCs/>
      <w:i/>
      <w:iCs/>
      <w:color w:val="5B9BD5" w:themeColor="accent1"/>
      <w:kern w:val="3"/>
      <w:sz w:val="24"/>
      <w:szCs w:val="21"/>
      <w:lang w:eastAsia="zh-CN" w:bidi="hi-IN"/>
    </w:rPr>
  </w:style>
  <w:style w:type="character" w:customStyle="1" w:styleId="212">
    <w:name w:val="Основной текст 2 Знак1"/>
    <w:basedOn w:val="a0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213">
    <w:name w:val="Основной текст с отступом 2 Знак1"/>
    <w:basedOn w:val="a0"/>
    <w:semiHidden/>
    <w:rsid w:val="0039026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311">
    <w:name w:val="Основной текст с отступом 3 Знак1"/>
    <w:basedOn w:val="a0"/>
    <w:semiHidden/>
    <w:rsid w:val="00390266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character" w:customStyle="1" w:styleId="1f8">
    <w:name w:val="Тема примечания Знак1"/>
    <w:basedOn w:val="1f1"/>
    <w:uiPriority w:val="99"/>
    <w:semiHidden/>
    <w:rsid w:val="0039026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customStyle="1" w:styleId="170">
    <w:name w:val="Сетка таблицы17"/>
    <w:basedOn w:val="a1"/>
    <w:next w:val="a7"/>
    <w:uiPriority w:val="59"/>
    <w:rsid w:val="0058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7"/>
    <w:uiPriority w:val="59"/>
    <w:rsid w:val="00580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CAFDD-6288-4E95-8647-C49CC353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Maрина</dc:creator>
  <cp:keywords/>
  <dc:description/>
  <cp:lastModifiedBy>user</cp:lastModifiedBy>
  <cp:revision>5</cp:revision>
  <cp:lastPrinted>2018-08-03T05:54:00Z</cp:lastPrinted>
  <dcterms:created xsi:type="dcterms:W3CDTF">2025-01-17T11:42:00Z</dcterms:created>
  <dcterms:modified xsi:type="dcterms:W3CDTF">2025-01-20T04:10:00Z</dcterms:modified>
</cp:coreProperties>
</file>